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(ГБОУ ДОД СДЮСШОР «АЛЛЮР»)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123456, г. Москва, 3-й бюджетный проезд, 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тел/факс (495) 1234567, e-mail:info@allur.ru, http://www.allur.ru</w:t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ОГРН/ ОКПО 1234567891011/ 12345678</w:t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ИНН/КПП 1213141516/111111111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УТВЕРЖДАЮ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Д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иректор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ГБОУ ДОД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СДЮСШОР «АЛЛЮР»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Иванов И.И.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05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октября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архиве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ГБОУ ДОД СДЮСШОР «АЛЛЮР»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В целях своевременного приема архивных документов от структурных подразделений или других источников, комплектования, обеспечения их учета, сохранности, упорядочения и использования в соответствии с настоящим Положением и подготовки к передаче документов на постоянное хранение в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ГБОУ ДОД СДЮСШОР «АЛЛЮР»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(далее – Организация) создается Архив.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Организация обеспечивает Архив необходимым помещением, оборудованием и кадрами.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Работники Архива действуют на основании настоящего Положения, условий трудовых договоров и должностных инструкций.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Архив является самостоятельным структурным подразделением Организации (входит в состав отдела документационного обеспечения).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Заведующий Архива  назначается в установленном законом порядке Руководителем Организации и подчиняется непосредственно Руководителю Организации.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В своей деятельности работники Архива руководствуются действующим законодательством Российской Федерации, нормативными правовыми актами и методическими материалами по организации архивного дела и делопроизводству, организационно-распорядительными документами самой Организации и настоящим Положением.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Квалификационные требования, функциональные обязанности, права, ответственность руководителя и других работников Архива регламентируются должностными инструкциями, утверждаемыми Руководителем Организации.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Архив возглавляет Заведующий, на должность которого назначается лицо, имеющее среднее профессиональное образование и стаж работы по делопроизводству не менее 2 лет.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Заведующий Архива: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руководит всей деятельностью Архива, несет персональную ответственность за своевременное и качественное выполнение возложенных на Архив задач и функций;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осуществляет в пределах своей компетенции функции управления (планирования, организации, мотивации, контроля), принимает решения, обязательные для всех работников Архива;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распределяет функциональные обязанности и отдельные поручения между сотрудниками Архива, устанавливает степень их ответственности, при необходимости вносит предложения Руководителю Организации об изменении должностных инструкций подчиненных ему работников;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вносит руководству Организации предложения по совершенствованию работы Архива, оптимизации его структуры и штатной численности;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участвует в перспективном и текущем планировании деятельности Архива, а также подготовке приказов, распоряжений и иных документов, касающихся возложенных на Архив задач и функций;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принимает необходимые меры для улучшения материально-технического и информационного обеспечения, условий труда, повышения профессиональной подготовки работников Архива;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участвует в подборе и расстановке кадров Архива, вносит руководству Организации предложения о поощрении и наложении дисциплинарных взысканий на работников Архива, направлении их на переподготовку и повышение квалификации;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совершенствует систему трудовой мотивации работников Архива;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осуществляет контроль исполнения подчиненными ему работниками своих должностных обязанностей, соблюдения трудовой дисциплины и деятельности Архива в целом.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В период отсутствия Заведующего Архива его обязанности исполняет начальник отдела кадров, назначенный приказом Руководителя Организации.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</w:t>
      </w:r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Заведующий Архива (лицо, исполняющее его обязанности) имеет право подписи документов, направляемых от имени Архива по вопросам, входящим в его компетенцию.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Архив в своей деятельности взаимодействует с другими структурными подразделениями Организации, а также, в пределах своей компетенции, со сторонними организациями.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За ненадлежащее исполнение должностных обязанностей и нарушение трудовой дисциплины работники Архива несут ответственность в порядке, предусмотренном действующим законодательством Российской Федерации.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Архив осуществляет прием электронных документов (ЭД), обеспечивает их сохранность, учет, отбор и использование, а также подготовку и передачу на государственное хранение. На хранение передаются ЭД в составе фондов организаций - источников комплектования Архива.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СОСТАВ ДОКУМЕНТОВ АРХИВА ОРГАНИЗАЦИИ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Архив организации хранит: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б) документы постоянного хранения и документы по личному составу фонда (ов) организаций – предшественников;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в) фонд пользования (архива);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г) справочно-поисковые средства к документам и учетные документы Архива организации.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ЗАДАЧИ АРХИВА</w:t>
      </w:r>
    </w:p>
    <w:p w:rsidR="00000000" w:rsidDel="00000000" w:rsidP="00000000" w:rsidRDefault="00000000" w:rsidRPr="00000000" w14:paraId="00000038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задачам Архива организации относятся:</w:t>
        <w:br w:type="textWrapping"/>
        <w:t xml:space="preserve">3.1. Организация хранения документов.</w:t>
        <w:br w:type="textWrapping"/>
        <w:t xml:space="preserve">3.2. Комплектование Архива организации документами, образовавшимися в деятельности организации.</w:t>
        <w:br w:type="textWrapping"/>
        <w:t xml:space="preserve">3.3. Учет документов, находящихся на хранении в Архиве организации.</w:t>
        <w:br w:type="textWrapping"/>
        <w:t xml:space="preserve">3.4. Использование документов, находящихся на хранении в Архиве организации.</w:t>
        <w:br w:type="textWrapping"/>
        <w:t xml:space="preserve">3.5.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  <w:br w:type="textWrapping"/>
        <w:t xml:space="preserve">3.6. Методическое руководство и контроль за формированием и оформлением дел в структурных подразделениях организации и своевременной передачей их в Архив организации.</w:t>
        <w:br w:type="textWrapping"/>
        <w:t xml:space="preserve"> </w:t>
      </w:r>
    </w:p>
    <w:p w:rsidR="00000000" w:rsidDel="00000000" w:rsidP="00000000" w:rsidRDefault="00000000" w:rsidRPr="00000000" w14:paraId="0000003A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ОСНОВНЫЕ ФУНКЦИИ АРХИВА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 Планирование, организация и контроль деятельности Организации и ее структурных подразделений в области архивного дела.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.2. Прием, регистрация, систематизация и хранение документов в соответствии с установленным порядком.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.3. Обеспечение использования документов, хранящихся в Архиве (информирование руководства и сотрудников Организации о составе и содержании документов Архива, выдача в установленном порядке дел, документов или их копий, архивных справок, исполнение запросов юридических и физических лиц, учет использования документов, хранящихся в Архиве).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.4. Формирование справочного аппарата, облегчающего учет и использование архивных документов.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.5. Инструктаж работников структурных подразделений о порядке формирования, подготовки и сдачи дел в Архив.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.6. Контроль за своевременным поступлением в Архив законченных делопроизводством документов.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.7. Составление и представление годовых описей дел постоянного хранения и по личному составу на рассмотрение экспертных комиссий Организации и соответствующего государственного Архива.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.8. Составление описей дел для передачи документов на хранение в государственные архивы, актов об уничтожении документов, сроки хранения которых истекли.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4.9. Организация и проведение экспертизы ценности документов временных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10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Контроль за физическим состоянием документов, своевременностью их восстановления, соблюдением в помещениях Архива условий, необходимых для обеспечения сохранности документов.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Участие в разработке положений и инструкций по ведению делопроизводства и организации архивного дела.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Осуществление в пределах своей компетенции иных функций в соответствии с целями и задачами Организации.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Передача дел в Архив осуществляется по графику, составленному Заведующим Архива, согласованному с руководителями структурных подразделений, передающих документы в Архив, и утвержденному Руководителем Организации.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ПРАВА РАБОТНИКОВ АРХИВА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 Работники Архива в процессе своей деятельности имеют право: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получать поступающие в Организацию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запрашивать и получать от руководителей Организации и ее структурных подразделений информацию, необходимую для выполнения возложенных на них задач и функций;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осуществлять в пределах своей компетенции проверку и координацию деятельности структурных подразделений Организации по вопросам делопроизводства и архивного дела, о результатах проверок докладывать руководству Организации;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вносить предложения по совершенствованию форм и методов работы Архива и Организации в целом;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участвовать в подборе и расстановке кадров по своему профилю деятельности;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вносить предложения руководству Организации по повышению квалификации, поощрению и наложению взысканий на работников Архива и других структурных подразделений Организации по своему профилю деятельности;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участвовать в совещаниях при рассмотрении вопросов, отнесенных к компетенции Архива;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контролировать правила работы с документами в структурных подразделениях и организациях - источниках комплектования Архива.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Положением ознакомлен: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Заведующий архивом                        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Василенко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Василенко Ю.С.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Методист архива                               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Иващенк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                   Иващенко С.В.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 отдела кадров                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Иванов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Иванов И.И.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  <w:jc w:val="left"/>
    </w:pPr>
    <w:rPr>
      <w:rFonts w:ascii="Cambria" w:cs="Cambria" w:eastAsia="Cambria" w:hAnsi="Cambria"/>
      <w:b w:val="1"/>
      <w:color w:val="36609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="360" w:lineRule="auto"/>
      <w:ind w:firstLine="709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50C89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 w:val="1"/>
    <w:rsid w:val="000462B2"/>
    <w:pPr>
      <w:keepNext w:val="1"/>
      <w:keepLines w:val="1"/>
      <w:spacing w:before="480" w:line="276" w:lineRule="auto"/>
      <w:jc w:val="left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0462B2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 w:val="1"/>
    <w:rsid w:val="000462B2"/>
    <w:pPr>
      <w:keepNext w:val="1"/>
      <w:spacing w:after="60" w:before="240" w:line="360" w:lineRule="auto"/>
      <w:ind w:firstLine="709"/>
      <w:outlineLvl w:val="2"/>
    </w:pPr>
    <w:rPr>
      <w:rFonts w:ascii="Arial" w:cs="Arial" w:eastAsia="Times New Roman" w:hAnsi="Arial"/>
      <w:b w:val="1"/>
      <w:bCs w:val="1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9"/>
    <w:rsid w:val="000462B2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20" w:customStyle="1">
    <w:name w:val="Заголовок 2 Знак"/>
    <w:basedOn w:val="a0"/>
    <w:link w:val="2"/>
    <w:uiPriority w:val="9"/>
    <w:semiHidden w:val="1"/>
    <w:rsid w:val="000462B2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ru-RU"/>
    </w:rPr>
  </w:style>
  <w:style w:type="character" w:styleId="30" w:customStyle="1">
    <w:name w:val="Заголовок 3 Знак"/>
    <w:basedOn w:val="a0"/>
    <w:link w:val="3"/>
    <w:uiPriority w:val="99"/>
    <w:rsid w:val="000462B2"/>
    <w:rPr>
      <w:rFonts w:ascii="Arial" w:cs="Arial" w:eastAsia="Times New Roman" w:hAnsi="Arial"/>
      <w:b w:val="1"/>
      <w:bCs w:val="1"/>
      <w:sz w:val="26"/>
      <w:szCs w:val="26"/>
      <w:lang w:eastAsia="ru-RU"/>
    </w:rPr>
  </w:style>
  <w:style w:type="character" w:styleId="a3">
    <w:name w:val="Strong"/>
    <w:basedOn w:val="a0"/>
    <w:uiPriority w:val="22"/>
    <w:qFormat w:val="1"/>
    <w:rsid w:val="000462B2"/>
    <w:rPr>
      <w:b w:val="1"/>
      <w:bCs w:val="1"/>
    </w:rPr>
  </w:style>
  <w:style w:type="paragraph" w:styleId="a4">
    <w:name w:val="List Paragraph"/>
    <w:basedOn w:val="a"/>
    <w:uiPriority w:val="99"/>
    <w:qFormat w:val="1"/>
    <w:rsid w:val="000462B2"/>
    <w:pPr>
      <w:spacing w:after="200" w:line="276" w:lineRule="auto"/>
      <w:ind w:left="720"/>
      <w:contextualSpacing w:val="1"/>
      <w:jc w:val="left"/>
    </w:pPr>
    <w:rPr>
      <w:rFonts w:asciiTheme="minorHAnsi" w:hAnsiTheme="minorHAnsi"/>
      <w:sz w:val="22"/>
      <w:szCs w:val="22"/>
      <w:lang w:eastAsia="en-US"/>
    </w:rPr>
  </w:style>
  <w:style w:type="paragraph" w:styleId="ConsPlusNormal" w:customStyle="1">
    <w:name w:val="ConsPlusNormal"/>
    <w:rsid w:val="00003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EastAsia"/>
      <w:sz w:val="24"/>
      <w:szCs w:val="24"/>
      <w:lang w:eastAsia="ru-RU"/>
    </w:rPr>
  </w:style>
  <w:style w:type="paragraph" w:styleId="ConsPlusNonformat" w:customStyle="1">
    <w:name w:val="ConsPlusNonformat"/>
    <w:uiPriority w:val="99"/>
    <w:rsid w:val="00003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hAnsi="Courier New" w:eastAsiaTheme="minorEastAsia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vNTSP9NWhlJzyqjAeg9ws19HQ==">AMUW2mUtokTgnaJdom378j/ysGh2l3kxI0PegAokuu2kRgNu2hstSE94tQutyHNzdLADn4ejDHv8vuGEGh1jK0KJo18X/+rHun2izu2KP04pP09fD3TTLtgtaoux/A/QHcZCa/5TnnRm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2019-06-10T13:16:00Z</dcterms:created>
  <dc:creator>Alena</dc:creator>
</cp:coreProperties>
</file>