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675" w:rsidRPr="00B876BF" w:rsidRDefault="00F21B7E" w:rsidP="00B876BF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B876BF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                   УТВЕРЖДАЮ</w:t>
      </w:r>
    </w:p>
    <w:p w:rsidR="00544675" w:rsidRPr="00B876BF" w:rsidRDefault="00F21B7E" w:rsidP="00B876BF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B876BF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                   Генеральный директор</w:t>
      </w:r>
    </w:p>
    <w:p w:rsidR="00544675" w:rsidRPr="00B876BF" w:rsidRDefault="00F21B7E" w:rsidP="00B876BF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B876BF">
        <w:rPr>
          <w:rFonts w:ascii="Times New Roman" w:hAnsi="Times New Roman" w:cs="Times New Roman"/>
          <w:color w:val="000000" w:themeColor="text1"/>
          <w:szCs w:val="20"/>
        </w:rPr>
        <w:t xml:space="preserve">                  </w:t>
      </w:r>
      <w:r w:rsidR="00B876BF" w:rsidRPr="00B876BF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 ООО «</w:t>
      </w:r>
      <w:r w:rsidR="00B876BF" w:rsidRPr="00B876BF">
        <w:rPr>
          <w:rFonts w:ascii="Times New Roman" w:hAnsi="Times New Roman" w:cs="Times New Roman"/>
          <w:color w:val="000000" w:themeColor="text1"/>
          <w:szCs w:val="20"/>
          <w:lang w:val="en-US"/>
        </w:rPr>
        <w:t>Ppt</w:t>
      </w:r>
      <w:r w:rsidR="00B876BF" w:rsidRPr="00B876BF">
        <w:rPr>
          <w:rFonts w:ascii="Times New Roman" w:hAnsi="Times New Roman" w:cs="Times New Roman"/>
          <w:color w:val="000000" w:themeColor="text1"/>
          <w:szCs w:val="20"/>
        </w:rPr>
        <w:t>.</w:t>
      </w:r>
      <w:r w:rsidR="00B876BF" w:rsidRPr="00B876BF">
        <w:rPr>
          <w:rFonts w:ascii="Times New Roman" w:hAnsi="Times New Roman" w:cs="Times New Roman"/>
          <w:color w:val="000000" w:themeColor="text1"/>
          <w:szCs w:val="20"/>
          <w:lang w:val="en-US"/>
        </w:rPr>
        <w:t>ru</w:t>
      </w:r>
      <w:r w:rsidR="00B876BF" w:rsidRPr="00B876BF">
        <w:rPr>
          <w:rFonts w:ascii="Times New Roman" w:hAnsi="Times New Roman" w:cs="Times New Roman"/>
          <w:color w:val="000000" w:themeColor="text1"/>
          <w:szCs w:val="20"/>
        </w:rPr>
        <w:t>»</w:t>
      </w:r>
    </w:p>
    <w:p w:rsidR="00544675" w:rsidRPr="00B876BF" w:rsidRDefault="00F21B7E" w:rsidP="00B876BF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B876BF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                   </w:t>
      </w:r>
      <w:r w:rsidR="00B876BF" w:rsidRPr="00B876BF">
        <w:rPr>
          <w:rFonts w:ascii="Times New Roman" w:hAnsi="Times New Roman" w:cs="Times New Roman"/>
          <w:i/>
          <w:color w:val="000000" w:themeColor="text1"/>
          <w:szCs w:val="20"/>
        </w:rPr>
        <w:t>Петров</w:t>
      </w:r>
      <w:r w:rsidR="00B876BF" w:rsidRPr="00B876BF">
        <w:rPr>
          <w:rFonts w:ascii="Times New Roman" w:hAnsi="Times New Roman" w:cs="Times New Roman"/>
          <w:color w:val="000000" w:themeColor="text1"/>
          <w:szCs w:val="20"/>
        </w:rPr>
        <w:t xml:space="preserve"> П.П.</w:t>
      </w:r>
    </w:p>
    <w:p w:rsidR="00B876BF" w:rsidRPr="00B876BF" w:rsidRDefault="00B876BF" w:rsidP="00B876BF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B876BF">
        <w:rPr>
          <w:rFonts w:ascii="Times New Roman" w:hAnsi="Times New Roman" w:cs="Times New Roman"/>
          <w:color w:val="000000" w:themeColor="text1"/>
          <w:szCs w:val="20"/>
        </w:rPr>
        <w:t xml:space="preserve">«10» января 2025 г.  </w:t>
      </w:r>
    </w:p>
    <w:p w:rsidR="00544675" w:rsidRPr="00B876BF" w:rsidRDefault="00F21B7E" w:rsidP="00B876BF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B876BF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   </w:t>
      </w:r>
      <w:r w:rsidR="00B876BF" w:rsidRPr="00B876BF">
        <w:rPr>
          <w:rFonts w:ascii="Times New Roman" w:hAnsi="Times New Roman" w:cs="Times New Roman"/>
          <w:color w:val="000000" w:themeColor="text1"/>
          <w:szCs w:val="20"/>
        </w:rPr>
        <w:t xml:space="preserve">                </w:t>
      </w:r>
    </w:p>
    <w:p w:rsidR="00544675" w:rsidRPr="00B876BF" w:rsidRDefault="00544675" w:rsidP="00B876BF">
      <w:pPr>
        <w:pStyle w:val="ConsPlusNormal"/>
        <w:ind w:firstLine="540"/>
        <w:jc w:val="both"/>
        <w:outlineLvl w:val="0"/>
        <w:rPr>
          <w:color w:val="000000" w:themeColor="text1"/>
          <w:sz w:val="20"/>
          <w:szCs w:val="20"/>
        </w:rPr>
      </w:pPr>
    </w:p>
    <w:p w:rsidR="00544675" w:rsidRPr="00B876BF" w:rsidRDefault="00F21B7E" w:rsidP="00B876BF">
      <w:pPr>
        <w:pStyle w:val="ConsPlusNormal"/>
        <w:jc w:val="center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Положение</w:t>
      </w:r>
    </w:p>
    <w:p w:rsidR="00544675" w:rsidRPr="00B876BF" w:rsidRDefault="00F21B7E" w:rsidP="00B876BF">
      <w:pPr>
        <w:pStyle w:val="ConsPlusNormal"/>
        <w:jc w:val="center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об использовании корпоративной мобильной связи</w:t>
      </w:r>
    </w:p>
    <w:p w:rsidR="00544675" w:rsidRPr="00B876BF" w:rsidRDefault="00544675" w:rsidP="00B876BF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</w:p>
    <w:p w:rsidR="00544675" w:rsidRPr="00B876BF" w:rsidRDefault="00F21B7E" w:rsidP="00B876BF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1. Общие положения.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1.1. Положение об использовании корпоративной</w:t>
      </w:r>
      <w:r w:rsidR="00B876BF" w:rsidRPr="00B876BF">
        <w:rPr>
          <w:color w:val="000000" w:themeColor="text1"/>
          <w:sz w:val="20"/>
          <w:szCs w:val="20"/>
        </w:rPr>
        <w:t xml:space="preserve"> мобильной связи работниками ООО «</w:t>
      </w:r>
      <w:r w:rsidR="00B876BF" w:rsidRPr="00B876BF">
        <w:rPr>
          <w:color w:val="000000" w:themeColor="text1"/>
          <w:sz w:val="20"/>
          <w:szCs w:val="20"/>
          <w:lang w:val="en-US"/>
        </w:rPr>
        <w:t>Ppt</w:t>
      </w:r>
      <w:r w:rsidR="00B876BF" w:rsidRPr="00B876BF">
        <w:rPr>
          <w:color w:val="000000" w:themeColor="text1"/>
          <w:sz w:val="20"/>
          <w:szCs w:val="20"/>
        </w:rPr>
        <w:t>.</w:t>
      </w:r>
      <w:r w:rsidR="00B876BF" w:rsidRPr="00B876BF">
        <w:rPr>
          <w:color w:val="000000" w:themeColor="text1"/>
          <w:sz w:val="20"/>
          <w:szCs w:val="20"/>
          <w:lang w:val="en-US"/>
        </w:rPr>
        <w:t>ru</w:t>
      </w:r>
      <w:r w:rsidR="00B876BF" w:rsidRPr="00B876BF">
        <w:rPr>
          <w:color w:val="000000" w:themeColor="text1"/>
          <w:sz w:val="20"/>
          <w:szCs w:val="20"/>
        </w:rPr>
        <w:t xml:space="preserve">» </w:t>
      </w:r>
      <w:r w:rsidRPr="00B876BF">
        <w:rPr>
          <w:color w:val="000000" w:themeColor="text1"/>
          <w:sz w:val="20"/>
          <w:szCs w:val="20"/>
        </w:rPr>
        <w:t>(далее - Работодатель и Положение) определяет порядок использования и предоставления работнику права пользования номерами и всеми услугами корпоративной сотовой связи.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1.2. Право пользования корпоративными мобильными телефонами предоставляется работникам за счет Работодателя в целях оперативного решения вопросов производственной деятельности.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1.3. Настоящее Положение обязательно для работников, использующих корпоративные мобильные телефоны.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2. Основные понятия и обозначения.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В настоящем Положении применяются следующие основные понятия и обозначения: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- корпоративная сим-карта - телефонная карта (SIM-карта) с закрепленным за ней абонентским номером, пользование которой осуществляется в рамках корпоративной сети Работодателя;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- пользователь корпоративной сотовой связи - работник или привлекаемый по договору подряда (возмездного оказания услуг) сотрудник Работодателя, которому предоставлено право пользования мобильным корпоративным телефоном;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- лимит - денежное ограничение на расходы сотовой связи за определенный период времени - 30 дней, расчетный период утверждается приказом.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3. Порядок получения корпоративной сим-карты и ее использования.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3.1. Перечень должностей работников, пользующихся корпоративными мобильными телефонами, и предельные лимиты мобильной связи пользователей приведены в Приложении к настоящему Положению.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3.2. Выдача корпоративной сим-карты сотовой связи осуществляется отделом кадров на основании заявки, подписанной непосредственным руководителем работника, по которой генеральным директором принято положительное решение, что отражается в соответствующей резолюции на заявке.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3.3. При получении номера сотовой связи работник знакомится под подпись с приказом о предоставлении ему мобильной связи с установленным ему лимитом.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3.4. С момента выделения и до прекращения использования номера пользователь корпоративной сотовой связи обязан находиться на связи в рабочее время.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3.5. Корпоративную мобильную связь разрешается использовать в личных целях только в крайних случаях, которые заранее в устной форме оговариваются с руководителем отдела.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3.6. Использование следующих услуг оператора связи запрещено: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1) отправка смс;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2) платная подписка по смс;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lastRenderedPageBreak/>
        <w:t>3) оплата услуг и товаров с помощью смс;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4) услуга доступа в Интернет (если это не предусмотрено докладной запиской руководителя, по которой генеральным директором принято положительное решение, что отражается в соответствующей резолюции на докладной записке);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5) исходящие междугородные/международные звонки (если это не предусмотрено докладной запиской руководителя, по которой генеральным директором принято положительное решение, что отражается в соответствующей резолюции на докладной записке);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6) входящие и исходящие звонки в роуминге (если это не предусмотрено докладной запиской руководителя или начальника отдела кадров в случае командировки владельца сим-карты, по которой генеральным директором принято положительное решение, что отражается в соответствующей резолюции на докладной записке);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7) пополнение баланса сим-карты через терминалы и банкоматы или другими способами.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bookmarkStart w:id="0" w:name="P32"/>
      <w:bookmarkEnd w:id="0"/>
      <w:r w:rsidRPr="00B876BF">
        <w:rPr>
          <w:color w:val="000000" w:themeColor="text1"/>
          <w:sz w:val="20"/>
          <w:szCs w:val="20"/>
        </w:rPr>
        <w:t>3.7. Сотрудник обязан известить отдел персонала в случае перемещения за пределы региона, что повлечет использование междугороднего роуминга.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3.8. Использование услуг оператора, предусмотренных в п. 3.7, возможно по письменному разрешению генерального директора.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4. Учет расходования средств и информирование пользователей.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4.1. Учет расходования средств за использование сотовой связи ведут руководители подразделений.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4.2. Руководители подразделений ежемесячно до 5-го числа направляют в бухгалтерию заявку на оплату мобильной связи в рублях за расчетный период, форма которой утверждается приказом.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4.3. Руководители подразделений ежемесячно до 5-го числа сообщают в отдел кадров индивидуальные данные о превышении лимитов пользования сотовой связи. Отдел кадров по электронной почте уведомляет работников о превышении лимитов.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4.4. В случае возникновения у пользователей вопросов, связанных с размером сумм расходования средств за использование корпоративной сотовой связи, они в течение одного рабочего дня имеют право обратиться за получением разъяснений в отдел кадров. Отсутствие обращения свидетельствует о согласии пользователя с размером расходов на использование сотовой связи.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4.5. Лимит пользования корпоративной сотовой связью устанавливается на месяц. Не использованный в течение месяца остаток лимита аннулируется.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4.6. При превышении пользователями корпоративной сотовой связи установленного лимита разница возмещается по заявлению работника либо в порядке, предусмотренном ст. 247 ТК РФ.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4.7. В случае перерасхода должностными лицами лимита по объективным причинам оплата разговоров сверх установленного лимита производится только при согласовании вышестоящего руководителя.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5. Возврат номеров корпоративной сотовой связи.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5.1. В случае увольнения пользователя корпоративной сотовой связи, его перевода на должность, не включенную в утвержденный перечень пользователей, исключения из перечня пользователей он обязан до окончания рабочего дня увольнения (перевода, исключения из перечня пользователей) сдать выделенную ему корпоративную сим-карту и выделенный корпоративный мобильный телефон. По истечении указанного срока номер сотовой связи Работодателя блокируется.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5.2. Возврат корпоративной сим-карты и мобильного телефона осуществляется в отделе кадров.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6. Иные положения.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lastRenderedPageBreak/>
        <w:t>6.1. Работодатель имеет право выборочно проверять обоснованность телефонных расходов работников.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6.2. Работодатель имеет право контролировать местонахождение работников в рабочее время с помощью дополнительных услуг оператора связи.</w:t>
      </w:r>
    </w:p>
    <w:p w:rsidR="00544675" w:rsidRPr="00B876BF" w:rsidRDefault="00544675" w:rsidP="00B876BF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</w:p>
    <w:p w:rsidR="00544675" w:rsidRPr="00B876BF" w:rsidRDefault="00F21B7E" w:rsidP="00B876BF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Приложение:</w:t>
      </w:r>
    </w:p>
    <w:p w:rsidR="00544675" w:rsidRPr="00B876BF" w:rsidRDefault="00F21B7E" w:rsidP="00B876BF">
      <w:pPr>
        <w:pStyle w:val="ConsPlusNormal"/>
        <w:spacing w:before="240"/>
        <w:ind w:firstLine="540"/>
        <w:jc w:val="both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перечень должностей работников, пользующихся корпоративными мобильными телефонами, и лимиты мобильной связи.</w:t>
      </w:r>
    </w:p>
    <w:p w:rsidR="00544675" w:rsidRPr="00B876BF" w:rsidRDefault="00544675" w:rsidP="00B876BF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</w:p>
    <w:p w:rsidR="00544675" w:rsidRPr="00B876BF" w:rsidRDefault="00F21B7E" w:rsidP="00B876BF">
      <w:pPr>
        <w:pStyle w:val="ConsPlusNormal"/>
        <w:jc w:val="right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Приложение к Положению</w:t>
      </w:r>
    </w:p>
    <w:p w:rsidR="00544675" w:rsidRPr="00B876BF" w:rsidRDefault="00F21B7E" w:rsidP="00B876BF">
      <w:pPr>
        <w:pStyle w:val="ConsPlusNormal"/>
        <w:jc w:val="right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об использовании корпоративной мобильной связи</w:t>
      </w:r>
    </w:p>
    <w:p w:rsidR="00544675" w:rsidRPr="00B876BF" w:rsidRDefault="00544675" w:rsidP="00B876BF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</w:p>
    <w:p w:rsidR="00544675" w:rsidRPr="00B876BF" w:rsidRDefault="00F21B7E" w:rsidP="00B876BF">
      <w:pPr>
        <w:pStyle w:val="ConsPlusNormal"/>
        <w:jc w:val="center"/>
        <w:rPr>
          <w:color w:val="000000" w:themeColor="text1"/>
          <w:sz w:val="20"/>
          <w:szCs w:val="20"/>
        </w:rPr>
      </w:pPr>
      <w:bookmarkStart w:id="1" w:name="P55"/>
      <w:bookmarkEnd w:id="1"/>
      <w:r w:rsidRPr="00B876BF">
        <w:rPr>
          <w:color w:val="000000" w:themeColor="text1"/>
          <w:sz w:val="20"/>
          <w:szCs w:val="20"/>
        </w:rPr>
        <w:t>Перечень должностей работников,</w:t>
      </w:r>
    </w:p>
    <w:p w:rsidR="00544675" w:rsidRPr="00B876BF" w:rsidRDefault="00F21B7E" w:rsidP="00B876BF">
      <w:pPr>
        <w:pStyle w:val="ConsPlusNormal"/>
        <w:jc w:val="center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пользующихся корпоративными мобильными телефонами,</w:t>
      </w:r>
    </w:p>
    <w:p w:rsidR="00544675" w:rsidRPr="00B876BF" w:rsidRDefault="00F21B7E" w:rsidP="00B876BF">
      <w:pPr>
        <w:pStyle w:val="ConsPlusNormal"/>
        <w:jc w:val="center"/>
        <w:rPr>
          <w:color w:val="000000" w:themeColor="text1"/>
          <w:sz w:val="20"/>
          <w:szCs w:val="20"/>
        </w:rPr>
      </w:pPr>
      <w:r w:rsidRPr="00B876BF">
        <w:rPr>
          <w:color w:val="000000" w:themeColor="text1"/>
          <w:sz w:val="20"/>
          <w:szCs w:val="20"/>
        </w:rPr>
        <w:t>и лимиты на использование корпоративной связи</w:t>
      </w:r>
    </w:p>
    <w:p w:rsidR="00544675" w:rsidRPr="00B876BF" w:rsidRDefault="00544675" w:rsidP="00B876BF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5160"/>
        <w:gridCol w:w="3720"/>
      </w:tblGrid>
      <w:tr w:rsidR="00B876BF" w:rsidRPr="00B876BF">
        <w:tc>
          <w:tcPr>
            <w:tcW w:w="780" w:type="dxa"/>
          </w:tcPr>
          <w:p w:rsidR="00544675" w:rsidRPr="00B876BF" w:rsidRDefault="00F640BA" w:rsidP="00B876BF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160" w:type="dxa"/>
          </w:tcPr>
          <w:p w:rsidR="00544675" w:rsidRPr="00B876BF" w:rsidRDefault="00F21B7E" w:rsidP="00B876BF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B876BF">
              <w:rPr>
                <w:color w:val="000000" w:themeColor="text1"/>
                <w:sz w:val="20"/>
                <w:szCs w:val="20"/>
              </w:rPr>
              <w:t>Наименование должности</w:t>
            </w:r>
          </w:p>
        </w:tc>
        <w:tc>
          <w:tcPr>
            <w:tcW w:w="3720" w:type="dxa"/>
          </w:tcPr>
          <w:p w:rsidR="00544675" w:rsidRPr="00B876BF" w:rsidRDefault="00F21B7E" w:rsidP="00B876BF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B876BF">
              <w:rPr>
                <w:color w:val="000000" w:themeColor="text1"/>
                <w:sz w:val="20"/>
                <w:szCs w:val="20"/>
              </w:rPr>
              <w:t>Лимит в месяц, руб.</w:t>
            </w:r>
          </w:p>
        </w:tc>
      </w:tr>
      <w:tr w:rsidR="00B876BF" w:rsidRPr="00B876BF">
        <w:tc>
          <w:tcPr>
            <w:tcW w:w="780" w:type="dxa"/>
          </w:tcPr>
          <w:p w:rsidR="00544675" w:rsidRPr="00B876BF" w:rsidRDefault="00F21B7E" w:rsidP="00B876BF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B876B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60" w:type="dxa"/>
          </w:tcPr>
          <w:p w:rsidR="00544675" w:rsidRPr="00B876BF" w:rsidRDefault="00F21B7E" w:rsidP="00B876BF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B876BF">
              <w:rPr>
                <w:color w:val="000000" w:themeColor="text1"/>
                <w:sz w:val="20"/>
                <w:szCs w:val="20"/>
              </w:rPr>
              <w:t>Генеральный директор</w:t>
            </w:r>
          </w:p>
        </w:tc>
        <w:tc>
          <w:tcPr>
            <w:tcW w:w="3720" w:type="dxa"/>
          </w:tcPr>
          <w:p w:rsidR="00544675" w:rsidRPr="00B876BF" w:rsidRDefault="00F21B7E" w:rsidP="00B876BF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B876BF">
              <w:rPr>
                <w:color w:val="000000" w:themeColor="text1"/>
                <w:sz w:val="20"/>
                <w:szCs w:val="20"/>
              </w:rPr>
              <w:t>3000</w:t>
            </w:r>
          </w:p>
        </w:tc>
      </w:tr>
      <w:tr w:rsidR="00B876BF" w:rsidRPr="00B876BF">
        <w:tc>
          <w:tcPr>
            <w:tcW w:w="780" w:type="dxa"/>
          </w:tcPr>
          <w:p w:rsidR="00544675" w:rsidRPr="00B876BF" w:rsidRDefault="00F21B7E" w:rsidP="00B876BF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B876B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60" w:type="dxa"/>
          </w:tcPr>
          <w:p w:rsidR="00544675" w:rsidRPr="00B876BF" w:rsidRDefault="00B876BF" w:rsidP="00B876BF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B876BF">
              <w:rPr>
                <w:color w:val="000000" w:themeColor="text1"/>
                <w:sz w:val="20"/>
                <w:szCs w:val="20"/>
              </w:rPr>
              <w:t>Коммерческий</w:t>
            </w:r>
            <w:r w:rsidR="00F21B7E" w:rsidRPr="00B876BF">
              <w:rPr>
                <w:color w:val="000000" w:themeColor="text1"/>
                <w:sz w:val="20"/>
                <w:szCs w:val="20"/>
              </w:rPr>
              <w:t xml:space="preserve"> директор</w:t>
            </w:r>
          </w:p>
        </w:tc>
        <w:tc>
          <w:tcPr>
            <w:tcW w:w="3720" w:type="dxa"/>
          </w:tcPr>
          <w:p w:rsidR="00544675" w:rsidRPr="00B876BF" w:rsidRDefault="00F21B7E" w:rsidP="00B876BF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B876BF">
              <w:rPr>
                <w:color w:val="000000" w:themeColor="text1"/>
                <w:sz w:val="20"/>
                <w:szCs w:val="20"/>
              </w:rPr>
              <w:t>2000</w:t>
            </w:r>
          </w:p>
        </w:tc>
      </w:tr>
      <w:tr w:rsidR="00B876BF" w:rsidRPr="00B876BF">
        <w:tc>
          <w:tcPr>
            <w:tcW w:w="780" w:type="dxa"/>
          </w:tcPr>
          <w:p w:rsidR="00544675" w:rsidRPr="00B876BF" w:rsidRDefault="00F21B7E" w:rsidP="00B876BF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B876B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160" w:type="dxa"/>
          </w:tcPr>
          <w:p w:rsidR="00544675" w:rsidRPr="00B876BF" w:rsidRDefault="00F21B7E" w:rsidP="00B876BF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B876BF">
              <w:rPr>
                <w:color w:val="000000" w:themeColor="text1"/>
                <w:sz w:val="20"/>
                <w:szCs w:val="20"/>
              </w:rPr>
              <w:t>Главный бухгалтер</w:t>
            </w:r>
          </w:p>
        </w:tc>
        <w:tc>
          <w:tcPr>
            <w:tcW w:w="3720" w:type="dxa"/>
          </w:tcPr>
          <w:p w:rsidR="00544675" w:rsidRPr="00B876BF" w:rsidRDefault="00F21B7E" w:rsidP="00B876BF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B876BF">
              <w:rPr>
                <w:color w:val="000000" w:themeColor="text1"/>
                <w:sz w:val="20"/>
                <w:szCs w:val="20"/>
              </w:rPr>
              <w:t>2000</w:t>
            </w:r>
          </w:p>
        </w:tc>
      </w:tr>
      <w:tr w:rsidR="00B876BF" w:rsidRPr="00B876BF">
        <w:tc>
          <w:tcPr>
            <w:tcW w:w="780" w:type="dxa"/>
          </w:tcPr>
          <w:p w:rsidR="00544675" w:rsidRPr="00B876BF" w:rsidRDefault="00F640BA" w:rsidP="00B876BF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60" w:type="dxa"/>
          </w:tcPr>
          <w:p w:rsidR="00544675" w:rsidRPr="00B876BF" w:rsidRDefault="00F640BA" w:rsidP="00B876BF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Юрист</w:t>
            </w:r>
          </w:p>
        </w:tc>
        <w:tc>
          <w:tcPr>
            <w:tcW w:w="3720" w:type="dxa"/>
          </w:tcPr>
          <w:p w:rsidR="00544675" w:rsidRPr="00B876BF" w:rsidRDefault="00F640BA" w:rsidP="00B876BF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</w:t>
            </w:r>
          </w:p>
        </w:tc>
      </w:tr>
      <w:tr w:rsidR="00F640BA" w:rsidRPr="00B876BF">
        <w:tc>
          <w:tcPr>
            <w:tcW w:w="780" w:type="dxa"/>
          </w:tcPr>
          <w:p w:rsidR="00F640BA" w:rsidRPr="00B876BF" w:rsidRDefault="00F640BA" w:rsidP="00B876BF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160" w:type="dxa"/>
          </w:tcPr>
          <w:p w:rsidR="00F640BA" w:rsidRPr="00B876BF" w:rsidRDefault="00F640BA" w:rsidP="00B876BF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Менеджер по продажам</w:t>
            </w:r>
          </w:p>
        </w:tc>
        <w:tc>
          <w:tcPr>
            <w:tcW w:w="3720" w:type="dxa"/>
          </w:tcPr>
          <w:p w:rsidR="00F640BA" w:rsidRPr="00B876BF" w:rsidRDefault="00F640BA" w:rsidP="00B876BF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</w:t>
            </w:r>
          </w:p>
        </w:tc>
      </w:tr>
    </w:tbl>
    <w:p w:rsidR="00544675" w:rsidRPr="00B876BF" w:rsidRDefault="00544675" w:rsidP="00B876BF">
      <w:pPr>
        <w:pStyle w:val="ConsPlusNormal"/>
        <w:rPr>
          <w:color w:val="000000" w:themeColor="text1"/>
          <w:sz w:val="20"/>
          <w:szCs w:val="20"/>
        </w:rPr>
      </w:pPr>
      <w:bookmarkStart w:id="2" w:name="_GoBack"/>
      <w:bookmarkEnd w:id="2"/>
    </w:p>
    <w:sectPr w:rsidR="00544675" w:rsidRPr="00B876BF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75"/>
    <w:rsid w:val="003C6099"/>
    <w:rsid w:val="00544675"/>
    <w:rsid w:val="00B876BF"/>
    <w:rsid w:val="00F21B7E"/>
    <w:rsid w:val="00F6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64A1"/>
  <w15:docId w15:val="{0D574433-B02D-491F-8FD2-2D66360A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Статья: Использование мобильного телефона на работе
(Жижерина Ю.)
("Кадровая служба и управление персоналом предприятия", 2016, N 4)</vt:lpstr>
    </vt:vector>
  </TitlesOfParts>
  <Company>КонсультантПлюс Версия 4024.00.50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Статья: Использование мобильного телефона на работе
(Жижерина Ю.)
("Кадровая служба и управление персоналом предприятия", 2016, N 4)</dc:title>
  <dc:creator>Александра Одайная</dc:creator>
  <cp:lastModifiedBy>Александра Одайная</cp:lastModifiedBy>
  <cp:revision>4</cp:revision>
  <dcterms:created xsi:type="dcterms:W3CDTF">2025-08-26T17:08:00Z</dcterms:created>
  <dcterms:modified xsi:type="dcterms:W3CDTF">2025-08-27T09:47:00Z</dcterms:modified>
</cp:coreProperties>
</file>