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C9A" w:rsidRDefault="00F56C9A">
      <w:pPr>
        <w:pStyle w:val="ConsPlusNormal"/>
        <w:jc w:val="right"/>
        <w:outlineLvl w:val="0"/>
      </w:pPr>
      <w:r>
        <w:t>Приложение 6</w:t>
      </w:r>
    </w:p>
    <w:p w:rsidR="00F56C9A" w:rsidRDefault="00F56C9A">
      <w:pPr>
        <w:pStyle w:val="ConsPlusNormal"/>
        <w:jc w:val="right"/>
      </w:pPr>
    </w:p>
    <w:p w:rsidR="00F56C9A" w:rsidRDefault="00F56C9A">
      <w:pPr>
        <w:pStyle w:val="ConsPlusNormal"/>
        <w:jc w:val="right"/>
      </w:pPr>
      <w:r>
        <w:t>Утверждена</w:t>
      </w:r>
    </w:p>
    <w:p w:rsidR="00F56C9A" w:rsidRDefault="00F56C9A">
      <w:pPr>
        <w:pStyle w:val="ConsPlusNormal"/>
        <w:jc w:val="right"/>
      </w:pPr>
      <w:r>
        <w:t>приказом Росстата</w:t>
      </w:r>
    </w:p>
    <w:p w:rsidR="00F56C9A" w:rsidRDefault="00F56C9A">
      <w:pPr>
        <w:pStyle w:val="ConsPlusNormal"/>
        <w:jc w:val="right"/>
      </w:pPr>
      <w:r>
        <w:t>от 15.07.2019 N 404</w:t>
      </w:r>
    </w:p>
    <w:p w:rsidR="00F56C9A" w:rsidRDefault="00F56C9A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56C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56C9A" w:rsidRDefault="00F56C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F56C9A" w:rsidRDefault="00F56C9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(с изм., внесенными Приказом Росстата от 24.07.2020 </w:t>
            </w:r>
            <w:hyperlink r:id="rId5" w:history="1">
              <w:r>
                <w:rPr>
                  <w:color w:val="0000FF"/>
                </w:rPr>
                <w:t>N 412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6C9A" w:rsidRDefault="00F56C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56C9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ФЕДЕРАЛЬНОЕ СТАТИСТИЧЕСКОЕ НАБЛЮДЕНИЕ</w:t>
            </w:r>
          </w:p>
        </w:tc>
      </w:tr>
    </w:tbl>
    <w:p w:rsidR="00F56C9A" w:rsidRDefault="00F56C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56C9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 xml:space="preserve">Нарушение порядка предоставления первичных статистических данных или несвоевременное предоставление этих данных, либо предоставление недостоверных первичных статистических данных влечет ответственность, установленную </w:t>
            </w:r>
            <w:hyperlink r:id="rId6" w:history="1">
              <w:r>
                <w:rPr>
                  <w:color w:val="0000FF"/>
                </w:rPr>
                <w:t>статьей 13.19</w:t>
              </w:r>
            </w:hyperlink>
            <w:r>
              <w:t xml:space="preserve"> Кодекса Российской Федерации об административных правонарушениях от 30.12.2001 N 195-ФЗ, а также </w:t>
            </w:r>
            <w:hyperlink r:id="rId7" w:history="1">
              <w:r>
                <w:rPr>
                  <w:color w:val="0000FF"/>
                </w:rPr>
                <w:t>статьей 3</w:t>
              </w:r>
            </w:hyperlink>
            <w:r>
              <w:t xml:space="preserve"> Закона Российской Федерации от 13.05.1992 N 2761-1 "Об ответственности за нарушение порядка представления государственной статистической отчетности"</w:t>
            </w:r>
          </w:p>
        </w:tc>
      </w:tr>
    </w:tbl>
    <w:p w:rsidR="00F56C9A" w:rsidRDefault="00F56C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56C9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ВОЗМОЖНО ПРЕДОСТАВЛЕНИЕ В ЭЛЕКТРОННОМ ВИДЕ</w:t>
            </w:r>
          </w:p>
        </w:tc>
      </w:tr>
    </w:tbl>
    <w:p w:rsidR="00F56C9A" w:rsidRDefault="00F56C9A">
      <w:pPr>
        <w:pStyle w:val="ConsPlusNormal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F56C9A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56C9A" w:rsidRDefault="00F56C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F56C9A" w:rsidRDefault="00F56C9A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Форма N П-4 (НЗ) утрачивает силу с отчета за I квартал 2021 года в связи с изданием </w:t>
            </w:r>
            <w:hyperlink r:id="rId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Росстата от 24.07.2020 N 412, которым с этого же срока </w:t>
            </w:r>
            <w:hyperlink r:id="rId9" w:history="1">
              <w:r>
                <w:rPr>
                  <w:color w:val="0000FF"/>
                </w:rPr>
                <w:t>вводится</w:t>
              </w:r>
            </w:hyperlink>
            <w:r>
              <w:rPr>
                <w:color w:val="392C69"/>
              </w:rPr>
              <w:t xml:space="preserve"> новая форма N П-4 (</w:t>
            </w:r>
            <w:hyperlink r:id="rId10" w:history="1">
              <w:r>
                <w:rPr>
                  <w:color w:val="0000FF"/>
                </w:rPr>
                <w:t>НЗ)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F56C9A" w:rsidRDefault="00F56C9A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F56C9A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СВЕДЕНИЯ О НЕПОЛНОЙ ЗАНЯТОСТИ И ДВИЖЕНИИ РАБОТНИКОВ</w:t>
            </w:r>
          </w:p>
          <w:p w:rsidR="00F56C9A" w:rsidRDefault="00F56C9A">
            <w:pPr>
              <w:pStyle w:val="ConsPlusNonformat"/>
              <w:jc w:val="both"/>
            </w:pPr>
            <w:r>
              <w:t xml:space="preserve">                       за ___________ 20__ г.</w:t>
            </w:r>
          </w:p>
          <w:p w:rsidR="00F56C9A" w:rsidRDefault="00F56C9A">
            <w:pPr>
              <w:pStyle w:val="ConsPlusNonformat"/>
              <w:jc w:val="both"/>
            </w:pPr>
            <w:r>
              <w:t xml:space="preserve">                           (квартал)</w:t>
            </w:r>
          </w:p>
        </w:tc>
      </w:tr>
    </w:tbl>
    <w:p w:rsidR="00F56C9A" w:rsidRDefault="00F56C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74"/>
        <w:gridCol w:w="340"/>
        <w:gridCol w:w="2778"/>
      </w:tblGrid>
      <w:tr w:rsidR="00F56C9A"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Предоставляют: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Сроки предоставления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Форма N П-4 (НЗ)</w:t>
            </w:r>
          </w:p>
        </w:tc>
      </w:tr>
      <w:tr w:rsidR="00F56C9A">
        <w:trPr>
          <w:trHeight w:val="276"/>
        </w:trPr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F56C9A" w:rsidRDefault="00F56C9A">
            <w:pPr>
              <w:pStyle w:val="ConsPlusNormal"/>
              <w:jc w:val="both"/>
            </w:pPr>
          </w:p>
        </w:tc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Приказ Росстата:</w:t>
            </w:r>
          </w:p>
          <w:p w:rsidR="00F56C9A" w:rsidRDefault="00F56C9A">
            <w:pPr>
              <w:pStyle w:val="ConsPlusNormal"/>
              <w:jc w:val="center"/>
            </w:pPr>
            <w:r>
              <w:t>Об утверждении формы</w:t>
            </w:r>
          </w:p>
          <w:p w:rsidR="00F56C9A" w:rsidRDefault="00F56C9A">
            <w:pPr>
              <w:pStyle w:val="ConsPlusNormal"/>
              <w:jc w:val="center"/>
            </w:pPr>
            <w:r>
              <w:t>от __________ N ___</w:t>
            </w:r>
          </w:p>
          <w:p w:rsidR="00F56C9A" w:rsidRDefault="00F56C9A">
            <w:pPr>
              <w:pStyle w:val="ConsPlusNormal"/>
              <w:jc w:val="center"/>
            </w:pPr>
            <w:r>
              <w:t>О внесении изменений (при наличии)</w:t>
            </w:r>
          </w:p>
          <w:p w:rsidR="00F56C9A" w:rsidRDefault="00F56C9A">
            <w:pPr>
              <w:pStyle w:val="ConsPlusNormal"/>
              <w:jc w:val="center"/>
            </w:pPr>
            <w:r>
              <w:t>от __________ N ___</w:t>
            </w:r>
          </w:p>
          <w:p w:rsidR="00F56C9A" w:rsidRDefault="00F56C9A">
            <w:pPr>
              <w:pStyle w:val="ConsPlusNormal"/>
              <w:jc w:val="center"/>
            </w:pPr>
            <w:r>
              <w:t>от __________ N ___</w:t>
            </w:r>
          </w:p>
        </w:tc>
      </w:tr>
      <w:tr w:rsidR="00F56C9A">
        <w:trPr>
          <w:trHeight w:val="276"/>
        </w:trPr>
        <w:tc>
          <w:tcPr>
            <w:tcW w:w="4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  <w:r>
              <w:t>юридические лица (кроме субъектов малого предпринимательства), средняя численность работников которых за предыдущий год превышает 15 человек (включая работающих по совместительству и договорам гражданско-правового характера), всех видов экономической деятельности и форм собственности:</w:t>
            </w:r>
          </w:p>
          <w:p w:rsidR="00F56C9A" w:rsidRDefault="00F56C9A">
            <w:pPr>
              <w:pStyle w:val="ConsPlusNormal"/>
              <w:ind w:left="283"/>
            </w:pPr>
            <w:r>
              <w:t>- территориальному органу Росстата в субъекте Российской Федерации по установленному им адресу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не позднее 8 числа после отчетного квартала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F56C9A" w:rsidRDefault="00F56C9A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Квартальная</w:t>
            </w:r>
          </w:p>
        </w:tc>
      </w:tr>
      <w:tr w:rsidR="00F56C9A">
        <w:tc>
          <w:tcPr>
            <w:tcW w:w="4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both"/>
            </w:pPr>
          </w:p>
        </w:tc>
        <w:tc>
          <w:tcPr>
            <w:tcW w:w="340" w:type="dxa"/>
            <w:vMerge/>
            <w:tcBorders>
              <w:left w:val="single" w:sz="4" w:space="0" w:color="auto"/>
            </w:tcBorders>
          </w:tcPr>
          <w:p w:rsidR="00F56C9A" w:rsidRDefault="00F56C9A">
            <w:pPr>
              <w:pStyle w:val="ConsPlusNormal"/>
              <w:jc w:val="both"/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</w:tbl>
    <w:p w:rsidR="00F56C9A" w:rsidRDefault="00F56C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572"/>
        <w:gridCol w:w="2209"/>
        <w:gridCol w:w="2209"/>
      </w:tblGrid>
      <w:tr w:rsidR="00F56C9A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  <w:r>
              <w:t>Наименование отчитывающейся организации ________________________________</w:t>
            </w:r>
          </w:p>
        </w:tc>
      </w:tr>
      <w:tr w:rsidR="00F56C9A">
        <w:tc>
          <w:tcPr>
            <w:tcW w:w="90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  <w:r>
              <w:t>Почтовый адрес _________________________________________________________</w:t>
            </w:r>
          </w:p>
        </w:tc>
      </w:tr>
      <w:tr w:rsidR="00F56C9A"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 xml:space="preserve">Код формы по </w:t>
            </w:r>
            <w:hyperlink r:id="rId11" w:history="1">
              <w:r>
                <w:rPr>
                  <w:color w:val="0000FF"/>
                </w:rPr>
                <w:t>ОКУД</w:t>
              </w:r>
            </w:hyperlink>
          </w:p>
        </w:tc>
        <w:tc>
          <w:tcPr>
            <w:tcW w:w="7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Код</w:t>
            </w:r>
          </w:p>
        </w:tc>
      </w:tr>
      <w:tr w:rsidR="00F56C9A"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both"/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отчитывающейся организации по ОКПО (для территориально обособленного подразделения и головного подразделения юридического лица - идентификационный номер)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4</w:t>
            </w:r>
          </w:p>
        </w:tc>
      </w:tr>
      <w:tr w:rsidR="00F56C9A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0606028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</w:tbl>
    <w:p w:rsidR="00F56C9A" w:rsidRDefault="00F56C9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510"/>
        <w:gridCol w:w="1474"/>
      </w:tblGrid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Наименование показателей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N строки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За отчетный квартал, чел (в целых единицах)</w:t>
            </w: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jc w:val="center"/>
            </w:pPr>
            <w:r>
              <w:t>1</w:t>
            </w: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  <w:r>
              <w:t xml:space="preserve">Численность работников списочного состава, работавших неполное рабочее время по инициативе работодателя </w:t>
            </w:r>
            <w:hyperlink w:anchor="Par119" w:tooltip="    &lt;1&gt;   Если   работник   в  течение  отчетного  квартала  несколько  раз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  <w:r>
              <w:t xml:space="preserve">Численность работников списочного состава, работавших неполное рабочее время по соглашению между работником и работодателем </w:t>
            </w:r>
            <w:hyperlink w:anchor="Par119" w:tooltip="    &lt;1&gt;   Если   работник   в  течение  отчетного  квартала  несколько  раз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  <w:r>
              <w:t xml:space="preserve">Численность работников списочного состава, находившихся в простое по вине работодателя и по причинам, не зависящим от работодателя и работника </w:t>
            </w:r>
            <w:hyperlink w:anchor="Par119" w:tooltip="    &lt;1&gt;   Если   работник   в  течение  отчетного  квартала  несколько  раз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  <w:r>
              <w:t xml:space="preserve">Численность работников списочного состава, которым были предоставлены отпуска без сохранения заработной платы по письменному заявлению работника </w:t>
            </w:r>
            <w:hyperlink w:anchor="Par119" w:tooltip="    &lt;1&gt;   Если   работник   в  течение  отчетного  квартала  несколько  раз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  <w:r>
              <w:t>Численность принятых работников списочного состава - всего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ind w:left="283"/>
            </w:pPr>
            <w:r>
              <w:t>из них на дополнительно введенные (созданные) рабочие места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  <w:r>
              <w:t>Численность выбывших работников списочного состава - всего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ind w:left="567"/>
            </w:pPr>
            <w:r>
              <w:t>из них:</w:t>
            </w:r>
          </w:p>
          <w:p w:rsidR="00F56C9A" w:rsidRDefault="00F56C9A">
            <w:pPr>
              <w:pStyle w:val="ConsPlusNormal"/>
              <w:ind w:left="283"/>
            </w:pPr>
            <w:r>
              <w:t>по соглашению сторон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ind w:left="283"/>
            </w:pPr>
            <w:r>
              <w:t>в связи с сокращением численности работников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  <w:ind w:left="283"/>
            </w:pPr>
            <w:r>
              <w:lastRenderedPageBreak/>
              <w:t>по собственному желанию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  <w:r>
              <w:t>Численность работников списочного состава на конец отчетного квартала (включая находившихся в отпусках по беременности и родам, в отпуске по уходу за ребенком)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  <w:r>
              <w:t>Численность требуемых работников списочного состава на вакантные рабочие места на конец отчетного квартала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  <w:r>
              <w:t>Численность работников списочного состава, намеченных к высвобождению в следующем квартале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  <w:r>
              <w:t>Численность женщин, находящихся в отпуске по уходу за ребенком до достижения им возраста 1,5 лет, на конец отчетного квартала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  <w:r>
              <w:t>Численность женщин, находящихся в отпуске по уходу за ребенком в возрасте от 1,5 до 3 лет, на конец отчетного квартала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  <w:r>
              <w:t xml:space="preserve">Численность работников, привлекавшихся в отчетном квартале к работе вахтовым методом </w:t>
            </w:r>
            <w:hyperlink w:anchor="Par119" w:tooltip="    &lt;1&gt;   Если   работник   в  течение  отчетного  квартала  несколько  раз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  <w:r>
              <w:t xml:space="preserve">Численность работников, предоставленных другими организациями в соответствии с договорами между организациями для выполнения работ (оказания услуг) </w:t>
            </w:r>
            <w:hyperlink w:anchor="Par119" w:tooltip="    &lt;1&gt;   Если   работник   в  течение  отчетного  квартала  несколько  раз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  <w:tr w:rsidR="00F56C9A"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  <w:r>
              <w:t xml:space="preserve">Численность работников, предоставленных другим организациям в соответствии с договорами между организациями для выполнения работ (оказания услуг) </w:t>
            </w:r>
            <w:hyperlink w:anchor="Par119" w:tooltip="    &lt;1&gt;   Если   работник   в  течение  отчетного  квартала  несколько  раз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C9A" w:rsidRDefault="00F56C9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C9A" w:rsidRDefault="00F56C9A">
            <w:pPr>
              <w:pStyle w:val="ConsPlusNormal"/>
            </w:pPr>
          </w:p>
        </w:tc>
      </w:tr>
    </w:tbl>
    <w:p w:rsidR="00F56C9A" w:rsidRDefault="00F56C9A">
      <w:pPr>
        <w:pStyle w:val="ConsPlusNormal"/>
        <w:jc w:val="both"/>
      </w:pPr>
    </w:p>
    <w:p w:rsidR="00F56C9A" w:rsidRDefault="00F56C9A">
      <w:pPr>
        <w:pStyle w:val="ConsPlusNonformat"/>
        <w:jc w:val="both"/>
      </w:pPr>
      <w:r>
        <w:t xml:space="preserve">    --------------------------------</w:t>
      </w:r>
    </w:p>
    <w:p w:rsidR="00F56C9A" w:rsidRDefault="00F56C9A">
      <w:pPr>
        <w:pStyle w:val="ConsPlusNonformat"/>
        <w:jc w:val="both"/>
      </w:pPr>
      <w:bookmarkStart w:id="0" w:name="Par119"/>
      <w:bookmarkEnd w:id="0"/>
      <w:r>
        <w:t xml:space="preserve">    &lt;1&gt;   Если   работник   в  течение  отчетного  квартала  несколько  раз</w:t>
      </w:r>
    </w:p>
    <w:p w:rsidR="00F56C9A" w:rsidRDefault="00F56C9A">
      <w:pPr>
        <w:pStyle w:val="ConsPlusNonformat"/>
        <w:jc w:val="both"/>
      </w:pPr>
      <w:r>
        <w:t>переводился  на работу на неполное рабочее время, имел более одного отпуска</w:t>
      </w:r>
    </w:p>
    <w:p w:rsidR="00F56C9A" w:rsidRDefault="00F56C9A">
      <w:pPr>
        <w:pStyle w:val="ConsPlusNonformat"/>
        <w:jc w:val="both"/>
      </w:pPr>
      <w:r>
        <w:t>или  выполнял  работу  более  одного раза (одной вахты), то он показывается</w:t>
      </w:r>
    </w:p>
    <w:p w:rsidR="00F56C9A" w:rsidRDefault="00F56C9A">
      <w:pPr>
        <w:pStyle w:val="ConsPlusNonformat"/>
        <w:jc w:val="both"/>
      </w:pPr>
      <w:r>
        <w:t>один раз до конца отчетного квартала как один человек (целая единица).</w:t>
      </w:r>
    </w:p>
    <w:p w:rsidR="00F56C9A" w:rsidRDefault="00F56C9A">
      <w:pPr>
        <w:pStyle w:val="ConsPlusNonformat"/>
        <w:jc w:val="both"/>
      </w:pPr>
    </w:p>
    <w:p w:rsidR="00F56C9A" w:rsidRDefault="00F56C9A">
      <w:pPr>
        <w:pStyle w:val="ConsPlusNonformat"/>
        <w:jc w:val="both"/>
      </w:pPr>
      <w:r>
        <w:t xml:space="preserve">      Должностное  лицо, ответственное</w:t>
      </w:r>
    </w:p>
    <w:p w:rsidR="00F56C9A" w:rsidRDefault="00F56C9A">
      <w:pPr>
        <w:pStyle w:val="ConsPlusNonformat"/>
        <w:jc w:val="both"/>
      </w:pPr>
      <w:r>
        <w:t xml:space="preserve">    за    предоставление     первичных</w:t>
      </w:r>
    </w:p>
    <w:p w:rsidR="00F56C9A" w:rsidRDefault="00F56C9A">
      <w:pPr>
        <w:pStyle w:val="ConsPlusNonformat"/>
        <w:jc w:val="both"/>
      </w:pPr>
      <w:r>
        <w:t xml:space="preserve">    статистических    данных    (лицо,</w:t>
      </w:r>
    </w:p>
    <w:p w:rsidR="00F56C9A" w:rsidRDefault="00F56C9A">
      <w:pPr>
        <w:pStyle w:val="ConsPlusNonformat"/>
        <w:jc w:val="both"/>
      </w:pPr>
      <w:r>
        <w:t xml:space="preserve">    уполномоченное       предоставлять</w:t>
      </w:r>
    </w:p>
    <w:p w:rsidR="00F56C9A" w:rsidRDefault="00F56C9A">
      <w:pPr>
        <w:pStyle w:val="ConsPlusNonformat"/>
        <w:jc w:val="both"/>
      </w:pPr>
      <w:r>
        <w:t xml:space="preserve">    первичные   статистические  данные</w:t>
      </w:r>
    </w:p>
    <w:p w:rsidR="00F56C9A" w:rsidRDefault="00F56C9A">
      <w:pPr>
        <w:pStyle w:val="ConsPlusNonformat"/>
        <w:jc w:val="both"/>
      </w:pPr>
      <w:r>
        <w:t xml:space="preserve">    от имени юридического лица)        _____________ ____________ _________</w:t>
      </w:r>
    </w:p>
    <w:p w:rsidR="00F56C9A" w:rsidRDefault="00F56C9A">
      <w:pPr>
        <w:pStyle w:val="ConsPlusNonformat"/>
        <w:jc w:val="both"/>
      </w:pPr>
      <w:r>
        <w:t xml:space="preserve">                                        (должность)    (Ф.И.О.)   (подпись)</w:t>
      </w:r>
    </w:p>
    <w:p w:rsidR="00F56C9A" w:rsidRDefault="00F56C9A">
      <w:pPr>
        <w:pStyle w:val="ConsPlusNonformat"/>
        <w:jc w:val="both"/>
      </w:pPr>
    </w:p>
    <w:p w:rsidR="00F56C9A" w:rsidRDefault="00F56C9A">
      <w:pPr>
        <w:pStyle w:val="ConsPlusNonformat"/>
        <w:jc w:val="both"/>
      </w:pPr>
      <w:r>
        <w:t xml:space="preserve">                                       ______ E-mail: ___ "__" ___ 20__ год</w:t>
      </w:r>
    </w:p>
    <w:p w:rsidR="00F56C9A" w:rsidRDefault="00F56C9A">
      <w:pPr>
        <w:pStyle w:val="ConsPlusNonformat"/>
        <w:jc w:val="both"/>
      </w:pPr>
      <w:r>
        <w:t xml:space="preserve">                                       (номер             (дата составления</w:t>
      </w:r>
    </w:p>
    <w:p w:rsidR="00F56C9A" w:rsidRDefault="00F56C9A">
      <w:pPr>
        <w:pStyle w:val="ConsPlusNonformat"/>
        <w:jc w:val="both"/>
      </w:pPr>
      <w:r>
        <w:t xml:space="preserve">                                       контак-                документа)</w:t>
      </w:r>
    </w:p>
    <w:p w:rsidR="00F56C9A" w:rsidRDefault="00F56C9A">
      <w:pPr>
        <w:pStyle w:val="ConsPlusNonformat"/>
        <w:jc w:val="both"/>
      </w:pPr>
      <w:r>
        <w:t xml:space="preserve">                                       тного</w:t>
      </w:r>
    </w:p>
    <w:p w:rsidR="00F56C9A" w:rsidRDefault="00F56C9A">
      <w:pPr>
        <w:pStyle w:val="ConsPlusNonformat"/>
        <w:jc w:val="both"/>
      </w:pPr>
      <w:r>
        <w:t xml:space="preserve">                                       теле-</w:t>
      </w:r>
    </w:p>
    <w:p w:rsidR="00F56C9A" w:rsidRDefault="00F56C9A">
      <w:pPr>
        <w:pStyle w:val="ConsPlusNonformat"/>
        <w:jc w:val="both"/>
      </w:pPr>
      <w:r>
        <w:t xml:space="preserve">                                       фона)</w:t>
      </w:r>
    </w:p>
    <w:p w:rsidR="00F56C9A" w:rsidRDefault="00F56C9A">
      <w:pPr>
        <w:pStyle w:val="ConsPlusNormal"/>
      </w:pPr>
      <w:hyperlink r:id="rId12" w:history="1">
        <w:r>
          <w:rPr>
            <w:i/>
            <w:iCs/>
            <w:color w:val="0000FF"/>
          </w:rPr>
          <w:br/>
          <w:t>Приказ Росстата от 15.07.2019 N 404 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работниках по профессиональным группам, составом кадров государственной гражданской и муниципальной службы" {КонсультантПлюс}</w:t>
        </w:r>
      </w:hyperlink>
      <w:bookmarkStart w:id="1" w:name="_GoBack"/>
      <w:bookmarkEnd w:id="1"/>
    </w:p>
    <w:sectPr w:rsidR="00F56C9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E18"/>
    <w:rsid w:val="002A4D4F"/>
    <w:rsid w:val="00A40639"/>
    <w:rsid w:val="00BF0EE3"/>
    <w:rsid w:val="00DA0E18"/>
    <w:rsid w:val="00ED7228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9225&amp;date=18.09.2020&amp;dst=100031&amp;fld=13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4798&amp;date=18.09.2020&amp;dst=100008&amp;fld=134" TargetMode="External"/><Relationship Id="rId12" Type="http://schemas.openxmlformats.org/officeDocument/2006/relationships/hyperlink" Target="https://login.consultant.ru/link/?req=doc&amp;base=LAW&amp;n=329318&amp;date=18.09.2020&amp;dst=107450&amp;f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59000&amp;date=18.09.2020&amp;dst=6904&amp;fld=134" TargetMode="External"/><Relationship Id="rId11" Type="http://schemas.openxmlformats.org/officeDocument/2006/relationships/hyperlink" Target="https://login.consultant.ru/link/?req=doc&amp;base=LAW&amp;n=361655&amp;date=18.09.2020" TargetMode="External"/><Relationship Id="rId5" Type="http://schemas.openxmlformats.org/officeDocument/2006/relationships/hyperlink" Target="https://login.consultant.ru/link/?req=doc&amp;base=LAW&amp;n=359225&amp;date=18.09.2020&amp;dst=100031&amp;fld=134" TargetMode="External"/><Relationship Id="rId10" Type="http://schemas.openxmlformats.org/officeDocument/2006/relationships/hyperlink" Target="https://login.consultant.ru/link/?req=doc&amp;base=LAW&amp;n=359225&amp;date=18.09.2020&amp;dst=105651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9225&amp;date=18.09.2020&amp;dst=100016&amp;fld=13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1051</Words>
  <Characters>5995</Characters>
  <Application>Microsoft Office Word</Application>
  <DocSecurity>2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Росстата от 15.07.2019 N 404(с изм. 24.07.2020)"Об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</vt:lpstr>
    </vt:vector>
  </TitlesOfParts>
  <Company>КонсультантПлюс Версия 4018.00.50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Росстата от 15.07.2019 N 404(с изм. 24.07.2020)"Об утверждении форм федерального статистического наблюдения для организации федерального статистического наблюдения за численностью, условиями и оплатой труда работников, потребностью организаций в ра</dc:title>
  <dc:creator>Максим</dc:creator>
  <cp:lastModifiedBy>Alena</cp:lastModifiedBy>
  <cp:revision>3</cp:revision>
  <dcterms:created xsi:type="dcterms:W3CDTF">2020-09-18T07:24:00Z</dcterms:created>
  <dcterms:modified xsi:type="dcterms:W3CDTF">2020-09-18T07:24:00Z</dcterms:modified>
</cp:coreProperties>
</file>