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A4" w:rsidRPr="00E40632" w:rsidRDefault="00D70CA4" w:rsidP="00D70C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0632">
        <w:rPr>
          <w:rFonts w:ascii="Calibri" w:hAnsi="Calibri" w:cs="Calibri"/>
        </w:rPr>
        <w:t>Справка</w:t>
      </w:r>
    </w:p>
    <w:p w:rsidR="00D70CA4" w:rsidRDefault="00D70CA4" w:rsidP="00D70C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0632">
        <w:rPr>
          <w:rFonts w:ascii="Calibri" w:hAnsi="Calibri" w:cs="Calibri"/>
        </w:rPr>
        <w:t>о балансовой стоимости актива</w:t>
      </w:r>
      <w:r>
        <w:rPr>
          <w:rFonts w:ascii="Calibri" w:hAnsi="Calibri" w:cs="Calibri"/>
        </w:rPr>
        <w:t xml:space="preserve"> на 17.01.2018г.</w:t>
      </w:r>
    </w:p>
    <w:p w:rsidR="00D70CA4" w:rsidRPr="00E40632" w:rsidRDefault="00D70CA4" w:rsidP="00B47489">
      <w:pPr>
        <w:pStyle w:val="a3"/>
        <w:ind w:firstLine="709"/>
        <w:jc w:val="both"/>
      </w:pPr>
      <w:r>
        <w:t xml:space="preserve">Справка составлена для предъявления: </w:t>
      </w:r>
      <w:r w:rsidRPr="00E40632">
        <w:t>в связи с продажей деревообрабатывающего станка (артикул 00587) по договору купли-продажи от 17 января 2018 г. N 1С.</w:t>
      </w:r>
    </w:p>
    <w:p w:rsidR="00D70CA4" w:rsidRDefault="00D70CA4" w:rsidP="00B47489">
      <w:pPr>
        <w:pStyle w:val="a3"/>
        <w:ind w:firstLine="709"/>
        <w:jc w:val="both"/>
      </w:pPr>
      <w:r w:rsidRPr="00E40632">
        <w:t xml:space="preserve">Организация: </w:t>
      </w:r>
      <w:r>
        <w:tab/>
      </w:r>
      <w:r>
        <w:tab/>
      </w:r>
      <w:r>
        <w:tab/>
      </w:r>
      <w:r>
        <w:tab/>
        <w:t>ООО «Тезарус»</w:t>
      </w:r>
    </w:p>
    <w:p w:rsidR="00D70CA4" w:rsidRPr="00E40632" w:rsidRDefault="00D70CA4" w:rsidP="00B47489">
      <w:pPr>
        <w:pStyle w:val="a3"/>
        <w:ind w:firstLine="709"/>
        <w:jc w:val="both"/>
      </w:pPr>
      <w:r>
        <w:t>ИНН/КПП:</w:t>
      </w:r>
      <w:r>
        <w:tab/>
      </w:r>
      <w:r>
        <w:tab/>
      </w:r>
      <w:r>
        <w:tab/>
      </w:r>
      <w:r>
        <w:tab/>
        <w:t>50328567800/773101001</w:t>
      </w:r>
      <w:r>
        <w:tab/>
      </w:r>
    </w:p>
    <w:p w:rsidR="00D70CA4" w:rsidRPr="00E40632" w:rsidRDefault="00D70CA4" w:rsidP="00B47489">
      <w:pPr>
        <w:pStyle w:val="a3"/>
        <w:ind w:firstLine="709"/>
        <w:jc w:val="both"/>
      </w:pPr>
      <w:r w:rsidRPr="00E40632">
        <w:t xml:space="preserve">Дата составления: </w:t>
      </w:r>
      <w:r>
        <w:tab/>
      </w:r>
      <w:r>
        <w:tab/>
      </w:r>
      <w:r>
        <w:tab/>
      </w:r>
      <w:r w:rsidRPr="00E40632">
        <w:t>17 января 2018 г.</w:t>
      </w:r>
    </w:p>
    <w:p w:rsidR="00D70CA4" w:rsidRDefault="00D70CA4" w:rsidP="00B47489">
      <w:pPr>
        <w:pStyle w:val="a3"/>
        <w:ind w:firstLine="709"/>
        <w:jc w:val="both"/>
      </w:pPr>
      <w:r w:rsidRPr="00E40632">
        <w:t>Место составления:</w:t>
      </w:r>
      <w:r>
        <w:tab/>
      </w:r>
      <w:r>
        <w:tab/>
      </w:r>
      <w:r>
        <w:tab/>
      </w:r>
      <w:r w:rsidRPr="00E40632">
        <w:t xml:space="preserve"> г. Москва</w:t>
      </w:r>
    </w:p>
    <w:p w:rsidR="00D70CA4" w:rsidRDefault="00D70CA4" w:rsidP="00B47489">
      <w:pPr>
        <w:pStyle w:val="a3"/>
        <w:ind w:firstLine="709"/>
        <w:jc w:val="both"/>
      </w:pPr>
      <w:r>
        <w:t>Наименование актива:</w:t>
      </w:r>
      <w:r w:rsidRPr="00826C80">
        <w:t xml:space="preserve"> </w:t>
      </w:r>
      <w:r>
        <w:tab/>
      </w:r>
      <w:r>
        <w:tab/>
        <w:t>деревообрабатывающий станок (</w:t>
      </w:r>
      <w:r w:rsidRPr="00E40632">
        <w:t>артикул 00</w:t>
      </w:r>
      <w:r>
        <w:t>689)</w:t>
      </w:r>
    </w:p>
    <w:p w:rsidR="00D70CA4" w:rsidRDefault="00D70CA4" w:rsidP="00B47489">
      <w:pPr>
        <w:pStyle w:val="a3"/>
        <w:ind w:firstLine="709"/>
        <w:jc w:val="both"/>
      </w:pPr>
      <w:r>
        <w:t>Дата приобретения:</w:t>
      </w:r>
      <w:r>
        <w:tab/>
        <w:t>10.10.2017г. (договор купли-продажи от 01.09.2017г. №181/ДО)</w:t>
      </w:r>
    </w:p>
    <w:p w:rsidR="00D70CA4" w:rsidRDefault="00D70CA4" w:rsidP="00B47489">
      <w:pPr>
        <w:pStyle w:val="a3"/>
        <w:ind w:firstLine="709"/>
        <w:jc w:val="both"/>
      </w:pPr>
      <w:r>
        <w:t>Стоимость приобретения:</w:t>
      </w:r>
      <w:r>
        <w:tab/>
      </w:r>
      <w:r>
        <w:tab/>
        <w:t xml:space="preserve">1 770 000руб., в </w:t>
      </w:r>
      <w:proofErr w:type="spellStart"/>
      <w:r>
        <w:t>т.ч</w:t>
      </w:r>
      <w:proofErr w:type="spellEnd"/>
      <w:r>
        <w:t>. НДС 270 000руб.</w:t>
      </w:r>
    </w:p>
    <w:p w:rsidR="00D70CA4" w:rsidRDefault="00D70CA4" w:rsidP="00B47489">
      <w:pPr>
        <w:pStyle w:val="a3"/>
        <w:ind w:firstLine="709"/>
        <w:jc w:val="both"/>
      </w:pPr>
      <w:r>
        <w:t>Амортизационная группа:</w:t>
      </w:r>
      <w:r>
        <w:tab/>
      </w:r>
      <w:r>
        <w:tab/>
        <w:t>3 (от 3-х до 5-ти лет)</w:t>
      </w:r>
    </w:p>
    <w:p w:rsidR="00D70CA4" w:rsidRDefault="00D70CA4" w:rsidP="00B47489">
      <w:pPr>
        <w:pStyle w:val="a3"/>
        <w:ind w:firstLine="709"/>
        <w:jc w:val="both"/>
      </w:pPr>
      <w:r>
        <w:t xml:space="preserve">Метод начисления амортизации: </w:t>
      </w:r>
      <w:r>
        <w:tab/>
        <w:t>линейный</w:t>
      </w:r>
    </w:p>
    <w:p w:rsidR="00D70CA4" w:rsidRDefault="00D70CA4" w:rsidP="00B47489">
      <w:pPr>
        <w:pStyle w:val="a3"/>
        <w:ind w:firstLine="709"/>
        <w:jc w:val="both"/>
      </w:pPr>
      <w:r>
        <w:t xml:space="preserve">Установленный ООО «ТЕЗАРУС» срок использования: </w:t>
      </w:r>
      <w:r>
        <w:tab/>
        <w:t>4 года</w:t>
      </w:r>
    </w:p>
    <w:p w:rsidR="00D70CA4" w:rsidRPr="00E40632" w:rsidRDefault="00D70CA4" w:rsidP="00B47489">
      <w:pPr>
        <w:pStyle w:val="a3"/>
        <w:ind w:firstLine="709"/>
        <w:jc w:val="both"/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851"/>
        <w:gridCol w:w="1134"/>
        <w:gridCol w:w="992"/>
        <w:gridCol w:w="1134"/>
        <w:gridCol w:w="709"/>
        <w:gridCol w:w="992"/>
        <w:gridCol w:w="992"/>
        <w:gridCol w:w="1276"/>
      </w:tblGrid>
      <w:tr w:rsidR="00D70CA4" w:rsidRPr="00E40632" w:rsidTr="00D12C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ind w:firstLine="709"/>
              <w:jc w:val="both"/>
            </w:pPr>
            <w:r w:rsidRPr="00E40632"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Наименование актива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Кол</w:t>
            </w:r>
            <w:r>
              <w:t>-</w:t>
            </w:r>
            <w:r w:rsidRPr="00E40632">
              <w:t>во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Первоначальная стоимость актива без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Дата приобретения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Дата начала начисления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Срок полезного использования (мес.)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Срок начисления амортизации (мес.)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Сумма начисленной амортизации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Остаточная стоимость актива (руб.)</w:t>
            </w:r>
          </w:p>
        </w:tc>
      </w:tr>
      <w:tr w:rsidR="00D70CA4" w:rsidRPr="00E40632" w:rsidTr="00D12C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ind w:firstLine="709"/>
              <w:jc w:val="both"/>
            </w:pPr>
            <w:r w:rsidRPr="00E4063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Деревообрабатывающий станок (артикул 00587)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1 500 000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>
              <w:t>10.10.17г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>
              <w:t>01.</w:t>
            </w:r>
            <w:bookmarkStart w:id="0" w:name="_GoBack"/>
            <w:bookmarkEnd w:id="0"/>
            <w:r>
              <w:t>11.17г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 w:rsidRPr="00E4063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>
              <w:t>62 500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4" w:rsidRPr="00E40632" w:rsidRDefault="00D70CA4" w:rsidP="00B47489">
            <w:pPr>
              <w:pStyle w:val="a3"/>
              <w:jc w:val="both"/>
            </w:pPr>
            <w:r>
              <w:t>1 437 500</w:t>
            </w:r>
          </w:p>
        </w:tc>
      </w:tr>
    </w:tbl>
    <w:p w:rsidR="00D70CA4" w:rsidRPr="00E40632" w:rsidRDefault="00D70CA4" w:rsidP="00B47489">
      <w:pPr>
        <w:pStyle w:val="a3"/>
        <w:ind w:firstLine="709"/>
        <w:jc w:val="both"/>
      </w:pPr>
    </w:p>
    <w:p w:rsidR="00D70CA4" w:rsidRPr="00E40632" w:rsidRDefault="00D70CA4" w:rsidP="00B47489">
      <w:pPr>
        <w:pStyle w:val="a3"/>
        <w:ind w:firstLine="709"/>
        <w:jc w:val="both"/>
      </w:pPr>
      <w:r w:rsidRPr="00E40632">
        <w:t xml:space="preserve">Деревообрабатывающий станок (артикул 00587) относится к </w:t>
      </w:r>
      <w:hyperlink r:id="rId4" w:history="1">
        <w:r w:rsidRPr="00E40632">
          <w:t>третьей амортизационной группе</w:t>
        </w:r>
      </w:hyperlink>
      <w:r w:rsidRPr="00E40632">
        <w:t xml:space="preserve"> со сроком полезного использования от трех до пяти лет включительно, согласно Классификации основных средств, включаемых в амортизационные группы.</w:t>
      </w:r>
    </w:p>
    <w:p w:rsidR="00D70CA4" w:rsidRPr="00E40632" w:rsidRDefault="00D70CA4" w:rsidP="00B47489">
      <w:pPr>
        <w:pStyle w:val="a3"/>
        <w:ind w:firstLine="709"/>
        <w:jc w:val="both"/>
      </w:pPr>
      <w:r w:rsidRPr="00E40632">
        <w:t xml:space="preserve">Срок полезного использования, равный четырем годам (48 месяцам), установлен на основании рекомендаций завода-изготовителя, </w:t>
      </w:r>
      <w:r w:rsidRPr="00D70CA4">
        <w:t>на основании данных</w:t>
      </w:r>
      <w:r w:rsidRPr="00E40632">
        <w:t xml:space="preserve"> в техническом паспорте.</w:t>
      </w:r>
    </w:p>
    <w:p w:rsidR="00D70CA4" w:rsidRPr="00E40632" w:rsidRDefault="00D70CA4" w:rsidP="00B47489">
      <w:pPr>
        <w:pStyle w:val="a3"/>
        <w:ind w:firstLine="709"/>
        <w:jc w:val="both"/>
      </w:pPr>
      <w:r w:rsidRPr="00E40632">
        <w:t>Станок не подвергался достройке, дооборудованию, реконструкции, модернизации, а также переоценке. Изменений срока полезного использования станка не производилось.</w:t>
      </w:r>
    </w:p>
    <w:p w:rsidR="00D70CA4" w:rsidRPr="00E40632" w:rsidRDefault="00D70CA4" w:rsidP="00B47489">
      <w:pPr>
        <w:pStyle w:val="a3"/>
        <w:ind w:firstLine="709"/>
        <w:jc w:val="both"/>
      </w:pPr>
      <w:r w:rsidRPr="00E40632">
        <w:t xml:space="preserve">Начисление амортизации началось </w:t>
      </w:r>
      <w:r w:rsidRPr="00D70CA4">
        <w:t>с первого числа</w:t>
      </w:r>
      <w:r w:rsidRPr="00E40632">
        <w:t xml:space="preserve"> месяц</w:t>
      </w:r>
      <w:r w:rsidRPr="00D70CA4">
        <w:t>а</w:t>
      </w:r>
      <w:r w:rsidRPr="00E40632">
        <w:t xml:space="preserve">, следующем за </w:t>
      </w:r>
      <w:r w:rsidRPr="00D70CA4">
        <w:t>месяцем принятия станка к бухгалтерскому учету</w:t>
      </w:r>
      <w:r w:rsidRPr="00E40632">
        <w:t>.</w:t>
      </w:r>
    </w:p>
    <w:p w:rsidR="00D70CA4" w:rsidRPr="00E40632" w:rsidRDefault="00D70CA4" w:rsidP="00B47489">
      <w:pPr>
        <w:pStyle w:val="a3"/>
        <w:ind w:firstLine="709"/>
        <w:jc w:val="both"/>
      </w:pPr>
    </w:p>
    <w:p w:rsidR="00D70CA4" w:rsidRPr="00E40632" w:rsidRDefault="00D70CA4" w:rsidP="00B47489">
      <w:pPr>
        <w:pStyle w:val="a3"/>
        <w:ind w:firstLine="709"/>
        <w:jc w:val="both"/>
      </w:pPr>
      <w:r w:rsidRPr="00E40632">
        <w:t xml:space="preserve">Главный бухгалтер </w:t>
      </w:r>
      <w:r w:rsidRPr="00D70CA4">
        <w:t xml:space="preserve">ООО «Тезарус» </w:t>
      </w:r>
      <w:r w:rsidRPr="00E40632">
        <w:t>___________________ (Б</w:t>
      </w:r>
      <w:r w:rsidRPr="00D70CA4">
        <w:t>огданов</w:t>
      </w:r>
      <w:r w:rsidRPr="00E40632">
        <w:t xml:space="preserve"> Б.Б.)</w:t>
      </w:r>
    </w:p>
    <w:p w:rsidR="00D70CA4" w:rsidRPr="00E40632" w:rsidRDefault="00D70CA4" w:rsidP="00B47489">
      <w:pPr>
        <w:pStyle w:val="a3"/>
        <w:ind w:firstLine="709"/>
        <w:jc w:val="both"/>
      </w:pPr>
    </w:p>
    <w:p w:rsidR="00D70CA4" w:rsidRPr="00E40632" w:rsidRDefault="00D70CA4" w:rsidP="00B47489">
      <w:pPr>
        <w:pStyle w:val="a3"/>
        <w:ind w:firstLine="709"/>
        <w:jc w:val="both"/>
      </w:pPr>
      <w:r w:rsidRPr="00E40632">
        <w:t xml:space="preserve">Главный инженер </w:t>
      </w:r>
      <w:r w:rsidRPr="00D70CA4">
        <w:t xml:space="preserve">ООО «Тезарус» </w:t>
      </w:r>
      <w:r w:rsidRPr="00E40632">
        <w:t>______________________ (И</w:t>
      </w:r>
      <w:r w:rsidRPr="00D70CA4">
        <w:t>ваньков</w:t>
      </w:r>
      <w:r w:rsidRPr="00E40632">
        <w:t xml:space="preserve"> И.И.)</w:t>
      </w:r>
    </w:p>
    <w:p w:rsidR="00D70CA4" w:rsidRPr="00E40632" w:rsidRDefault="00D70CA4" w:rsidP="00B47489">
      <w:pPr>
        <w:pStyle w:val="a3"/>
        <w:ind w:firstLine="709"/>
        <w:jc w:val="both"/>
      </w:pPr>
    </w:p>
    <w:p w:rsidR="00D70CA4" w:rsidRPr="00E40632" w:rsidRDefault="00D70CA4" w:rsidP="00B47489">
      <w:pPr>
        <w:pStyle w:val="a3"/>
        <w:ind w:firstLine="709"/>
        <w:jc w:val="both"/>
      </w:pPr>
      <w:r w:rsidRPr="00E40632">
        <w:t xml:space="preserve">Генеральный директор </w:t>
      </w:r>
      <w:r w:rsidRPr="00D70CA4">
        <w:t xml:space="preserve">ООО «Тезарус» </w:t>
      </w:r>
      <w:r w:rsidRPr="00E40632">
        <w:t>_________________ (Г</w:t>
      </w:r>
      <w:r w:rsidRPr="00D70CA4">
        <w:t>ерасимов</w:t>
      </w:r>
      <w:r w:rsidRPr="00E40632">
        <w:t xml:space="preserve"> Г.Г.)</w:t>
      </w:r>
    </w:p>
    <w:p w:rsidR="00D70CA4" w:rsidRPr="00D70CA4" w:rsidRDefault="00D70CA4" w:rsidP="00B47489">
      <w:pPr>
        <w:pStyle w:val="a3"/>
        <w:ind w:firstLine="709"/>
        <w:jc w:val="both"/>
      </w:pPr>
    </w:p>
    <w:p w:rsidR="00D70CA4" w:rsidRPr="00D70CA4" w:rsidRDefault="00D70CA4" w:rsidP="00D70CA4"/>
    <w:p w:rsidR="00D70CA4" w:rsidRPr="00D70CA4" w:rsidRDefault="00D70CA4" w:rsidP="00D70CA4"/>
    <w:p w:rsidR="00D70CA4" w:rsidRDefault="00D70CA4" w:rsidP="00D70CA4"/>
    <w:p w:rsidR="00491F5D" w:rsidRDefault="00491F5D"/>
    <w:sectPr w:rsidR="0049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A4"/>
    <w:rsid w:val="00491F5D"/>
    <w:rsid w:val="00860A40"/>
    <w:rsid w:val="00B47489"/>
    <w:rsid w:val="00D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3CD3-7332-4818-9E1C-93F5C26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6D2B961B1AB922C8EF90A74D76FC1863D1D5AB2BCC64DFD20C9F703F90FBF2CD73676C412A34BG8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3</cp:revision>
  <dcterms:created xsi:type="dcterms:W3CDTF">2018-02-06T12:36:00Z</dcterms:created>
  <dcterms:modified xsi:type="dcterms:W3CDTF">2018-02-06T12:48:00Z</dcterms:modified>
</cp:coreProperties>
</file>