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>
      <w:pPr>
        <w:pStyle w:val="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Приказом ГБОУ ДОД СДЮСШОР «АЛЛЮР»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95 </w:t>
      </w:r>
      <w:r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  <w:lang w:val="ru-RU"/>
        </w:rPr>
        <w:t>8</w:t>
      </w:r>
      <w:r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дежурства</w:t>
      </w:r>
    </w:p>
    <w:tbl>
      <w:tblPr>
        <w:tblStyle w:val="6"/>
        <w:tblW w:w="622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8"/>
        <w:gridCol w:w="155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 01.04.202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8"/>
              <w:autoSpaceDE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30.04.202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смен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2.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смены</w:t>
      </w:r>
      <w:r>
        <w:rPr>
          <w:rFonts w:ascii="Times New Roman" w:hAnsi="Times New Roman" w:cs="Times New Roman"/>
          <w:lang w:val="ru-RU"/>
        </w:rPr>
        <w:t xml:space="preserve"> — </w:t>
      </w:r>
      <w:r>
        <w:rPr>
          <w:rFonts w:ascii="Times New Roman" w:hAnsi="Times New Roman" w:cs="Times New Roman"/>
        </w:rPr>
        <w:t>11 часов.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перерыва для отдыха и питания в течение смены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1 час.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и окончания смены: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с 06.00 до 18.00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с 18.00 до 06.00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В</w:t>
      </w:r>
      <w:r>
        <w:rPr>
          <w:rFonts w:hint="default"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выходной день;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I</w:t>
      </w:r>
      <w:r>
        <w:rPr>
          <w:rFonts w:hint="default"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II</w:t>
      </w:r>
      <w:r>
        <w:rPr>
          <w:rFonts w:hint="default"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</w:rPr>
        <w:t xml:space="preserve"> первая смена, вторая смена.</w:t>
      </w:r>
    </w:p>
    <w:tbl>
      <w:tblPr>
        <w:tblStyle w:val="6"/>
        <w:tblW w:w="126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14"/>
        <w:gridCol w:w="907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361"/>
        <w:gridCol w:w="907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должность работника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72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смен по дням недели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отработано за месяц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ночные часы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Петров П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Сергеева С.С.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</w:tbl>
    <w:p>
      <w:pPr>
        <w:tabs>
          <w:tab w:val="left" w:pos="12183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сторож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Пе</w:t>
      </w:r>
      <w:r>
        <w:rPr>
          <w:rFonts w:ascii="Times New Roman" w:hAnsi="Times New Roman"/>
          <w:i/>
          <w:sz w:val="20"/>
          <w:szCs w:val="20"/>
        </w:rPr>
        <w:t xml:space="preserve">тров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П.П. Петров</w:t>
      </w:r>
    </w:p>
    <w:p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  <w:lang w:val="ru-RU"/>
        </w:rPr>
        <w:t>8</w:t>
      </w:r>
      <w:r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  <w:lang w:val="ru-RU"/>
        </w:rPr>
        <w:t>2</w:t>
      </w:r>
      <w:r>
        <w:rPr>
          <w:rFonts w:ascii="Times New Roman" w:hAnsi="Times New Roman"/>
          <w:i/>
          <w:sz w:val="20"/>
          <w:szCs w:val="20"/>
        </w:rPr>
        <w:t>.202</w:t>
      </w:r>
      <w:r>
        <w:rPr>
          <w:rFonts w:ascii="Times New Roman" w:hAnsi="Times New Roman"/>
          <w:i/>
          <w:sz w:val="20"/>
          <w:szCs w:val="20"/>
          <w:lang w:val="ru-RU"/>
        </w:rPr>
        <w:t>3</w:t>
      </w:r>
    </w:p>
    <w:p>
      <w:pPr>
        <w:tabs>
          <w:tab w:val="left" w:pos="7468"/>
          <w:tab w:val="left" w:pos="11906"/>
          <w:tab w:val="left" w:pos="12157"/>
        </w:tabs>
        <w:spacing w:after="0" w:line="240" w:lineRule="auto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сторож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Сергеева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С.С. </w:t>
      </w:r>
      <w:r>
        <w:rPr>
          <w:rFonts w:ascii="Times New Roman" w:hAnsi="Times New Roman"/>
          <w:sz w:val="20"/>
          <w:szCs w:val="20"/>
          <w:lang w:val="ru-RU"/>
        </w:rPr>
        <w:t>Сергеева</w:t>
      </w:r>
    </w:p>
    <w:p>
      <w:pPr>
        <w:spacing w:after="0" w:line="240" w:lineRule="auto"/>
        <w:jc w:val="left"/>
        <w:rPr>
          <w:lang w:val="ru-RU"/>
        </w:rPr>
      </w:pPr>
      <w:r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  <w:lang w:val="ru-RU"/>
        </w:rPr>
        <w:t>8</w:t>
      </w:r>
      <w:r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  <w:lang w:val="ru-RU"/>
        </w:rPr>
        <w:t>2</w:t>
      </w:r>
      <w:r>
        <w:rPr>
          <w:rFonts w:ascii="Times New Roman" w:hAnsi="Times New Roman"/>
          <w:i/>
          <w:sz w:val="20"/>
          <w:szCs w:val="20"/>
        </w:rPr>
        <w:t>.202</w:t>
      </w:r>
      <w:r>
        <w:rPr>
          <w:rFonts w:ascii="Times New Roman" w:hAnsi="Times New Roman"/>
          <w:i/>
          <w:sz w:val="20"/>
          <w:szCs w:val="20"/>
          <w:lang w:val="ru-RU"/>
        </w:rPr>
        <w:t>3</w:t>
      </w:r>
    </w:p>
    <w:sectPr>
      <w:pgSz w:w="16838" w:h="11906" w:orient="landscape"/>
      <w:pgMar w:top="1133" w:right="1440" w:bottom="566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8"/>
    <w:rsid w:val="00265548"/>
    <w:rsid w:val="004D3B5D"/>
    <w:rsid w:val="004E29DF"/>
    <w:rsid w:val="00671D32"/>
    <w:rsid w:val="0068424E"/>
    <w:rsid w:val="00802B73"/>
    <w:rsid w:val="008C255F"/>
    <w:rsid w:val="0097308D"/>
    <w:rsid w:val="00A2043D"/>
    <w:rsid w:val="00A240BB"/>
    <w:rsid w:val="00B476F9"/>
    <w:rsid w:val="00B901A0"/>
    <w:rsid w:val="00DD5596"/>
    <w:rsid w:val="00F9750B"/>
    <w:rsid w:val="0B7F0407"/>
    <w:rsid w:val="2F503BD1"/>
    <w:rsid w:val="355E1672"/>
    <w:rsid w:val="656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10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2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3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5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5"/>
    <w:link w:val="2"/>
    <w:qFormat/>
    <w:locked/>
    <w:uiPriority w:val="99"/>
    <w:rPr>
      <w:rFonts w:cs="Times New Roman"/>
    </w:rPr>
  </w:style>
  <w:style w:type="character" w:customStyle="1" w:styleId="17">
    <w:name w:val="Нижний колонтитул Знак"/>
    <w:basedOn w:val="5"/>
    <w:link w:val="3"/>
    <w:qFormat/>
    <w:locked/>
    <w:uiPriority w:val="99"/>
    <w:rPr>
      <w:rFonts w:cs="Times New Roman"/>
    </w:rPr>
  </w:style>
  <w:style w:type="paragraph" w:customStyle="1" w:styleId="18">
    <w:name w:val="ConsDTNormal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1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1</Pages>
  <Words>212</Words>
  <Characters>1215</Characters>
  <Lines>10</Lines>
  <Paragraphs>2</Paragraphs>
  <TotalTime>8</TotalTime>
  <ScaleCrop>false</ScaleCrop>
  <LinksUpToDate>false</LinksUpToDate>
  <CharactersWithSpaces>1425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2021-04-03T07:49:00Z</dcterms:created>
  <dc:creator>Очкуренко Наталья Юрьевна</dc:creator>
  <cp:lastModifiedBy>odayn</cp:lastModifiedBy>
  <dcterms:modified xsi:type="dcterms:W3CDTF">2022-12-15T10:05:08Z</dcterms:modified>
  <dc:title>Форма: График сменной работы (образец заполнения)(Подготовлен специалистами КонсультантПлюс, 2019)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