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2191" w:right="0" w:firstLine="0"/>
        <w:contextualSpacing w:val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t>Унифицированная форма № Т-7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t>Утверждена Постановлением Госкомстата России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t>от 05.01.2004 № 1</w:t>
      </w:r>
    </w:p>
    <w:tbl>
      <w:tblPr>
        <w:tblStyle w:val="14"/>
        <w:tblW w:w="157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616"/>
        <w:gridCol w:w="425"/>
        <w:gridCol w:w="1134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Код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Форма по ОКУД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0301020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Общество с ограниченной ответственностью “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en-US"/>
              </w:rPr>
              <w:t>Ppt.ru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”  (ООО “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en-US"/>
              </w:rPr>
              <w:t>Ppt.ru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”)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left="198" w:firstLine="0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по ОКПО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12345678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40"/>
        <w:ind w:right="2665"/>
        <w:contextualSpacing w:val="0"/>
        <w:jc w:val="center"/>
        <w:rPr>
          <w:rFonts w:hint="default" w:ascii="Times New Roman" w:hAnsi="Times New Roman" w:cs="Times New Roman"/>
          <w:smallCaps w:val="0"/>
          <w:color w:val="auto"/>
          <w:sz w:val="15"/>
          <w:szCs w:val="15"/>
        </w:rPr>
      </w:pPr>
      <w:r>
        <w:rPr>
          <w:rFonts w:hint="default" w:ascii="Times New Roman" w:hAnsi="Times New Roman" w:cs="Times New Roman"/>
          <w:smallCaps w:val="0"/>
          <w:color w:val="auto"/>
          <w:sz w:val="15"/>
          <w:szCs w:val="15"/>
          <w:rtl w:val="0"/>
        </w:rPr>
        <w:t>(наименование организации)</w:t>
      </w:r>
    </w:p>
    <w:tbl>
      <w:tblPr>
        <w:tblStyle w:val="15"/>
        <w:tblW w:w="157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"/>
        <w:gridCol w:w="339"/>
        <w:gridCol w:w="227"/>
        <w:gridCol w:w="1275"/>
        <w:gridCol w:w="283"/>
        <w:gridCol w:w="283"/>
        <w:gridCol w:w="566"/>
        <w:gridCol w:w="709"/>
        <w:gridCol w:w="2522"/>
        <w:gridCol w:w="1701"/>
        <w:gridCol w:w="1701"/>
        <w:gridCol w:w="993"/>
        <w:gridCol w:w="170"/>
        <w:gridCol w:w="1417"/>
        <w:gridCol w:w="283"/>
        <w:gridCol w:w="282"/>
        <w:gridCol w:w="25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1195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Мнение выборного профсоюзного органа</w:t>
            </w:r>
            <w:bookmarkStart w:id="0" w:name="_GoBack"/>
            <w:bookmarkEnd w:id="0"/>
          </w:p>
        </w:tc>
        <w:tc>
          <w:tcPr>
            <w:tcW w:w="45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УТВЕРЖДАЮ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от “</w:t>
            </w: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”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en-US"/>
              </w:rPr>
              <w:t>20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г. 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5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 xml:space="preserve"> учтено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Руководитель</w:t>
            </w: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Генеральный директор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(должность)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right="113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Номер документа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Дата составления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На год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  <w:t>Петров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П.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ru-RU"/>
              </w:rPr>
              <w:t>П. Петров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right="113"/>
              <w:contextualSpacing w:val="0"/>
              <w:jc w:val="right"/>
              <w:rPr>
                <w:rFonts w:hint="default" w:ascii="Times New Roman" w:hAnsi="Times New Roman" w:cs="Times New Roman"/>
                <w:b/>
                <w:smallCap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mallCaps w:val="0"/>
                <w:color w:val="auto"/>
                <w:sz w:val="24"/>
                <w:szCs w:val="24"/>
                <w:rtl w:val="0"/>
              </w:rPr>
              <w:t>ГРАФИК ОТПУСКОВ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95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</w:rPr>
              <w:t>-от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14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</w:rPr>
              <w:t>.12.20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(личная подпись)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(расшифровка подписи)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rPr>
          <w:rFonts w:hint="default" w:ascii="Times New Roman" w:hAnsi="Times New Roman" w:cs="Times New Roman"/>
          <w:smallCaps w:val="0"/>
          <w:color w:val="auto"/>
          <w:sz w:val="15"/>
          <w:szCs w:val="15"/>
        </w:rPr>
      </w:pPr>
    </w:p>
    <w:tbl>
      <w:tblPr>
        <w:tblStyle w:val="16"/>
        <w:tblW w:w="30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0"/>
        <w:gridCol w:w="340"/>
        <w:gridCol w:w="227"/>
        <w:gridCol w:w="1418"/>
        <w:gridCol w:w="283"/>
        <w:gridCol w:w="283"/>
        <w:gridCol w:w="2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“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”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г.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/>
        <w:contextualSpacing w:val="0"/>
        <w:rPr>
          <w:rFonts w:hint="default" w:ascii="Times New Roman" w:hAnsi="Times New Roman" w:cs="Times New Roman"/>
          <w:smallCaps w:val="0"/>
          <w:color w:val="auto"/>
          <w:sz w:val="18"/>
          <w:szCs w:val="18"/>
        </w:rPr>
      </w:pPr>
    </w:p>
    <w:tbl>
      <w:tblPr>
        <w:tblStyle w:val="17"/>
        <w:tblW w:w="1569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84"/>
        <w:gridCol w:w="1984"/>
        <w:gridCol w:w="3715"/>
        <w:gridCol w:w="1033"/>
        <w:gridCol w:w="1172"/>
        <w:gridCol w:w="992"/>
        <w:gridCol w:w="992"/>
        <w:gridCol w:w="1417"/>
        <w:gridCol w:w="1274"/>
        <w:gridCol w:w="11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Структурное подразделение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Должность (специальность, профессия)</w:t>
            </w: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по штатному расписанию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Фамилия, имя, отчество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Табельный номер</w:t>
            </w:r>
          </w:p>
        </w:tc>
        <w:tc>
          <w:tcPr>
            <w:tcW w:w="584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ОТПУСК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Примечание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количество календарных дней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дата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перенесение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заплани рованная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факти ческая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основание (документ)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дата предпо лага емого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3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9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Генеральный директор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Петров Порфирий Петрович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0097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12.03.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02.07.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10.09.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12.11.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3 к.д. – за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ненорми-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рованный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раб. день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Главный инженер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Сергеев Сергей Сергеевич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0103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02.04.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17.12.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Бухгалтерия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Главный бухгалтер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  <w:t>Александрова Алесандра Александровна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0112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05.02.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16.07.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07.09.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Отдел кадров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 xml:space="preserve">Начальник отдела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кадров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int="default" w:ascii="Times New Roman" w:hAnsi="Times New Roman" w:eastAsia="Times New Roman" w:cs="Times New Roman"/>
                <w:b w:val="0"/>
                <w:i/>
                <w:smallCaps w:val="0"/>
                <w:strike w:val="0"/>
                <w:color w:val="auto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/>
                <w:smallCaps w:val="0"/>
                <w:strike w:val="0"/>
                <w:color w:val="auto"/>
                <w:sz w:val="18"/>
                <w:szCs w:val="18"/>
                <w:u w:val="none"/>
                <w:shd w:val="clear" w:fill="auto"/>
                <w:vertAlign w:val="baseline"/>
                <w:rtl w:val="0"/>
                <w:lang w:val="ru-RU"/>
              </w:rPr>
              <w:t>Игнатова Ирина Игоревна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0084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06.08.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Общий отдел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Специалист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  <w:t>Любимова Лидия Леонидовна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0134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16.07.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/>
        <w:contextualSpacing w:val="0"/>
        <w:rPr>
          <w:rFonts w:hint="default" w:ascii="Times New Roman" w:hAnsi="Times New Roman" w:cs="Times New Roman"/>
          <w:i/>
          <w:smallCaps w:val="0"/>
          <w:color w:val="auto"/>
          <w:sz w:val="18"/>
          <w:szCs w:val="18"/>
        </w:rPr>
      </w:pPr>
    </w:p>
    <w:tbl>
      <w:tblPr>
        <w:tblStyle w:val="18"/>
        <w:tblW w:w="138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32"/>
        <w:gridCol w:w="3718"/>
        <w:gridCol w:w="278"/>
        <w:gridCol w:w="1730"/>
        <w:gridCol w:w="282"/>
        <w:gridCol w:w="46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b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mallCaps w:val="0"/>
                <w:color w:val="auto"/>
                <w:sz w:val="18"/>
                <w:szCs w:val="18"/>
                <w:rtl w:val="0"/>
              </w:rPr>
              <w:t>Руководитель кадровой службы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Начальник отдела кадров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lang w:val="ru-RU"/>
              </w:rPr>
              <w:t>Игнатова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И.И. Игнатова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  <w:rtl w:val="0"/>
              </w:rPr>
              <w:t>должность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  <w:rtl w:val="0"/>
              </w:rPr>
              <w:t>личная подпись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  <w:rtl w:val="0"/>
              </w:rPr>
              <w:t>расшифровка подписи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rPr>
          <w:rFonts w:hint="default" w:ascii="Times New Roman" w:hAnsi="Times New Roman" w:cs="Times New Roman"/>
          <w:smallCaps w:val="0"/>
          <w:color w:val="auto"/>
          <w:sz w:val="15"/>
          <w:szCs w:val="15"/>
        </w:rPr>
      </w:pPr>
    </w:p>
    <w:sectPr>
      <w:headerReference r:id="rId3" w:type="default"/>
      <w:pgSz w:w="16840" w:h="11907"/>
      <w:pgMar w:top="1134" w:right="567" w:bottom="567" w:left="567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contextualSpacing w:val="0"/>
      <w:jc w:val="right"/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1B0B1F1A"/>
    <w:rsid w:val="1EC93425"/>
    <w:rsid w:val="2AB03210"/>
    <w:rsid w:val="5D3E1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contextualSpacing/>
    </w:pPr>
    <w:rPr>
      <w:rFonts w:asciiTheme="minorHAns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contextualSpacing/>
    </w:pPr>
    <w:rPr>
      <w:b/>
    </w:rPr>
  </w:style>
  <w:style w:type="paragraph" w:styleId="3">
    <w:name w:val="heading 2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contextualSpacing/>
      <w:jc w:val="center"/>
    </w:pPr>
    <w:rPr>
      <w:i/>
    </w:rPr>
  </w:style>
  <w:style w:type="paragraph" w:styleId="4">
    <w:name w:val="heading 3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  <w:jc w:val="center"/>
    </w:pPr>
    <w:rPr>
      <w:rFonts w:ascii="Arial" w:hAnsi="Arial" w:eastAsia="Arial" w:cs="Arial"/>
      <w:b/>
      <w:sz w:val="32"/>
      <w:szCs w:val="32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0">
    <w:name w:val="Sub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contextualSpacing/>
      <w:jc w:val="center"/>
    </w:pPr>
    <w:rPr>
      <w:rFonts w:ascii="Arial" w:hAnsi="Arial" w:eastAsia="Arial" w:cs="Arial"/>
    </w:r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1"/>
    <w:basedOn w:val="13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2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3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4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2019-10-29T13:38:00Z</dcterms:created>
  <dc:creator>Редактор</dc:creator>
  <cp:lastModifiedBy>google1580108439</cp:lastModifiedBy>
  <dcterms:modified xsi:type="dcterms:W3CDTF">2020-11-24T06:36:52Z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