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1F6A0" w14:textId="77777777" w:rsidR="00F0732F" w:rsidRPr="00F0732F" w:rsidRDefault="00F0732F" w:rsidP="00FA10BE">
      <w:pPr>
        <w:spacing w:after="0" w:line="240" w:lineRule="auto"/>
        <w:rPr>
          <w:rFonts w:ascii="Times New Roman" w:hAnsi="Times New Roman"/>
          <w:b/>
          <w:sz w:val="20"/>
          <w:szCs w:val="20"/>
        </w:rPr>
      </w:pPr>
      <w:bookmarkStart w:id="0" w:name="_GoBack"/>
      <w:bookmarkEnd w:id="0"/>
    </w:p>
    <w:tbl>
      <w:tblPr>
        <w:tblW w:w="0" w:type="auto"/>
        <w:tblLook w:val="04A0" w:firstRow="1" w:lastRow="0" w:firstColumn="1" w:lastColumn="0" w:noHBand="0" w:noVBand="1"/>
      </w:tblPr>
      <w:tblGrid>
        <w:gridCol w:w="5184"/>
        <w:gridCol w:w="5185"/>
      </w:tblGrid>
      <w:tr w:rsidR="003A147E" w:rsidRPr="002B1EDB" w14:paraId="63EF5E9F" w14:textId="77777777" w:rsidTr="007F535D">
        <w:tc>
          <w:tcPr>
            <w:tcW w:w="5184" w:type="dxa"/>
            <w:shd w:val="clear" w:color="auto" w:fill="auto"/>
          </w:tcPr>
          <w:p w14:paraId="21A6D3E1" w14:textId="672139F8" w:rsidR="003A147E" w:rsidRPr="002B1EDB" w:rsidRDefault="00335B1F" w:rsidP="007F535D">
            <w:pPr>
              <w:spacing w:after="0" w:line="240" w:lineRule="auto"/>
              <w:rPr>
                <w:rFonts w:ascii="Times New Roman" w:hAnsi="Times New Roman"/>
                <w:sz w:val="20"/>
                <w:szCs w:val="20"/>
              </w:rPr>
            </w:pPr>
            <w:r w:rsidRPr="002B1EDB">
              <w:rPr>
                <w:rFonts w:ascii="Times New Roman" w:hAnsi="Times New Roman"/>
                <w:sz w:val="20"/>
                <w:szCs w:val="20"/>
              </w:rPr>
              <w:t>г. Санкт-Петербург</w:t>
            </w:r>
          </w:p>
        </w:tc>
        <w:tc>
          <w:tcPr>
            <w:tcW w:w="5185" w:type="dxa"/>
            <w:shd w:val="clear" w:color="auto" w:fill="auto"/>
          </w:tcPr>
          <w:p w14:paraId="181B21E0" w14:textId="45B544C1" w:rsidR="003A147E" w:rsidRPr="002B1EDB" w:rsidRDefault="003A147E" w:rsidP="00B50421">
            <w:pPr>
              <w:spacing w:after="0" w:line="240" w:lineRule="auto"/>
              <w:jc w:val="right"/>
              <w:rPr>
                <w:rFonts w:ascii="Times New Roman" w:hAnsi="Times New Roman"/>
                <w:sz w:val="20"/>
                <w:szCs w:val="20"/>
              </w:rPr>
            </w:pPr>
            <w:r w:rsidRPr="002B1EDB">
              <w:rPr>
                <w:rFonts w:ascii="Times New Roman" w:hAnsi="Times New Roman"/>
                <w:color w:val="000000"/>
                <w:sz w:val="20"/>
                <w:szCs w:val="20"/>
              </w:rPr>
              <w:t>«</w:t>
            </w:r>
            <w:r w:rsidR="00292F4E">
              <w:rPr>
                <w:rFonts w:ascii="Times New Roman" w:hAnsi="Times New Roman"/>
                <w:color w:val="000000"/>
                <w:sz w:val="20"/>
                <w:szCs w:val="20"/>
                <w:lang w:val="en-US"/>
              </w:rPr>
              <w:t>12</w:t>
            </w:r>
            <w:r w:rsidR="007809EB" w:rsidRPr="002B1EDB">
              <w:rPr>
                <w:rFonts w:ascii="Times New Roman" w:hAnsi="Times New Roman"/>
                <w:color w:val="000000"/>
                <w:sz w:val="20"/>
                <w:szCs w:val="20"/>
              </w:rPr>
              <w:t>»</w:t>
            </w:r>
            <w:r w:rsidR="001733EF" w:rsidRPr="002B1EDB">
              <w:rPr>
                <w:rFonts w:ascii="Times New Roman" w:hAnsi="Times New Roman"/>
                <w:color w:val="000000"/>
                <w:sz w:val="20"/>
                <w:szCs w:val="20"/>
              </w:rPr>
              <w:t xml:space="preserve"> </w:t>
            </w:r>
            <w:r w:rsidR="00292F4E">
              <w:rPr>
                <w:rFonts w:ascii="Times New Roman" w:hAnsi="Times New Roman"/>
                <w:color w:val="000000"/>
                <w:sz w:val="20"/>
                <w:szCs w:val="20"/>
              </w:rPr>
              <w:t>янва</w:t>
            </w:r>
            <w:r w:rsidR="002821E3" w:rsidRPr="002B1EDB">
              <w:rPr>
                <w:rFonts w:ascii="Times New Roman" w:hAnsi="Times New Roman"/>
                <w:color w:val="000000"/>
                <w:sz w:val="20"/>
                <w:szCs w:val="20"/>
              </w:rPr>
              <w:t>ря</w:t>
            </w:r>
            <w:r w:rsidR="001733EF" w:rsidRPr="002B1EDB">
              <w:rPr>
                <w:rFonts w:ascii="Times New Roman" w:hAnsi="Times New Roman"/>
                <w:color w:val="000000"/>
                <w:sz w:val="20"/>
                <w:szCs w:val="20"/>
              </w:rPr>
              <w:t xml:space="preserve"> </w:t>
            </w:r>
            <w:r w:rsidR="00E25A6D" w:rsidRPr="002B1EDB">
              <w:rPr>
                <w:rFonts w:ascii="Times New Roman" w:hAnsi="Times New Roman"/>
                <w:color w:val="000000"/>
                <w:sz w:val="20"/>
                <w:szCs w:val="20"/>
              </w:rPr>
              <w:t>202</w:t>
            </w:r>
            <w:r w:rsidR="00292F4E">
              <w:rPr>
                <w:rFonts w:ascii="Times New Roman" w:hAnsi="Times New Roman"/>
                <w:color w:val="000000"/>
                <w:sz w:val="20"/>
                <w:szCs w:val="20"/>
              </w:rPr>
              <w:t>4</w:t>
            </w:r>
            <w:r w:rsidRPr="002B1EDB">
              <w:rPr>
                <w:rFonts w:ascii="Times New Roman" w:hAnsi="Times New Roman"/>
                <w:color w:val="000000"/>
                <w:sz w:val="20"/>
                <w:szCs w:val="20"/>
              </w:rPr>
              <w:t xml:space="preserve"> г.</w:t>
            </w:r>
          </w:p>
        </w:tc>
      </w:tr>
    </w:tbl>
    <w:p w14:paraId="3D92090E" w14:textId="77777777" w:rsidR="009042E2" w:rsidRPr="002B1EDB" w:rsidRDefault="009042E2" w:rsidP="00CF248C">
      <w:pPr>
        <w:spacing w:after="0" w:line="240" w:lineRule="auto"/>
        <w:jc w:val="center"/>
        <w:rPr>
          <w:rFonts w:ascii="Arial" w:hAnsi="Arial" w:cs="Arial"/>
          <w:sz w:val="20"/>
          <w:szCs w:val="20"/>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816"/>
        <w:gridCol w:w="7035"/>
      </w:tblGrid>
      <w:tr w:rsidR="001B252F" w:rsidRPr="002B1EDB" w14:paraId="57071421" w14:textId="77777777" w:rsidTr="00443E26">
        <w:trPr>
          <w:jc w:val="center"/>
        </w:trPr>
        <w:tc>
          <w:tcPr>
            <w:tcW w:w="517" w:type="dxa"/>
            <w:shd w:val="clear" w:color="auto" w:fill="auto"/>
            <w:vAlign w:val="center"/>
          </w:tcPr>
          <w:p w14:paraId="267222CC" w14:textId="77777777" w:rsidR="001B252F" w:rsidRPr="002B1EDB" w:rsidRDefault="001B252F" w:rsidP="00D96EA0">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 п/п</w:t>
            </w:r>
          </w:p>
        </w:tc>
        <w:tc>
          <w:tcPr>
            <w:tcW w:w="2816" w:type="dxa"/>
            <w:shd w:val="clear" w:color="auto" w:fill="auto"/>
            <w:vAlign w:val="center"/>
          </w:tcPr>
          <w:p w14:paraId="03ADB53E" w14:textId="77777777" w:rsidR="00713E4C" w:rsidRPr="002B1EDB" w:rsidRDefault="00401894" w:rsidP="00D96EA0">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Наименование</w:t>
            </w:r>
          </w:p>
          <w:p w14:paraId="3A0EC9CA" w14:textId="77777777" w:rsidR="001B252F" w:rsidRPr="002B1EDB" w:rsidRDefault="00C71299" w:rsidP="00D96EA0">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параметров</w:t>
            </w:r>
          </w:p>
        </w:tc>
        <w:tc>
          <w:tcPr>
            <w:tcW w:w="7035" w:type="dxa"/>
            <w:shd w:val="clear" w:color="auto" w:fill="auto"/>
            <w:vAlign w:val="center"/>
          </w:tcPr>
          <w:p w14:paraId="6460220C" w14:textId="77777777" w:rsidR="001B252F" w:rsidRPr="002B1EDB" w:rsidRDefault="00C71299" w:rsidP="00D96EA0">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Содержание</w:t>
            </w:r>
          </w:p>
        </w:tc>
      </w:tr>
      <w:tr w:rsidR="00C9399A" w:rsidRPr="002B1EDB" w14:paraId="491FC57D" w14:textId="77777777" w:rsidTr="00443E26">
        <w:trPr>
          <w:trHeight w:val="337"/>
          <w:jc w:val="center"/>
        </w:trPr>
        <w:tc>
          <w:tcPr>
            <w:tcW w:w="517" w:type="dxa"/>
            <w:tcBorders>
              <w:bottom w:val="single" w:sz="4" w:space="0" w:color="auto"/>
            </w:tcBorders>
            <w:shd w:val="clear" w:color="auto" w:fill="auto"/>
            <w:vAlign w:val="center"/>
          </w:tcPr>
          <w:p w14:paraId="459C13CC" w14:textId="77777777" w:rsidR="00C9399A" w:rsidRPr="002B1EDB" w:rsidRDefault="009042E2" w:rsidP="00D96EA0">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1</w:t>
            </w:r>
          </w:p>
        </w:tc>
        <w:tc>
          <w:tcPr>
            <w:tcW w:w="2816" w:type="dxa"/>
            <w:tcBorders>
              <w:bottom w:val="single" w:sz="4" w:space="0" w:color="auto"/>
            </w:tcBorders>
            <w:shd w:val="clear" w:color="auto" w:fill="auto"/>
            <w:vAlign w:val="center"/>
          </w:tcPr>
          <w:p w14:paraId="0FB062D6" w14:textId="77777777" w:rsidR="00C9399A" w:rsidRPr="002B1EDB" w:rsidRDefault="00C9399A" w:rsidP="00C12276">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Заказчик</w:t>
            </w:r>
          </w:p>
        </w:tc>
        <w:tc>
          <w:tcPr>
            <w:tcW w:w="7035" w:type="dxa"/>
            <w:tcBorders>
              <w:bottom w:val="single" w:sz="4" w:space="0" w:color="auto"/>
            </w:tcBorders>
            <w:shd w:val="clear" w:color="auto" w:fill="auto"/>
            <w:vAlign w:val="center"/>
          </w:tcPr>
          <w:p w14:paraId="7CCC6A87" w14:textId="0872F228" w:rsidR="00C9399A" w:rsidRPr="002B1EDB" w:rsidRDefault="000F3200" w:rsidP="00D96EA0">
            <w:pPr>
              <w:spacing w:after="0" w:line="240" w:lineRule="auto"/>
              <w:rPr>
                <w:rFonts w:ascii="Times New Roman" w:hAnsi="Times New Roman"/>
                <w:color w:val="000000"/>
                <w:sz w:val="20"/>
                <w:szCs w:val="20"/>
              </w:rPr>
            </w:pPr>
            <w:r w:rsidRPr="002B1EDB">
              <w:rPr>
                <w:rFonts w:ascii="Times New Roman" w:eastAsia="Times New Roman" w:hAnsi="Times New Roman"/>
                <w:bCs/>
                <w:sz w:val="20"/>
                <w:szCs w:val="20"/>
              </w:rPr>
              <w:t>Акционерное общество «Метрострой Северной Столицы»</w:t>
            </w:r>
            <w:r w:rsidR="00892AA3" w:rsidRPr="002B1EDB">
              <w:rPr>
                <w:rFonts w:ascii="Times New Roman" w:hAnsi="Times New Roman"/>
                <w:color w:val="000000"/>
                <w:sz w:val="20"/>
                <w:szCs w:val="20"/>
              </w:rPr>
              <w:t>.</w:t>
            </w:r>
          </w:p>
        </w:tc>
      </w:tr>
      <w:tr w:rsidR="00C9399A" w:rsidRPr="002B1EDB" w14:paraId="211EE347" w14:textId="77777777" w:rsidTr="00443E26">
        <w:trPr>
          <w:trHeight w:val="569"/>
          <w:jc w:val="center"/>
        </w:trPr>
        <w:tc>
          <w:tcPr>
            <w:tcW w:w="517" w:type="dxa"/>
            <w:shd w:val="clear" w:color="auto" w:fill="auto"/>
            <w:vAlign w:val="center"/>
          </w:tcPr>
          <w:p w14:paraId="62E81D68" w14:textId="77777777" w:rsidR="00C9399A" w:rsidRPr="002B1EDB" w:rsidRDefault="009042E2" w:rsidP="00D96EA0">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2</w:t>
            </w:r>
          </w:p>
        </w:tc>
        <w:tc>
          <w:tcPr>
            <w:tcW w:w="2816" w:type="dxa"/>
            <w:shd w:val="clear" w:color="auto" w:fill="auto"/>
            <w:vAlign w:val="center"/>
          </w:tcPr>
          <w:p w14:paraId="7DBD062E" w14:textId="77777777" w:rsidR="00C9399A" w:rsidRPr="002B1EDB" w:rsidRDefault="00B33DD2" w:rsidP="00C12276">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Место нахождения (</w:t>
            </w:r>
            <w:r w:rsidR="00C9399A" w:rsidRPr="002B1EDB">
              <w:rPr>
                <w:rFonts w:ascii="Times New Roman" w:hAnsi="Times New Roman"/>
                <w:b/>
                <w:bCs/>
                <w:color w:val="000000"/>
                <w:sz w:val="20"/>
                <w:szCs w:val="20"/>
              </w:rPr>
              <w:t>почтовый адрес</w:t>
            </w:r>
            <w:r w:rsidRPr="002B1EDB">
              <w:rPr>
                <w:rFonts w:ascii="Times New Roman" w:hAnsi="Times New Roman"/>
                <w:b/>
                <w:bCs/>
                <w:color w:val="000000"/>
                <w:sz w:val="20"/>
                <w:szCs w:val="20"/>
              </w:rPr>
              <w:t>)</w:t>
            </w:r>
            <w:r w:rsidR="00C9399A" w:rsidRPr="002B1EDB">
              <w:rPr>
                <w:rFonts w:ascii="Times New Roman" w:hAnsi="Times New Roman"/>
                <w:b/>
                <w:bCs/>
                <w:color w:val="000000"/>
                <w:sz w:val="20"/>
                <w:szCs w:val="20"/>
              </w:rPr>
              <w:t xml:space="preserve"> Заказчика</w:t>
            </w:r>
          </w:p>
        </w:tc>
        <w:tc>
          <w:tcPr>
            <w:tcW w:w="7035" w:type="dxa"/>
            <w:shd w:val="clear" w:color="auto" w:fill="auto"/>
            <w:vAlign w:val="center"/>
          </w:tcPr>
          <w:p w14:paraId="242B0300" w14:textId="18E19793" w:rsidR="00C9399A" w:rsidRPr="002B1EDB" w:rsidRDefault="000F3200" w:rsidP="00DD4512">
            <w:pPr>
              <w:spacing w:after="0" w:line="240" w:lineRule="auto"/>
              <w:contextualSpacing/>
              <w:jc w:val="both"/>
              <w:rPr>
                <w:rFonts w:ascii="Times New Roman" w:hAnsi="Times New Roman"/>
                <w:sz w:val="20"/>
                <w:szCs w:val="20"/>
              </w:rPr>
            </w:pPr>
            <w:r w:rsidRPr="002B1EDB">
              <w:rPr>
                <w:rFonts w:ascii="Times New Roman" w:hAnsi="Times New Roman"/>
                <w:sz w:val="20"/>
                <w:szCs w:val="20"/>
              </w:rPr>
              <w:t xml:space="preserve">196247, </w:t>
            </w:r>
            <w:r w:rsidRPr="002B1EDB">
              <w:rPr>
                <w:rFonts w:ascii="Times New Roman" w:eastAsia="Times New Roman" w:hAnsi="Times New Roman"/>
                <w:sz w:val="20"/>
                <w:szCs w:val="20"/>
                <w:lang w:eastAsia="zh-CN"/>
              </w:rPr>
              <w:t>Российская Федерация, г. Санкт Петербург, пл. Конституции, дом 3, корпус 2, литер А, помещение 67н Р.М.3, этаж 21</w:t>
            </w:r>
          </w:p>
        </w:tc>
      </w:tr>
      <w:tr w:rsidR="00C9399A" w:rsidRPr="002B1EDB" w14:paraId="58B381FB" w14:textId="77777777" w:rsidTr="00443E26">
        <w:trPr>
          <w:trHeight w:val="491"/>
          <w:jc w:val="center"/>
        </w:trPr>
        <w:tc>
          <w:tcPr>
            <w:tcW w:w="517" w:type="dxa"/>
            <w:tcBorders>
              <w:bottom w:val="single" w:sz="4" w:space="0" w:color="auto"/>
            </w:tcBorders>
            <w:shd w:val="clear" w:color="auto" w:fill="auto"/>
            <w:vAlign w:val="center"/>
          </w:tcPr>
          <w:p w14:paraId="3901F130" w14:textId="77777777" w:rsidR="00C9399A" w:rsidRPr="002B1EDB" w:rsidRDefault="009042E2" w:rsidP="00D96EA0">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3</w:t>
            </w:r>
          </w:p>
        </w:tc>
        <w:tc>
          <w:tcPr>
            <w:tcW w:w="2816" w:type="dxa"/>
            <w:tcBorders>
              <w:bottom w:val="single" w:sz="4" w:space="0" w:color="auto"/>
            </w:tcBorders>
            <w:shd w:val="clear" w:color="auto" w:fill="auto"/>
            <w:vAlign w:val="center"/>
          </w:tcPr>
          <w:p w14:paraId="1A8E827A" w14:textId="77777777" w:rsidR="00C9399A" w:rsidRPr="002B1EDB" w:rsidRDefault="00996894" w:rsidP="00C12276">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 xml:space="preserve">Телефон/факс Заказчика, </w:t>
            </w:r>
            <w:r w:rsidR="00B34EEF" w:rsidRPr="002B1EDB">
              <w:rPr>
                <w:rFonts w:ascii="Times New Roman" w:hAnsi="Times New Roman"/>
                <w:b/>
                <w:bCs/>
                <w:color w:val="000000"/>
                <w:sz w:val="20"/>
                <w:szCs w:val="20"/>
              </w:rPr>
              <w:t>адрес электронной почты</w:t>
            </w:r>
          </w:p>
        </w:tc>
        <w:tc>
          <w:tcPr>
            <w:tcW w:w="7035" w:type="dxa"/>
            <w:tcBorders>
              <w:bottom w:val="single" w:sz="4" w:space="0" w:color="auto"/>
            </w:tcBorders>
            <w:shd w:val="clear" w:color="auto" w:fill="auto"/>
            <w:vAlign w:val="center"/>
          </w:tcPr>
          <w:p w14:paraId="430F6CBC" w14:textId="5C34EE0D" w:rsidR="00E25A6D" w:rsidRPr="002B1EDB" w:rsidRDefault="00E25A6D" w:rsidP="00E25A6D">
            <w:pPr>
              <w:pStyle w:val="af5"/>
              <w:widowControl w:val="0"/>
              <w:contextualSpacing/>
              <w:jc w:val="both"/>
              <w:rPr>
                <w:rFonts w:ascii="Times New Roman" w:hAnsi="Times New Roman"/>
                <w:sz w:val="20"/>
                <w:szCs w:val="20"/>
              </w:rPr>
            </w:pPr>
            <w:r w:rsidRPr="002B1EDB">
              <w:rPr>
                <w:rFonts w:ascii="Times New Roman" w:hAnsi="Times New Roman"/>
                <w:b/>
                <w:sz w:val="20"/>
                <w:szCs w:val="20"/>
              </w:rPr>
              <w:t>Номер контактного телефона/факс:</w:t>
            </w:r>
            <w:r w:rsidRPr="002B1EDB">
              <w:rPr>
                <w:rFonts w:ascii="Times New Roman" w:hAnsi="Times New Roman"/>
                <w:sz w:val="20"/>
                <w:szCs w:val="20"/>
              </w:rPr>
              <w:t xml:space="preserve"> +7</w:t>
            </w:r>
            <w:r w:rsidR="00C340A6" w:rsidRPr="002B1EDB">
              <w:rPr>
                <w:rFonts w:ascii="Times New Roman" w:hAnsi="Times New Roman"/>
                <w:sz w:val="20"/>
                <w:szCs w:val="20"/>
              </w:rPr>
              <w:t> 950 011 92 66</w:t>
            </w:r>
          </w:p>
          <w:p w14:paraId="1C252971" w14:textId="0E8E56D3" w:rsidR="00EC6BB7" w:rsidRPr="002B1EDB" w:rsidRDefault="00E25A6D" w:rsidP="00E25A6D">
            <w:pPr>
              <w:widowControl w:val="0"/>
              <w:spacing w:after="0" w:line="240" w:lineRule="auto"/>
              <w:contextualSpacing/>
              <w:jc w:val="both"/>
              <w:rPr>
                <w:rFonts w:ascii="Times New Roman" w:hAnsi="Times New Roman"/>
                <w:sz w:val="20"/>
                <w:szCs w:val="20"/>
              </w:rPr>
            </w:pPr>
            <w:r w:rsidRPr="002B1EDB">
              <w:rPr>
                <w:rFonts w:ascii="Times New Roman" w:hAnsi="Times New Roman"/>
                <w:b/>
                <w:sz w:val="20"/>
                <w:szCs w:val="20"/>
              </w:rPr>
              <w:t>Адрес электронной почты</w:t>
            </w:r>
            <w:r w:rsidR="00A5375E" w:rsidRPr="002B1EDB">
              <w:rPr>
                <w:rFonts w:ascii="Times New Roman" w:hAnsi="Times New Roman"/>
                <w:sz w:val="20"/>
                <w:szCs w:val="20"/>
              </w:rPr>
              <w:t xml:space="preserve"> </w:t>
            </w:r>
            <w:hyperlink r:id="rId9" w:history="1">
              <w:r w:rsidR="00517CD2" w:rsidRPr="002B1EDB">
                <w:rPr>
                  <w:rStyle w:val="af0"/>
                  <w:rFonts w:ascii="Times New Roman" w:eastAsia="Times New Roman" w:hAnsi="Times New Roman"/>
                  <w:sz w:val="20"/>
                  <w:szCs w:val="20"/>
                  <w:lang w:val="en-US" w:eastAsia="zh-CN"/>
                </w:rPr>
                <w:t>ilmira</w:t>
              </w:r>
              <w:r w:rsidR="00517CD2" w:rsidRPr="002B1EDB">
                <w:rPr>
                  <w:rStyle w:val="af0"/>
                  <w:rFonts w:ascii="Times New Roman" w:eastAsia="Times New Roman" w:hAnsi="Times New Roman"/>
                  <w:sz w:val="20"/>
                  <w:szCs w:val="20"/>
                  <w:lang w:eastAsia="zh-CN"/>
                </w:rPr>
                <w:t>.b</w:t>
              </w:r>
              <w:r w:rsidR="00517CD2" w:rsidRPr="002B1EDB">
                <w:rPr>
                  <w:rStyle w:val="af0"/>
                  <w:rFonts w:ascii="Times New Roman" w:eastAsia="Times New Roman" w:hAnsi="Times New Roman"/>
                  <w:sz w:val="20"/>
                  <w:szCs w:val="20"/>
                  <w:lang w:val="en-US" w:eastAsia="zh-CN"/>
                </w:rPr>
                <w:t>azirova</w:t>
              </w:r>
              <w:r w:rsidR="00517CD2" w:rsidRPr="002B1EDB">
                <w:rPr>
                  <w:rStyle w:val="af0"/>
                  <w:rFonts w:ascii="Times New Roman" w:eastAsia="Times New Roman" w:hAnsi="Times New Roman"/>
                  <w:sz w:val="20"/>
                  <w:szCs w:val="20"/>
                  <w:lang w:eastAsia="zh-CN"/>
                </w:rPr>
                <w:t>@</w:t>
              </w:r>
              <w:r w:rsidR="00517CD2" w:rsidRPr="002B1EDB">
                <w:rPr>
                  <w:rStyle w:val="af0"/>
                  <w:rFonts w:ascii="Times New Roman" w:eastAsia="Times New Roman" w:hAnsi="Times New Roman"/>
                  <w:sz w:val="20"/>
                  <w:szCs w:val="20"/>
                  <w:lang w:val="en-US" w:eastAsia="zh-CN"/>
                </w:rPr>
                <w:t>metrostr</w:t>
              </w:r>
              <w:r w:rsidR="00517CD2" w:rsidRPr="002B1EDB">
                <w:rPr>
                  <w:rStyle w:val="af0"/>
                  <w:rFonts w:ascii="Times New Roman" w:eastAsia="Times New Roman" w:hAnsi="Times New Roman"/>
                  <w:sz w:val="20"/>
                  <w:szCs w:val="20"/>
                  <w:lang w:eastAsia="zh-CN"/>
                </w:rPr>
                <w:t>.</w:t>
              </w:r>
              <w:proofErr w:type="spellStart"/>
              <w:r w:rsidR="00517CD2" w:rsidRPr="002B1EDB">
                <w:rPr>
                  <w:rStyle w:val="af0"/>
                  <w:rFonts w:ascii="Times New Roman" w:eastAsia="Times New Roman" w:hAnsi="Times New Roman"/>
                  <w:sz w:val="20"/>
                  <w:szCs w:val="20"/>
                  <w:lang w:val="en-US" w:eastAsia="zh-CN"/>
                </w:rPr>
                <w:t>ru</w:t>
              </w:r>
              <w:proofErr w:type="spellEnd"/>
            </w:hyperlink>
          </w:p>
        </w:tc>
      </w:tr>
      <w:tr w:rsidR="00C9399A" w:rsidRPr="002B1EDB" w14:paraId="3BFE2680" w14:textId="77777777" w:rsidTr="00443E26">
        <w:trPr>
          <w:trHeight w:val="1859"/>
          <w:jc w:val="center"/>
        </w:trPr>
        <w:tc>
          <w:tcPr>
            <w:tcW w:w="517" w:type="dxa"/>
            <w:shd w:val="clear" w:color="auto" w:fill="auto"/>
            <w:vAlign w:val="center"/>
          </w:tcPr>
          <w:p w14:paraId="798E6148" w14:textId="77777777" w:rsidR="00C9399A" w:rsidRPr="002B1EDB" w:rsidRDefault="009042E2" w:rsidP="00D96EA0">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4</w:t>
            </w:r>
          </w:p>
        </w:tc>
        <w:tc>
          <w:tcPr>
            <w:tcW w:w="2816" w:type="dxa"/>
            <w:shd w:val="clear" w:color="auto" w:fill="auto"/>
            <w:vAlign w:val="center"/>
          </w:tcPr>
          <w:p w14:paraId="663704F5" w14:textId="77777777" w:rsidR="00C9399A" w:rsidRPr="002B1EDB" w:rsidRDefault="00D818EE" w:rsidP="00C12276">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Контактная информация</w:t>
            </w:r>
          </w:p>
        </w:tc>
        <w:tc>
          <w:tcPr>
            <w:tcW w:w="7035" w:type="dxa"/>
            <w:shd w:val="clear" w:color="auto" w:fill="auto"/>
            <w:vAlign w:val="center"/>
          </w:tcPr>
          <w:p w14:paraId="686A6710" w14:textId="77777777" w:rsidR="008105C3" w:rsidRPr="002B1EDB" w:rsidRDefault="008105C3" w:rsidP="008105C3">
            <w:pPr>
              <w:keepNext/>
              <w:keepLines/>
              <w:suppressLineNumbers/>
              <w:suppressAutoHyphens/>
              <w:spacing w:after="0" w:line="240" w:lineRule="auto"/>
              <w:jc w:val="both"/>
              <w:rPr>
                <w:rFonts w:ascii="Times New Roman" w:eastAsia="Times New Roman" w:hAnsi="Times New Roman"/>
                <w:sz w:val="20"/>
                <w:szCs w:val="20"/>
                <w:lang w:eastAsia="zh-CN"/>
              </w:rPr>
            </w:pPr>
            <w:r w:rsidRPr="002B1EDB">
              <w:rPr>
                <w:rFonts w:ascii="Times New Roman" w:hAnsi="Times New Roman"/>
                <w:b/>
                <w:sz w:val="20"/>
                <w:szCs w:val="20"/>
              </w:rPr>
              <w:t xml:space="preserve">Место нахождения: </w:t>
            </w:r>
            <w:r w:rsidRPr="002B1EDB">
              <w:rPr>
                <w:rFonts w:ascii="Times New Roman" w:hAnsi="Times New Roman"/>
                <w:sz w:val="20"/>
                <w:szCs w:val="20"/>
              </w:rPr>
              <w:t xml:space="preserve">196247, </w:t>
            </w:r>
            <w:r w:rsidRPr="002B1EDB">
              <w:rPr>
                <w:rFonts w:ascii="Times New Roman" w:eastAsia="Times New Roman" w:hAnsi="Times New Roman"/>
                <w:sz w:val="20"/>
                <w:szCs w:val="20"/>
                <w:lang w:eastAsia="zh-CN"/>
              </w:rPr>
              <w:t xml:space="preserve">Российская Федерация, г. Санкт-Петербург, пл. Конституции, дом 3, корпус 2, литер А, помещение 67н Р.М.3, этаж 21 </w:t>
            </w:r>
          </w:p>
          <w:p w14:paraId="5500CB05" w14:textId="77777777" w:rsidR="008105C3" w:rsidRPr="002B1EDB" w:rsidRDefault="008105C3" w:rsidP="008105C3">
            <w:pPr>
              <w:keepNext/>
              <w:keepLines/>
              <w:suppressLineNumbers/>
              <w:suppressAutoHyphens/>
              <w:spacing w:after="0" w:line="240" w:lineRule="auto"/>
              <w:jc w:val="both"/>
              <w:rPr>
                <w:rFonts w:ascii="Times New Roman" w:eastAsia="Times New Roman" w:hAnsi="Times New Roman"/>
                <w:sz w:val="20"/>
                <w:szCs w:val="20"/>
                <w:lang w:eastAsia="zh-CN"/>
              </w:rPr>
            </w:pPr>
            <w:r w:rsidRPr="002B1EDB">
              <w:rPr>
                <w:rFonts w:ascii="Times New Roman" w:hAnsi="Times New Roman"/>
                <w:b/>
                <w:sz w:val="20"/>
                <w:szCs w:val="20"/>
              </w:rPr>
              <w:t>Почтовый адрес:</w:t>
            </w:r>
            <w:r w:rsidRPr="002B1EDB">
              <w:rPr>
                <w:rFonts w:ascii="Times New Roman" w:hAnsi="Times New Roman"/>
                <w:sz w:val="20"/>
                <w:szCs w:val="20"/>
              </w:rPr>
              <w:t xml:space="preserve"> 196247, </w:t>
            </w:r>
            <w:r w:rsidRPr="002B1EDB">
              <w:rPr>
                <w:rFonts w:ascii="Times New Roman" w:eastAsia="Times New Roman" w:hAnsi="Times New Roman"/>
                <w:sz w:val="20"/>
                <w:szCs w:val="20"/>
                <w:lang w:eastAsia="zh-CN"/>
              </w:rPr>
              <w:t xml:space="preserve">Российская Федерация, г. Санкт-Петербург, пл. Конституции, дом 3, корпус 2, литер А, помещение 67н Р.М.3, этаж 21 </w:t>
            </w:r>
          </w:p>
          <w:p w14:paraId="1A796279" w14:textId="36E8EE64" w:rsidR="008105C3" w:rsidRPr="002B1EDB" w:rsidRDefault="008105C3" w:rsidP="008105C3">
            <w:pPr>
              <w:spacing w:after="0" w:line="240" w:lineRule="auto"/>
              <w:jc w:val="both"/>
              <w:rPr>
                <w:rFonts w:ascii="Times New Roman" w:hAnsi="Times New Roman"/>
                <w:sz w:val="20"/>
                <w:szCs w:val="20"/>
              </w:rPr>
            </w:pPr>
            <w:r w:rsidRPr="002B1EDB">
              <w:rPr>
                <w:rFonts w:ascii="Times New Roman" w:hAnsi="Times New Roman"/>
                <w:b/>
                <w:sz w:val="20"/>
                <w:szCs w:val="20"/>
              </w:rPr>
              <w:t>Контактное лицо:</w:t>
            </w:r>
            <w:r w:rsidRPr="002B1EDB">
              <w:rPr>
                <w:rFonts w:ascii="Times New Roman" w:hAnsi="Times New Roman"/>
                <w:sz w:val="20"/>
                <w:szCs w:val="20"/>
              </w:rPr>
              <w:t xml:space="preserve"> </w:t>
            </w:r>
            <w:r w:rsidR="00C340A6" w:rsidRPr="002B1EDB">
              <w:rPr>
                <w:rFonts w:ascii="Times New Roman" w:hAnsi="Times New Roman"/>
                <w:sz w:val="20"/>
                <w:szCs w:val="20"/>
              </w:rPr>
              <w:t>Базирова</w:t>
            </w:r>
            <w:r w:rsidRPr="002B1EDB">
              <w:rPr>
                <w:rFonts w:ascii="Times New Roman" w:hAnsi="Times New Roman"/>
                <w:sz w:val="20"/>
                <w:szCs w:val="20"/>
              </w:rPr>
              <w:t xml:space="preserve"> Ильмира Геннадьевна</w:t>
            </w:r>
          </w:p>
          <w:p w14:paraId="3DC385C3" w14:textId="6C5BCB51" w:rsidR="008105C3" w:rsidRPr="002B1EDB" w:rsidRDefault="008105C3" w:rsidP="008105C3">
            <w:pPr>
              <w:spacing w:after="0" w:line="240" w:lineRule="auto"/>
              <w:jc w:val="both"/>
              <w:rPr>
                <w:rFonts w:ascii="Times New Roman" w:hAnsi="Times New Roman"/>
                <w:sz w:val="20"/>
                <w:szCs w:val="20"/>
              </w:rPr>
            </w:pPr>
            <w:r w:rsidRPr="002B1EDB">
              <w:rPr>
                <w:rFonts w:ascii="Times New Roman" w:hAnsi="Times New Roman"/>
                <w:b/>
                <w:sz w:val="20"/>
                <w:szCs w:val="20"/>
              </w:rPr>
              <w:t>Номер контактного телефона/факс:</w:t>
            </w:r>
            <w:r w:rsidRPr="002B1EDB">
              <w:rPr>
                <w:rFonts w:ascii="Times New Roman" w:hAnsi="Times New Roman"/>
                <w:sz w:val="20"/>
                <w:szCs w:val="20"/>
              </w:rPr>
              <w:t xml:space="preserve"> +7</w:t>
            </w:r>
            <w:r w:rsidR="00C340A6" w:rsidRPr="002B1EDB">
              <w:rPr>
                <w:rFonts w:ascii="Times New Roman" w:hAnsi="Times New Roman"/>
                <w:sz w:val="20"/>
                <w:szCs w:val="20"/>
              </w:rPr>
              <w:t> 950 011 92 66</w:t>
            </w:r>
          </w:p>
          <w:p w14:paraId="65424FD9" w14:textId="625091C0" w:rsidR="00937C02" w:rsidRPr="002B1EDB" w:rsidRDefault="008105C3" w:rsidP="008105C3">
            <w:pPr>
              <w:spacing w:after="0" w:line="240" w:lineRule="auto"/>
              <w:contextualSpacing/>
              <w:rPr>
                <w:rFonts w:ascii="Times New Roman" w:hAnsi="Times New Roman"/>
                <w:color w:val="000000"/>
                <w:sz w:val="20"/>
                <w:szCs w:val="20"/>
              </w:rPr>
            </w:pPr>
            <w:r w:rsidRPr="002B1EDB">
              <w:rPr>
                <w:rFonts w:ascii="Times New Roman" w:hAnsi="Times New Roman"/>
                <w:b/>
                <w:sz w:val="20"/>
                <w:szCs w:val="20"/>
              </w:rPr>
              <w:t>Адрес электронной почты:</w:t>
            </w:r>
            <w:r w:rsidRPr="002B1EDB">
              <w:t xml:space="preserve"> </w:t>
            </w:r>
            <w:r w:rsidRPr="002B1EDB">
              <w:rPr>
                <w:rFonts w:ascii="Times New Roman" w:eastAsia="Times New Roman" w:hAnsi="Times New Roman"/>
                <w:sz w:val="20"/>
                <w:szCs w:val="20"/>
                <w:lang w:eastAsia="zh-CN"/>
              </w:rPr>
              <w:t xml:space="preserve"> </w:t>
            </w:r>
            <w:bookmarkStart w:id="1" w:name="_Hlk133295027"/>
            <w:r w:rsidR="00517CD2" w:rsidRPr="002B1EDB">
              <w:rPr>
                <w:rFonts w:ascii="Times New Roman" w:eastAsia="Times New Roman" w:hAnsi="Times New Roman"/>
                <w:sz w:val="20"/>
                <w:szCs w:val="20"/>
                <w:lang w:val="en-US" w:eastAsia="zh-CN"/>
              </w:rPr>
              <w:fldChar w:fldCharType="begin"/>
            </w:r>
            <w:r w:rsidR="00517CD2" w:rsidRPr="002B1EDB">
              <w:rPr>
                <w:rFonts w:ascii="Times New Roman" w:eastAsia="Times New Roman" w:hAnsi="Times New Roman"/>
                <w:sz w:val="20"/>
                <w:szCs w:val="20"/>
                <w:lang w:eastAsia="zh-CN"/>
              </w:rPr>
              <w:instrText xml:space="preserve"> </w:instrText>
            </w:r>
            <w:r w:rsidR="00517CD2" w:rsidRPr="002B1EDB">
              <w:rPr>
                <w:rFonts w:ascii="Times New Roman" w:eastAsia="Times New Roman" w:hAnsi="Times New Roman"/>
                <w:sz w:val="20"/>
                <w:szCs w:val="20"/>
                <w:lang w:val="en-US" w:eastAsia="zh-CN"/>
              </w:rPr>
              <w:instrText>HYPERLINK</w:instrText>
            </w:r>
            <w:r w:rsidR="00517CD2" w:rsidRPr="002B1EDB">
              <w:rPr>
                <w:rFonts w:ascii="Times New Roman" w:eastAsia="Times New Roman" w:hAnsi="Times New Roman"/>
                <w:sz w:val="20"/>
                <w:szCs w:val="20"/>
                <w:lang w:eastAsia="zh-CN"/>
              </w:rPr>
              <w:instrText xml:space="preserve"> "</w:instrText>
            </w:r>
            <w:r w:rsidR="00517CD2" w:rsidRPr="002B1EDB">
              <w:rPr>
                <w:rFonts w:ascii="Times New Roman" w:eastAsia="Times New Roman" w:hAnsi="Times New Roman"/>
                <w:sz w:val="20"/>
                <w:szCs w:val="20"/>
                <w:lang w:val="en-US" w:eastAsia="zh-CN"/>
              </w:rPr>
              <w:instrText>mailto</w:instrText>
            </w:r>
            <w:r w:rsidR="00517CD2" w:rsidRPr="002B1EDB">
              <w:rPr>
                <w:rFonts w:ascii="Times New Roman" w:eastAsia="Times New Roman" w:hAnsi="Times New Roman"/>
                <w:sz w:val="20"/>
                <w:szCs w:val="20"/>
                <w:lang w:eastAsia="zh-CN"/>
              </w:rPr>
              <w:instrText>:</w:instrText>
            </w:r>
            <w:r w:rsidR="00517CD2" w:rsidRPr="002B1EDB">
              <w:rPr>
                <w:rFonts w:ascii="Times New Roman" w:eastAsia="Times New Roman" w:hAnsi="Times New Roman"/>
                <w:sz w:val="20"/>
                <w:szCs w:val="20"/>
                <w:lang w:val="en-US" w:eastAsia="zh-CN"/>
              </w:rPr>
              <w:instrText>ilmira</w:instrText>
            </w:r>
            <w:r w:rsidR="00517CD2" w:rsidRPr="002B1EDB">
              <w:rPr>
                <w:rFonts w:ascii="Times New Roman" w:eastAsia="Times New Roman" w:hAnsi="Times New Roman"/>
                <w:sz w:val="20"/>
                <w:szCs w:val="20"/>
                <w:lang w:eastAsia="zh-CN"/>
              </w:rPr>
              <w:instrText>.b</w:instrText>
            </w:r>
            <w:r w:rsidR="00517CD2" w:rsidRPr="002B1EDB">
              <w:rPr>
                <w:rFonts w:ascii="Times New Roman" w:eastAsia="Times New Roman" w:hAnsi="Times New Roman"/>
                <w:sz w:val="20"/>
                <w:szCs w:val="20"/>
                <w:lang w:val="en-US" w:eastAsia="zh-CN"/>
              </w:rPr>
              <w:instrText>azirova</w:instrText>
            </w:r>
            <w:r w:rsidR="00517CD2" w:rsidRPr="002B1EDB">
              <w:rPr>
                <w:rFonts w:ascii="Times New Roman" w:eastAsia="Times New Roman" w:hAnsi="Times New Roman"/>
                <w:sz w:val="20"/>
                <w:szCs w:val="20"/>
                <w:lang w:eastAsia="zh-CN"/>
              </w:rPr>
              <w:instrText>@</w:instrText>
            </w:r>
            <w:r w:rsidR="00517CD2" w:rsidRPr="002B1EDB">
              <w:rPr>
                <w:rFonts w:ascii="Times New Roman" w:eastAsia="Times New Roman" w:hAnsi="Times New Roman"/>
                <w:sz w:val="20"/>
                <w:szCs w:val="20"/>
                <w:lang w:val="en-US" w:eastAsia="zh-CN"/>
              </w:rPr>
              <w:instrText>metrostr</w:instrText>
            </w:r>
            <w:r w:rsidR="00517CD2" w:rsidRPr="002B1EDB">
              <w:rPr>
                <w:rFonts w:ascii="Times New Roman" w:eastAsia="Times New Roman" w:hAnsi="Times New Roman"/>
                <w:sz w:val="20"/>
                <w:szCs w:val="20"/>
                <w:lang w:eastAsia="zh-CN"/>
              </w:rPr>
              <w:instrText>.</w:instrText>
            </w:r>
            <w:r w:rsidR="00517CD2" w:rsidRPr="002B1EDB">
              <w:rPr>
                <w:rFonts w:ascii="Times New Roman" w:eastAsia="Times New Roman" w:hAnsi="Times New Roman"/>
                <w:sz w:val="20"/>
                <w:szCs w:val="20"/>
                <w:lang w:val="en-US" w:eastAsia="zh-CN"/>
              </w:rPr>
              <w:instrText>ru</w:instrText>
            </w:r>
            <w:r w:rsidR="00517CD2" w:rsidRPr="002B1EDB">
              <w:rPr>
                <w:rFonts w:ascii="Times New Roman" w:eastAsia="Times New Roman" w:hAnsi="Times New Roman"/>
                <w:sz w:val="20"/>
                <w:szCs w:val="20"/>
                <w:lang w:eastAsia="zh-CN"/>
              </w:rPr>
              <w:instrText xml:space="preserve">" </w:instrText>
            </w:r>
            <w:r w:rsidR="00517CD2" w:rsidRPr="002B1EDB">
              <w:rPr>
                <w:rFonts w:ascii="Times New Roman" w:eastAsia="Times New Roman" w:hAnsi="Times New Roman"/>
                <w:sz w:val="20"/>
                <w:szCs w:val="20"/>
                <w:lang w:val="en-US" w:eastAsia="zh-CN"/>
              </w:rPr>
              <w:fldChar w:fldCharType="separate"/>
            </w:r>
            <w:r w:rsidR="00517CD2" w:rsidRPr="002B1EDB">
              <w:rPr>
                <w:rStyle w:val="af0"/>
                <w:rFonts w:ascii="Times New Roman" w:eastAsia="Times New Roman" w:hAnsi="Times New Roman"/>
                <w:sz w:val="20"/>
                <w:szCs w:val="20"/>
                <w:lang w:val="en-US" w:eastAsia="zh-CN"/>
              </w:rPr>
              <w:t>ilmira</w:t>
            </w:r>
            <w:r w:rsidR="00517CD2" w:rsidRPr="002B1EDB">
              <w:rPr>
                <w:rStyle w:val="af0"/>
                <w:rFonts w:ascii="Times New Roman" w:eastAsia="Times New Roman" w:hAnsi="Times New Roman"/>
                <w:sz w:val="20"/>
                <w:szCs w:val="20"/>
                <w:lang w:eastAsia="zh-CN"/>
              </w:rPr>
              <w:t>.b</w:t>
            </w:r>
            <w:r w:rsidR="00517CD2" w:rsidRPr="002B1EDB">
              <w:rPr>
                <w:rStyle w:val="af0"/>
                <w:rFonts w:ascii="Times New Roman" w:eastAsia="Times New Roman" w:hAnsi="Times New Roman"/>
                <w:sz w:val="20"/>
                <w:szCs w:val="20"/>
                <w:lang w:val="en-US" w:eastAsia="zh-CN"/>
              </w:rPr>
              <w:t>azirova</w:t>
            </w:r>
            <w:r w:rsidR="00517CD2" w:rsidRPr="002B1EDB">
              <w:rPr>
                <w:rStyle w:val="af0"/>
                <w:rFonts w:ascii="Times New Roman" w:eastAsia="Times New Roman" w:hAnsi="Times New Roman"/>
                <w:sz w:val="20"/>
                <w:szCs w:val="20"/>
                <w:lang w:eastAsia="zh-CN"/>
              </w:rPr>
              <w:t>@</w:t>
            </w:r>
            <w:r w:rsidR="00517CD2" w:rsidRPr="002B1EDB">
              <w:rPr>
                <w:rStyle w:val="af0"/>
                <w:rFonts w:ascii="Times New Roman" w:eastAsia="Times New Roman" w:hAnsi="Times New Roman"/>
                <w:sz w:val="20"/>
                <w:szCs w:val="20"/>
                <w:lang w:val="en-US" w:eastAsia="zh-CN"/>
              </w:rPr>
              <w:t>metrostr</w:t>
            </w:r>
            <w:r w:rsidR="00517CD2" w:rsidRPr="002B1EDB">
              <w:rPr>
                <w:rStyle w:val="af0"/>
                <w:rFonts w:ascii="Times New Roman" w:eastAsia="Times New Roman" w:hAnsi="Times New Roman"/>
                <w:sz w:val="20"/>
                <w:szCs w:val="20"/>
                <w:lang w:eastAsia="zh-CN"/>
              </w:rPr>
              <w:t>.</w:t>
            </w:r>
            <w:proofErr w:type="spellStart"/>
            <w:r w:rsidR="00517CD2" w:rsidRPr="002B1EDB">
              <w:rPr>
                <w:rStyle w:val="af0"/>
                <w:rFonts w:ascii="Times New Roman" w:eastAsia="Times New Roman" w:hAnsi="Times New Roman"/>
                <w:sz w:val="20"/>
                <w:szCs w:val="20"/>
                <w:lang w:val="en-US" w:eastAsia="zh-CN"/>
              </w:rPr>
              <w:t>ru</w:t>
            </w:r>
            <w:bookmarkEnd w:id="1"/>
            <w:proofErr w:type="spellEnd"/>
            <w:r w:rsidR="00517CD2" w:rsidRPr="002B1EDB">
              <w:rPr>
                <w:rFonts w:ascii="Times New Roman" w:eastAsia="Times New Roman" w:hAnsi="Times New Roman"/>
                <w:sz w:val="20"/>
                <w:szCs w:val="20"/>
                <w:lang w:val="en-US" w:eastAsia="zh-CN"/>
              </w:rPr>
              <w:fldChar w:fldCharType="end"/>
            </w:r>
            <w:r w:rsidR="00DF06A2" w:rsidRPr="002B1EDB">
              <w:rPr>
                <w:rFonts w:ascii="Times New Roman" w:hAnsi="Times New Roman"/>
                <w:sz w:val="20"/>
                <w:szCs w:val="20"/>
              </w:rPr>
              <w:t xml:space="preserve"> </w:t>
            </w:r>
          </w:p>
        </w:tc>
      </w:tr>
      <w:tr w:rsidR="001B252F" w:rsidRPr="002B1EDB" w14:paraId="4A81493B" w14:textId="77777777" w:rsidTr="00443E26">
        <w:trPr>
          <w:trHeight w:val="581"/>
          <w:jc w:val="center"/>
        </w:trPr>
        <w:tc>
          <w:tcPr>
            <w:tcW w:w="517" w:type="dxa"/>
            <w:tcBorders>
              <w:bottom w:val="single" w:sz="4" w:space="0" w:color="auto"/>
            </w:tcBorders>
            <w:shd w:val="clear" w:color="auto" w:fill="auto"/>
            <w:vAlign w:val="center"/>
          </w:tcPr>
          <w:p w14:paraId="2017E135" w14:textId="77777777" w:rsidR="001B252F" w:rsidRPr="002B1EDB" w:rsidRDefault="009042E2" w:rsidP="00D96EA0">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5</w:t>
            </w:r>
          </w:p>
        </w:tc>
        <w:tc>
          <w:tcPr>
            <w:tcW w:w="2816" w:type="dxa"/>
            <w:tcBorders>
              <w:bottom w:val="single" w:sz="4" w:space="0" w:color="auto"/>
            </w:tcBorders>
            <w:shd w:val="clear" w:color="auto" w:fill="auto"/>
            <w:vAlign w:val="center"/>
          </w:tcPr>
          <w:p w14:paraId="4F276686" w14:textId="77777777" w:rsidR="001B252F" w:rsidRPr="002B1EDB" w:rsidRDefault="00C9399A" w:rsidP="00C12276">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Способ Закупки</w:t>
            </w:r>
          </w:p>
        </w:tc>
        <w:tc>
          <w:tcPr>
            <w:tcW w:w="7035" w:type="dxa"/>
            <w:tcBorders>
              <w:bottom w:val="single" w:sz="4" w:space="0" w:color="auto"/>
            </w:tcBorders>
            <w:shd w:val="clear" w:color="auto" w:fill="auto"/>
            <w:vAlign w:val="center"/>
          </w:tcPr>
          <w:p w14:paraId="5A5E8ADE" w14:textId="77777777" w:rsidR="00736817" w:rsidRPr="002B1EDB" w:rsidRDefault="00736817" w:rsidP="00736817">
            <w:pPr>
              <w:shd w:val="clear" w:color="auto" w:fill="FFFFFF"/>
              <w:spacing w:after="0" w:line="240" w:lineRule="auto"/>
              <w:contextualSpacing/>
              <w:jc w:val="both"/>
              <w:rPr>
                <w:rFonts w:ascii="Times New Roman" w:hAnsi="Times New Roman"/>
                <w:b/>
                <w:color w:val="0D0D0D"/>
                <w:sz w:val="20"/>
                <w:szCs w:val="20"/>
                <w:u w:val="single"/>
              </w:rPr>
            </w:pPr>
            <w:r w:rsidRPr="002B1EDB">
              <w:rPr>
                <w:rFonts w:ascii="Times New Roman" w:hAnsi="Times New Roman"/>
                <w:b/>
                <w:color w:val="0D0D0D"/>
                <w:sz w:val="20"/>
                <w:szCs w:val="20"/>
                <w:u w:val="single"/>
              </w:rPr>
              <w:t xml:space="preserve">Аукцион в электронной форме (далее – аукцион) </w:t>
            </w:r>
            <w:r w:rsidRPr="002B1EDB">
              <w:rPr>
                <w:rFonts w:ascii="Times New Roman" w:hAnsi="Times New Roman"/>
                <w:b/>
                <w:sz w:val="20"/>
                <w:szCs w:val="20"/>
                <w:u w:val="single"/>
              </w:rPr>
              <w:t>участниками которого могут быть только субъекты малого и среднего предпринимательства</w:t>
            </w:r>
            <w:r w:rsidRPr="002B1EDB">
              <w:rPr>
                <w:rFonts w:ascii="Times New Roman" w:hAnsi="Times New Roman"/>
                <w:b/>
                <w:color w:val="0D0D0D"/>
                <w:sz w:val="20"/>
                <w:szCs w:val="20"/>
                <w:u w:val="single"/>
              </w:rPr>
              <w:t>.</w:t>
            </w:r>
          </w:p>
          <w:p w14:paraId="5D71F2A4" w14:textId="77777777" w:rsidR="00AF39CE" w:rsidRPr="002B1EDB" w:rsidRDefault="00AF39CE" w:rsidP="00736817">
            <w:pPr>
              <w:shd w:val="clear" w:color="auto" w:fill="FFFFFF"/>
              <w:spacing w:after="0" w:line="240" w:lineRule="auto"/>
              <w:contextualSpacing/>
              <w:jc w:val="both"/>
              <w:rPr>
                <w:rFonts w:ascii="Times New Roman" w:hAnsi="Times New Roman"/>
                <w:b/>
                <w:color w:val="0D0D0D"/>
                <w:sz w:val="20"/>
                <w:szCs w:val="20"/>
                <w:u w:val="single"/>
              </w:rPr>
            </w:pPr>
          </w:p>
          <w:p w14:paraId="3206D0B4" w14:textId="78024894" w:rsidR="00C5768A" w:rsidRPr="002B1EDB" w:rsidRDefault="00736817" w:rsidP="00736817">
            <w:pPr>
              <w:shd w:val="clear" w:color="auto" w:fill="FFFFFF"/>
              <w:spacing w:after="0" w:line="240" w:lineRule="auto"/>
              <w:contextualSpacing/>
              <w:jc w:val="both"/>
              <w:rPr>
                <w:rFonts w:ascii="Times New Roman" w:hAnsi="Times New Roman"/>
                <w:sz w:val="20"/>
                <w:szCs w:val="20"/>
              </w:rPr>
            </w:pPr>
            <w:r w:rsidRPr="002B1EDB">
              <w:rPr>
                <w:rFonts w:ascii="Times New Roman" w:hAnsi="Times New Roman"/>
                <w:sz w:val="20"/>
                <w:szCs w:val="20"/>
              </w:rPr>
              <w:t>Аукцион проводится только среди лиц, соответствующих требованиям ст. 4 Федерального закона от 24 июля 2007 г. № 209-ФЗ «О развитии малого и среднего предпринимательства Российской Федерации» и</w:t>
            </w:r>
            <w:r w:rsidRPr="002B1EDB">
              <w:rPr>
                <w:rFonts w:ascii="Times New Roman" w:hAnsi="Times New Roman"/>
              </w:rPr>
              <w:t xml:space="preserve"> </w:t>
            </w:r>
            <w:r w:rsidRPr="002B1EDB">
              <w:rPr>
                <w:rFonts w:ascii="Times New Roman" w:hAnsi="Times New Roman"/>
                <w:sz w:val="20"/>
                <w:szCs w:val="20"/>
              </w:rPr>
              <w:t>применяется в течение срока проведения эксперимента, установленного Федеральным законом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C9399A" w:rsidRPr="002B1EDB" w14:paraId="13BF21D4" w14:textId="77777777" w:rsidTr="00443E26">
        <w:trPr>
          <w:trHeight w:val="561"/>
          <w:jc w:val="center"/>
        </w:trPr>
        <w:tc>
          <w:tcPr>
            <w:tcW w:w="517" w:type="dxa"/>
            <w:shd w:val="clear" w:color="auto" w:fill="auto"/>
            <w:vAlign w:val="center"/>
          </w:tcPr>
          <w:p w14:paraId="5CE32CFB" w14:textId="77777777" w:rsidR="00C9399A" w:rsidRPr="002B1EDB" w:rsidRDefault="009042E2" w:rsidP="00D96EA0">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6</w:t>
            </w:r>
          </w:p>
        </w:tc>
        <w:tc>
          <w:tcPr>
            <w:tcW w:w="2816" w:type="dxa"/>
            <w:shd w:val="clear" w:color="auto" w:fill="auto"/>
            <w:vAlign w:val="center"/>
          </w:tcPr>
          <w:p w14:paraId="12417D24" w14:textId="1195F22E" w:rsidR="00C9399A" w:rsidRPr="002B1EDB" w:rsidRDefault="00CF248C" w:rsidP="00C12276">
            <w:pPr>
              <w:spacing w:after="0" w:line="240" w:lineRule="auto"/>
              <w:jc w:val="center"/>
              <w:rPr>
                <w:rFonts w:ascii="Times New Roman" w:hAnsi="Times New Roman"/>
                <w:b/>
                <w:bCs/>
                <w:color w:val="000000"/>
                <w:sz w:val="20"/>
                <w:szCs w:val="20"/>
              </w:rPr>
            </w:pPr>
            <w:r w:rsidRPr="002B1EDB">
              <w:rPr>
                <w:rFonts w:ascii="Times New Roman" w:hAnsi="Times New Roman"/>
                <w:b/>
                <w:bCs/>
                <w:color w:val="0D0D0D"/>
                <w:sz w:val="20"/>
                <w:szCs w:val="20"/>
              </w:rPr>
              <w:t>Предмет договора</w:t>
            </w:r>
          </w:p>
        </w:tc>
        <w:tc>
          <w:tcPr>
            <w:tcW w:w="7035" w:type="dxa"/>
            <w:shd w:val="clear" w:color="auto" w:fill="auto"/>
            <w:vAlign w:val="center"/>
          </w:tcPr>
          <w:p w14:paraId="756A8D64" w14:textId="2E1FBEC5" w:rsidR="00012D5F" w:rsidRPr="002B1EDB" w:rsidRDefault="00DD4A10" w:rsidP="00234E32">
            <w:pPr>
              <w:spacing w:after="0" w:line="240" w:lineRule="auto"/>
              <w:contextualSpacing/>
              <w:rPr>
                <w:rFonts w:ascii="Times New Roman" w:hAnsi="Times New Roman"/>
                <w:b/>
                <w:sz w:val="20"/>
                <w:szCs w:val="20"/>
              </w:rPr>
            </w:pPr>
            <w:r w:rsidRPr="002B1EDB">
              <w:rPr>
                <w:rFonts w:ascii="Times New Roman" w:hAnsi="Times New Roman"/>
                <w:b/>
                <w:sz w:val="20"/>
                <w:szCs w:val="20"/>
              </w:rPr>
              <w:t xml:space="preserve">Поставка </w:t>
            </w:r>
            <w:bookmarkStart w:id="2" w:name="_Hlk154332010"/>
            <w:r w:rsidRPr="002B1EDB">
              <w:rPr>
                <w:rFonts w:ascii="Times New Roman" w:hAnsi="Times New Roman"/>
                <w:b/>
                <w:sz w:val="20"/>
                <w:szCs w:val="20"/>
              </w:rPr>
              <w:t>оригинальных запчастей к грузовым автомобилям производства ПАО ГАЗ</w:t>
            </w:r>
            <w:bookmarkEnd w:id="2"/>
          </w:p>
        </w:tc>
      </w:tr>
      <w:tr w:rsidR="00EE0976" w:rsidRPr="002B1EDB" w14:paraId="13BB78B0" w14:textId="77777777" w:rsidTr="00443E26">
        <w:trPr>
          <w:trHeight w:val="561"/>
          <w:jc w:val="center"/>
        </w:trPr>
        <w:tc>
          <w:tcPr>
            <w:tcW w:w="517" w:type="dxa"/>
            <w:tcBorders>
              <w:bottom w:val="single" w:sz="4" w:space="0" w:color="auto"/>
            </w:tcBorders>
            <w:shd w:val="clear" w:color="auto" w:fill="auto"/>
            <w:vAlign w:val="center"/>
          </w:tcPr>
          <w:p w14:paraId="26817618" w14:textId="77777777" w:rsidR="00EE0976" w:rsidRPr="002B1EDB" w:rsidRDefault="00EE0976" w:rsidP="00F72969">
            <w:pPr>
              <w:spacing w:after="0" w:line="240" w:lineRule="auto"/>
              <w:jc w:val="center"/>
              <w:rPr>
                <w:rFonts w:ascii="Arial" w:hAnsi="Arial" w:cs="Arial"/>
                <w:b/>
                <w:bCs/>
                <w:color w:val="000000"/>
                <w:sz w:val="20"/>
                <w:szCs w:val="20"/>
              </w:rPr>
            </w:pPr>
            <w:r w:rsidRPr="002B1EDB">
              <w:rPr>
                <w:rFonts w:ascii="Arial" w:hAnsi="Arial" w:cs="Arial"/>
                <w:b/>
                <w:bCs/>
                <w:color w:val="000000"/>
                <w:sz w:val="20"/>
                <w:szCs w:val="20"/>
              </w:rPr>
              <w:t>7</w:t>
            </w:r>
          </w:p>
        </w:tc>
        <w:tc>
          <w:tcPr>
            <w:tcW w:w="2816" w:type="dxa"/>
            <w:tcBorders>
              <w:bottom w:val="single" w:sz="4" w:space="0" w:color="auto"/>
            </w:tcBorders>
            <w:vAlign w:val="center"/>
          </w:tcPr>
          <w:p w14:paraId="4F9C3369" w14:textId="40788E8D" w:rsidR="00EE0976" w:rsidRPr="002B1EDB" w:rsidRDefault="00EE0976" w:rsidP="00C12276">
            <w:pPr>
              <w:spacing w:after="0" w:line="240" w:lineRule="auto"/>
              <w:contextualSpacing/>
              <w:jc w:val="center"/>
              <w:rPr>
                <w:rFonts w:ascii="Times New Roman" w:hAnsi="Times New Roman"/>
                <w:sz w:val="20"/>
                <w:szCs w:val="20"/>
              </w:rPr>
            </w:pPr>
            <w:r w:rsidRPr="002B1EDB">
              <w:rPr>
                <w:rFonts w:ascii="Times New Roman" w:hAnsi="Times New Roman"/>
                <w:b/>
                <w:sz w:val="20"/>
                <w:szCs w:val="20"/>
              </w:rPr>
              <w:t>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и иные требования, связанные с определением соответствия поставляемой продукции</w:t>
            </w:r>
          </w:p>
        </w:tc>
        <w:tc>
          <w:tcPr>
            <w:tcW w:w="7035" w:type="dxa"/>
            <w:tcBorders>
              <w:bottom w:val="single" w:sz="4" w:space="0" w:color="auto"/>
            </w:tcBorders>
            <w:vAlign w:val="center"/>
          </w:tcPr>
          <w:p w14:paraId="366D21EE" w14:textId="5BF54321" w:rsidR="00EE0976" w:rsidRPr="002B1EDB" w:rsidRDefault="00EE0976" w:rsidP="005B45B1">
            <w:pPr>
              <w:shd w:val="clear" w:color="auto" w:fill="FFFFFF"/>
              <w:spacing w:after="0" w:line="240" w:lineRule="auto"/>
              <w:contextualSpacing/>
              <w:jc w:val="both"/>
              <w:rPr>
                <w:rFonts w:ascii="Times New Roman" w:hAnsi="Times New Roman"/>
                <w:sz w:val="20"/>
                <w:szCs w:val="20"/>
              </w:rPr>
            </w:pPr>
            <w:r w:rsidRPr="002B1EDB">
              <w:rPr>
                <w:rFonts w:ascii="Times New Roman" w:hAnsi="Times New Roman"/>
                <w:sz w:val="20"/>
                <w:szCs w:val="20"/>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поставляемой продукции потребностям Заказчика, изложены в Техническом задании</w:t>
            </w:r>
            <w:r w:rsidR="005F3ABD" w:rsidRPr="002B1EDB">
              <w:rPr>
                <w:rFonts w:ascii="Times New Roman" w:hAnsi="Times New Roman"/>
                <w:sz w:val="20"/>
                <w:szCs w:val="20"/>
              </w:rPr>
              <w:t xml:space="preserve"> и Проекте договора</w:t>
            </w:r>
            <w:r w:rsidRPr="002B1EDB">
              <w:rPr>
                <w:rFonts w:ascii="Times New Roman" w:hAnsi="Times New Roman"/>
                <w:sz w:val="20"/>
                <w:szCs w:val="20"/>
              </w:rPr>
              <w:t xml:space="preserve"> (</w:t>
            </w:r>
            <w:r w:rsidRPr="002B1EDB">
              <w:rPr>
                <w:rFonts w:ascii="Times New Roman" w:hAnsi="Times New Roman"/>
                <w:b/>
                <w:i/>
                <w:sz w:val="20"/>
                <w:szCs w:val="20"/>
              </w:rPr>
              <w:t xml:space="preserve">см. ЧАСТЬ </w:t>
            </w:r>
            <w:r w:rsidRPr="002B1EDB">
              <w:rPr>
                <w:rFonts w:ascii="Times New Roman" w:hAnsi="Times New Roman"/>
                <w:b/>
                <w:i/>
                <w:sz w:val="20"/>
                <w:szCs w:val="20"/>
                <w:lang w:val="en-US"/>
              </w:rPr>
              <w:t>I</w:t>
            </w:r>
            <w:r w:rsidRPr="002B1EDB">
              <w:rPr>
                <w:rFonts w:ascii="Times New Roman" w:hAnsi="Times New Roman"/>
                <w:b/>
                <w:i/>
                <w:sz w:val="20"/>
                <w:szCs w:val="20"/>
              </w:rPr>
              <w:t xml:space="preserve">. и ЧАСТЬ </w:t>
            </w:r>
            <w:r w:rsidRPr="002B1EDB">
              <w:rPr>
                <w:rFonts w:ascii="Times New Roman" w:hAnsi="Times New Roman"/>
                <w:b/>
                <w:i/>
                <w:sz w:val="20"/>
                <w:szCs w:val="20"/>
                <w:lang w:val="en-US"/>
              </w:rPr>
              <w:t>II</w:t>
            </w:r>
            <w:r w:rsidRPr="002B1EDB">
              <w:rPr>
                <w:rFonts w:ascii="Times New Roman" w:hAnsi="Times New Roman"/>
                <w:b/>
                <w:i/>
                <w:sz w:val="20"/>
                <w:szCs w:val="20"/>
              </w:rPr>
              <w:t xml:space="preserve">. </w:t>
            </w:r>
            <w:r w:rsidR="00F1325B" w:rsidRPr="002B1EDB">
              <w:rPr>
                <w:rFonts w:ascii="Times New Roman" w:hAnsi="Times New Roman"/>
                <w:b/>
                <w:i/>
                <w:sz w:val="20"/>
                <w:szCs w:val="20"/>
              </w:rPr>
              <w:t>Аукционно</w:t>
            </w:r>
            <w:r w:rsidRPr="002B1EDB">
              <w:rPr>
                <w:rFonts w:ascii="Times New Roman" w:hAnsi="Times New Roman"/>
                <w:b/>
                <w:i/>
                <w:sz w:val="20"/>
                <w:szCs w:val="20"/>
              </w:rPr>
              <w:t>й документации</w:t>
            </w:r>
            <w:r w:rsidRPr="002B1EDB">
              <w:rPr>
                <w:rFonts w:ascii="Times New Roman" w:hAnsi="Times New Roman"/>
                <w:b/>
                <w:sz w:val="20"/>
                <w:szCs w:val="20"/>
              </w:rPr>
              <w:t>)</w:t>
            </w:r>
            <w:r w:rsidRPr="002B1EDB">
              <w:rPr>
                <w:rFonts w:ascii="Times New Roman" w:hAnsi="Times New Roman"/>
                <w:sz w:val="20"/>
                <w:szCs w:val="20"/>
              </w:rPr>
              <w:t xml:space="preserve">, являющимися неотъемлемой частью настоящей документации </w:t>
            </w:r>
            <w:r w:rsidR="005B45B1" w:rsidRPr="002B1EDB">
              <w:rPr>
                <w:rFonts w:ascii="Times New Roman" w:hAnsi="Times New Roman"/>
                <w:sz w:val="20"/>
                <w:szCs w:val="20"/>
              </w:rPr>
              <w:t>аукциона</w:t>
            </w:r>
            <w:r w:rsidRPr="002B1EDB">
              <w:rPr>
                <w:rFonts w:ascii="Times New Roman" w:hAnsi="Times New Roman"/>
                <w:sz w:val="20"/>
                <w:szCs w:val="20"/>
              </w:rPr>
              <w:t>.</w:t>
            </w:r>
          </w:p>
        </w:tc>
      </w:tr>
      <w:tr w:rsidR="0018188F" w:rsidRPr="002B1EDB" w14:paraId="1CA494AB" w14:textId="77777777" w:rsidTr="00443E26">
        <w:trPr>
          <w:jc w:val="center"/>
        </w:trPr>
        <w:tc>
          <w:tcPr>
            <w:tcW w:w="517" w:type="dxa"/>
            <w:shd w:val="clear" w:color="auto" w:fill="auto"/>
            <w:vAlign w:val="center"/>
          </w:tcPr>
          <w:p w14:paraId="1B0DE3ED" w14:textId="77777777" w:rsidR="0018188F" w:rsidRPr="002B1EDB" w:rsidRDefault="0018188F" w:rsidP="0018188F">
            <w:pPr>
              <w:spacing w:after="0" w:line="240" w:lineRule="auto"/>
              <w:jc w:val="center"/>
              <w:rPr>
                <w:rFonts w:ascii="Times New Roman" w:hAnsi="Times New Roman"/>
                <w:b/>
                <w:bCs/>
                <w:color w:val="000000"/>
                <w:sz w:val="20"/>
                <w:szCs w:val="20"/>
              </w:rPr>
            </w:pPr>
          </w:p>
          <w:p w14:paraId="7EEDCAF8" w14:textId="77777777" w:rsidR="0018188F" w:rsidRPr="002B1EDB" w:rsidRDefault="0018188F" w:rsidP="0018188F">
            <w:pPr>
              <w:spacing w:after="0" w:line="240" w:lineRule="auto"/>
              <w:jc w:val="center"/>
              <w:rPr>
                <w:rFonts w:ascii="Times New Roman" w:hAnsi="Times New Roman"/>
                <w:b/>
                <w:bCs/>
                <w:color w:val="000000"/>
                <w:sz w:val="20"/>
                <w:szCs w:val="20"/>
              </w:rPr>
            </w:pPr>
          </w:p>
          <w:p w14:paraId="03907E10" w14:textId="77777777" w:rsidR="0018188F" w:rsidRPr="002B1EDB" w:rsidRDefault="0018188F" w:rsidP="0018188F">
            <w:pPr>
              <w:spacing w:after="0" w:line="240" w:lineRule="auto"/>
              <w:jc w:val="center"/>
              <w:rPr>
                <w:rFonts w:ascii="Times New Roman" w:hAnsi="Times New Roman"/>
                <w:b/>
                <w:bCs/>
                <w:color w:val="000000"/>
                <w:sz w:val="20"/>
                <w:szCs w:val="20"/>
              </w:rPr>
            </w:pPr>
          </w:p>
          <w:p w14:paraId="1A11A785" w14:textId="77777777" w:rsidR="0018188F" w:rsidRPr="002B1EDB" w:rsidRDefault="0018188F" w:rsidP="0018188F">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8</w:t>
            </w:r>
          </w:p>
        </w:tc>
        <w:tc>
          <w:tcPr>
            <w:tcW w:w="2816" w:type="dxa"/>
            <w:shd w:val="clear" w:color="auto" w:fill="auto"/>
            <w:vAlign w:val="center"/>
          </w:tcPr>
          <w:p w14:paraId="1465DFD3" w14:textId="77777777" w:rsidR="0018188F" w:rsidRPr="002B1EDB" w:rsidRDefault="0018188F" w:rsidP="0018188F">
            <w:pPr>
              <w:spacing w:after="0" w:line="240" w:lineRule="auto"/>
              <w:jc w:val="center"/>
              <w:rPr>
                <w:rFonts w:ascii="Times New Roman" w:hAnsi="Times New Roman"/>
                <w:b/>
                <w:bCs/>
                <w:sz w:val="20"/>
                <w:szCs w:val="20"/>
              </w:rPr>
            </w:pPr>
          </w:p>
          <w:p w14:paraId="325459E8" w14:textId="23485701" w:rsidR="0018188F" w:rsidRPr="002B1EDB" w:rsidRDefault="0018188F" w:rsidP="0018188F">
            <w:pPr>
              <w:spacing w:after="0" w:line="240" w:lineRule="auto"/>
              <w:jc w:val="center"/>
              <w:rPr>
                <w:rFonts w:ascii="Times New Roman" w:hAnsi="Times New Roman"/>
                <w:b/>
                <w:bCs/>
                <w:color w:val="0D0D0D"/>
                <w:sz w:val="20"/>
                <w:szCs w:val="20"/>
              </w:rPr>
            </w:pPr>
            <w:r w:rsidRPr="002B1EDB">
              <w:rPr>
                <w:rFonts w:ascii="Times New Roman" w:hAnsi="Times New Roman"/>
                <w:b/>
                <w:bCs/>
                <w:sz w:val="20"/>
                <w:szCs w:val="20"/>
              </w:rPr>
              <w:t xml:space="preserve">Сведения о начальной (максимальной) цене договора (цене лота), либо формула цены, устанавливающая правила расчета сумм, подлежащих уплате Заказчиком контрагенту в ходе исполнения договора, и </w:t>
            </w:r>
            <w:r w:rsidRPr="002B1EDB">
              <w:rPr>
                <w:rFonts w:ascii="Times New Roman" w:hAnsi="Times New Roman"/>
                <w:b/>
                <w:bCs/>
                <w:sz w:val="20"/>
                <w:szCs w:val="20"/>
              </w:rPr>
              <w:lastRenderedPageBreak/>
              <w:t>максимальное значение цены договора, либо цена единицы продукции и максимальное значение цены договора</w:t>
            </w:r>
          </w:p>
        </w:tc>
        <w:tc>
          <w:tcPr>
            <w:tcW w:w="7035" w:type="dxa"/>
            <w:shd w:val="clear" w:color="auto" w:fill="auto"/>
            <w:vAlign w:val="center"/>
          </w:tcPr>
          <w:p w14:paraId="5DF8180D" w14:textId="77777777" w:rsidR="0018188F" w:rsidRPr="002B1EDB" w:rsidRDefault="0018188F" w:rsidP="0018188F">
            <w:pPr>
              <w:spacing w:after="0" w:line="240" w:lineRule="auto"/>
              <w:contextualSpacing/>
              <w:jc w:val="both"/>
              <w:rPr>
                <w:rFonts w:ascii="Times New Roman" w:hAnsi="Times New Roman"/>
                <w:b/>
                <w:sz w:val="20"/>
                <w:szCs w:val="20"/>
              </w:rPr>
            </w:pPr>
            <w:bookmarkStart w:id="3" w:name="_Hlk97213263"/>
            <w:bookmarkStart w:id="4" w:name="_Hlk101878892"/>
            <w:r w:rsidRPr="002B1EDB">
              <w:rPr>
                <w:rFonts w:ascii="Times New Roman" w:hAnsi="Times New Roman"/>
                <w:b/>
                <w:sz w:val="20"/>
                <w:szCs w:val="20"/>
              </w:rPr>
              <w:lastRenderedPageBreak/>
              <w:t xml:space="preserve">Максимальное значение цены договора составляет: </w:t>
            </w:r>
          </w:p>
          <w:p w14:paraId="11BF8251" w14:textId="77777777" w:rsidR="0018188F" w:rsidRPr="002B1EDB" w:rsidRDefault="0018188F" w:rsidP="0018188F">
            <w:pPr>
              <w:spacing w:after="0" w:line="240" w:lineRule="auto"/>
              <w:contextualSpacing/>
              <w:jc w:val="both"/>
              <w:rPr>
                <w:rFonts w:ascii="Times New Roman" w:hAnsi="Times New Roman"/>
                <w:b/>
                <w:sz w:val="20"/>
                <w:szCs w:val="20"/>
              </w:rPr>
            </w:pPr>
          </w:p>
          <w:p w14:paraId="7AF71DDC" w14:textId="2C0252C5" w:rsidR="0018188F" w:rsidRPr="002B1EDB" w:rsidRDefault="00DD4A10" w:rsidP="0018188F">
            <w:pPr>
              <w:spacing w:after="0" w:line="240" w:lineRule="auto"/>
              <w:contextualSpacing/>
              <w:jc w:val="both"/>
              <w:rPr>
                <w:rFonts w:ascii="Times New Roman" w:hAnsi="Times New Roman"/>
                <w:b/>
                <w:bCs/>
                <w:sz w:val="20"/>
                <w:szCs w:val="20"/>
              </w:rPr>
            </w:pPr>
            <w:bookmarkStart w:id="5" w:name="_Hlk101022795"/>
            <w:r w:rsidRPr="002B1EDB">
              <w:rPr>
                <w:rFonts w:ascii="Times New Roman" w:hAnsi="Times New Roman"/>
                <w:b/>
                <w:bCs/>
                <w:sz w:val="20"/>
                <w:szCs w:val="20"/>
              </w:rPr>
              <w:t>10 000 0</w:t>
            </w:r>
            <w:r w:rsidR="00502C12" w:rsidRPr="002B1EDB">
              <w:rPr>
                <w:rFonts w:ascii="Times New Roman" w:hAnsi="Times New Roman"/>
                <w:b/>
                <w:bCs/>
                <w:sz w:val="20"/>
                <w:szCs w:val="20"/>
              </w:rPr>
              <w:t xml:space="preserve">00 </w:t>
            </w:r>
            <w:r w:rsidR="0018188F" w:rsidRPr="002B1EDB">
              <w:rPr>
                <w:rFonts w:ascii="Times New Roman" w:hAnsi="Times New Roman"/>
                <w:b/>
                <w:bCs/>
                <w:sz w:val="20"/>
                <w:szCs w:val="20"/>
              </w:rPr>
              <w:t>(</w:t>
            </w:r>
            <w:r w:rsidRPr="002B1EDB">
              <w:rPr>
                <w:rFonts w:ascii="Times New Roman" w:hAnsi="Times New Roman"/>
                <w:b/>
                <w:bCs/>
                <w:sz w:val="20"/>
                <w:szCs w:val="20"/>
              </w:rPr>
              <w:t>десять миллионов</w:t>
            </w:r>
            <w:r w:rsidR="0018188F" w:rsidRPr="002B1EDB">
              <w:rPr>
                <w:rFonts w:ascii="Times New Roman" w:hAnsi="Times New Roman"/>
                <w:b/>
                <w:bCs/>
                <w:sz w:val="20"/>
                <w:szCs w:val="20"/>
              </w:rPr>
              <w:t xml:space="preserve">) рублей </w:t>
            </w:r>
            <w:r w:rsidR="00502C12" w:rsidRPr="002B1EDB">
              <w:rPr>
                <w:rFonts w:ascii="Times New Roman" w:hAnsi="Times New Roman"/>
                <w:b/>
                <w:bCs/>
                <w:sz w:val="20"/>
                <w:szCs w:val="20"/>
              </w:rPr>
              <w:t>0</w:t>
            </w:r>
            <w:r w:rsidR="0018188F" w:rsidRPr="002B1EDB">
              <w:rPr>
                <w:rFonts w:ascii="Times New Roman" w:hAnsi="Times New Roman"/>
                <w:b/>
                <w:bCs/>
                <w:sz w:val="20"/>
                <w:szCs w:val="20"/>
              </w:rPr>
              <w:t>0 копеек, с учетом НДС по действующей ставке РФ.</w:t>
            </w:r>
          </w:p>
          <w:bookmarkEnd w:id="5"/>
          <w:p w14:paraId="75418937" w14:textId="77777777" w:rsidR="0018188F" w:rsidRPr="002B1EDB" w:rsidRDefault="0018188F" w:rsidP="0018188F">
            <w:pPr>
              <w:spacing w:after="0" w:line="240" w:lineRule="auto"/>
              <w:contextualSpacing/>
              <w:jc w:val="both"/>
              <w:rPr>
                <w:rFonts w:ascii="Times New Roman" w:hAnsi="Times New Roman"/>
                <w:sz w:val="20"/>
                <w:szCs w:val="20"/>
              </w:rPr>
            </w:pPr>
          </w:p>
          <w:p w14:paraId="6E39EC67" w14:textId="77777777" w:rsidR="0018188F" w:rsidRPr="002B1EDB" w:rsidRDefault="0018188F" w:rsidP="0018188F">
            <w:pPr>
              <w:autoSpaceDE w:val="0"/>
              <w:autoSpaceDN w:val="0"/>
              <w:spacing w:after="0" w:line="240" w:lineRule="auto"/>
              <w:jc w:val="both"/>
              <w:rPr>
                <w:rFonts w:ascii="Times New Roman" w:hAnsi="Times New Roman"/>
                <w:b/>
                <w:bCs/>
                <w:sz w:val="20"/>
                <w:szCs w:val="20"/>
              </w:rPr>
            </w:pPr>
            <w:r w:rsidRPr="002B1EDB">
              <w:rPr>
                <w:rFonts w:ascii="Times New Roman" w:hAnsi="Times New Roman"/>
                <w:b/>
                <w:bCs/>
                <w:sz w:val="20"/>
                <w:szCs w:val="20"/>
              </w:rPr>
              <w:t xml:space="preserve">Общая </w:t>
            </w:r>
            <w:r w:rsidRPr="002B1EDB">
              <w:rPr>
                <w:rFonts w:ascii="Times New Roman" w:hAnsi="Times New Roman"/>
                <w:b/>
                <w:bCs/>
                <w:sz w:val="20"/>
                <w:szCs w:val="20"/>
                <w:lang w:val="x-none"/>
              </w:rPr>
              <w:t>начальная (максимальная) цена единицы</w:t>
            </w:r>
            <w:r w:rsidRPr="002B1EDB">
              <w:rPr>
                <w:rFonts w:ascii="Times New Roman" w:hAnsi="Times New Roman"/>
                <w:b/>
                <w:bCs/>
                <w:sz w:val="20"/>
                <w:szCs w:val="20"/>
              </w:rPr>
              <w:t xml:space="preserve"> продукции</w:t>
            </w:r>
            <w:r w:rsidRPr="002B1EDB">
              <w:rPr>
                <w:rFonts w:ascii="Times New Roman" w:hAnsi="Times New Roman"/>
                <w:b/>
                <w:bCs/>
                <w:sz w:val="20"/>
                <w:szCs w:val="20"/>
                <w:lang w:val="x-none"/>
              </w:rPr>
              <w:t xml:space="preserve"> составляет</w:t>
            </w:r>
            <w:r w:rsidRPr="002B1EDB">
              <w:rPr>
                <w:rFonts w:ascii="Times New Roman" w:hAnsi="Times New Roman"/>
                <w:b/>
                <w:bCs/>
                <w:sz w:val="20"/>
                <w:szCs w:val="20"/>
              </w:rPr>
              <w:t>:</w:t>
            </w:r>
          </w:p>
          <w:p w14:paraId="3F2F1B23" w14:textId="36615910" w:rsidR="0018188F" w:rsidRPr="002B1EDB" w:rsidRDefault="00DD4A10" w:rsidP="0018188F">
            <w:pPr>
              <w:autoSpaceDE w:val="0"/>
              <w:autoSpaceDN w:val="0"/>
              <w:spacing w:after="0" w:line="240" w:lineRule="auto"/>
              <w:jc w:val="both"/>
              <w:rPr>
                <w:rFonts w:ascii="Times New Roman" w:hAnsi="Times New Roman"/>
                <w:b/>
                <w:bCs/>
                <w:sz w:val="20"/>
                <w:szCs w:val="20"/>
                <w:lang w:val="x-none"/>
              </w:rPr>
            </w:pPr>
            <w:bookmarkStart w:id="6" w:name="_Hlk101022910"/>
            <w:r w:rsidRPr="002B1EDB">
              <w:rPr>
                <w:rFonts w:ascii="Times New Roman" w:hAnsi="Times New Roman"/>
                <w:b/>
                <w:bCs/>
                <w:sz w:val="20"/>
                <w:szCs w:val="20"/>
              </w:rPr>
              <w:t>5 366 388</w:t>
            </w:r>
            <w:r w:rsidR="0018188F" w:rsidRPr="002B1EDB">
              <w:rPr>
                <w:rFonts w:ascii="Times New Roman" w:hAnsi="Times New Roman"/>
                <w:b/>
                <w:bCs/>
                <w:sz w:val="20"/>
                <w:szCs w:val="20"/>
              </w:rPr>
              <w:t xml:space="preserve"> (</w:t>
            </w:r>
            <w:r w:rsidRPr="002B1EDB">
              <w:rPr>
                <w:rFonts w:ascii="Times New Roman" w:hAnsi="Times New Roman"/>
                <w:b/>
                <w:bCs/>
                <w:sz w:val="20"/>
                <w:szCs w:val="20"/>
              </w:rPr>
              <w:t>пять миллионов триста шестьдесят шесть тысяч триста восемьдесят восемь</w:t>
            </w:r>
            <w:r w:rsidR="0018188F" w:rsidRPr="002B1EDB">
              <w:rPr>
                <w:rFonts w:ascii="Times New Roman" w:hAnsi="Times New Roman"/>
                <w:b/>
                <w:bCs/>
                <w:sz w:val="20"/>
                <w:szCs w:val="20"/>
              </w:rPr>
              <w:t>) рублей 00 копеек, с учетом НДС по действующей ставке РФ.</w:t>
            </w:r>
          </w:p>
          <w:bookmarkEnd w:id="3"/>
          <w:bookmarkEnd w:id="6"/>
          <w:p w14:paraId="0D30E0F7" w14:textId="77777777" w:rsidR="0018188F" w:rsidRPr="002B1EDB" w:rsidRDefault="0018188F" w:rsidP="0018188F">
            <w:pPr>
              <w:spacing w:after="0" w:line="240" w:lineRule="auto"/>
              <w:jc w:val="both"/>
              <w:rPr>
                <w:rFonts w:ascii="Times New Roman" w:hAnsi="Times New Roman"/>
                <w:sz w:val="20"/>
                <w:szCs w:val="20"/>
                <w:lang w:val="x-none"/>
              </w:rPr>
            </w:pPr>
          </w:p>
          <w:p w14:paraId="27330FA4" w14:textId="77777777" w:rsidR="0018188F" w:rsidRPr="002B1EDB" w:rsidRDefault="0018188F" w:rsidP="0018188F">
            <w:pPr>
              <w:jc w:val="both"/>
              <w:rPr>
                <w:rFonts w:ascii="Times New Roman" w:hAnsi="Times New Roman"/>
                <w:b/>
                <w:sz w:val="20"/>
                <w:szCs w:val="20"/>
                <w:u w:val="single"/>
              </w:rPr>
            </w:pPr>
            <w:r w:rsidRPr="002B1EDB">
              <w:rPr>
                <w:rFonts w:ascii="Times New Roman" w:hAnsi="Times New Roman"/>
                <w:b/>
                <w:sz w:val="20"/>
                <w:szCs w:val="20"/>
                <w:u w:val="single"/>
              </w:rPr>
              <w:lastRenderedPageBreak/>
              <w:t>Под продукцией понимается совокупность единиц товаров, требуемых к поставке в соответствии с Техническим заданием.</w:t>
            </w:r>
          </w:p>
          <w:p w14:paraId="6CEBCAFC" w14:textId="77777777" w:rsidR="0018188F" w:rsidRPr="002B1EDB" w:rsidRDefault="0018188F" w:rsidP="0018188F">
            <w:pPr>
              <w:widowControl w:val="0"/>
              <w:autoSpaceDE w:val="0"/>
              <w:autoSpaceDN w:val="0"/>
              <w:adjustRightInd w:val="0"/>
              <w:jc w:val="both"/>
              <w:rPr>
                <w:rFonts w:ascii="Times New Roman" w:hAnsi="Times New Roman"/>
                <w:b/>
                <w:sz w:val="20"/>
                <w:szCs w:val="20"/>
                <w:u w:val="single"/>
              </w:rPr>
            </w:pPr>
            <w:r w:rsidRPr="002B1EDB">
              <w:rPr>
                <w:rFonts w:ascii="Times New Roman" w:hAnsi="Times New Roman"/>
                <w:b/>
                <w:sz w:val="20"/>
                <w:szCs w:val="20"/>
                <w:u w:val="single"/>
              </w:rPr>
              <w:t>Подача ценовых предложений проводится путем снижения общей начальной (максимальной) цены единицы продукции.</w:t>
            </w:r>
          </w:p>
          <w:p w14:paraId="2CD71F88" w14:textId="77777777" w:rsidR="0018188F" w:rsidRPr="002B1EDB" w:rsidRDefault="0018188F" w:rsidP="0018188F">
            <w:pPr>
              <w:jc w:val="both"/>
              <w:rPr>
                <w:rFonts w:ascii="Times New Roman" w:hAnsi="Times New Roman"/>
                <w:b/>
                <w:sz w:val="20"/>
                <w:szCs w:val="20"/>
                <w:u w:val="single"/>
              </w:rPr>
            </w:pPr>
            <w:r w:rsidRPr="002B1EDB">
              <w:rPr>
                <w:rFonts w:ascii="Times New Roman" w:hAnsi="Times New Roman"/>
                <w:b/>
                <w:sz w:val="20"/>
                <w:szCs w:val="20"/>
                <w:u w:val="single"/>
              </w:rPr>
              <w:t>Ценовое предложение не должно превышать общую начальную (максимальную) цену единицы продукции.</w:t>
            </w:r>
          </w:p>
          <w:p w14:paraId="052CA437" w14:textId="53E17328" w:rsidR="0018188F" w:rsidRPr="002B1EDB" w:rsidRDefault="0018188F" w:rsidP="0018188F">
            <w:pPr>
              <w:spacing w:after="0" w:line="240" w:lineRule="auto"/>
              <w:contextualSpacing/>
              <w:jc w:val="both"/>
              <w:rPr>
                <w:rFonts w:ascii="Times New Roman" w:hAnsi="Times New Roman"/>
                <w:sz w:val="20"/>
                <w:szCs w:val="20"/>
              </w:rPr>
            </w:pPr>
            <w:r w:rsidRPr="002B1EDB">
              <w:rPr>
                <w:rFonts w:ascii="Times New Roman" w:hAnsi="Times New Roman"/>
                <w:b/>
                <w:i/>
                <w:color w:val="FF0000"/>
                <w:sz w:val="20"/>
                <w:szCs w:val="20"/>
              </w:rPr>
              <w:t>Цена за единицу продукции рассчитывается Заказчиком при заключении договора в соответствии с п. 9 извещения. Предоставление участником в составе заявки данных о стоимости единицы продукции документацией не предусмотрено. В случае предоставления Участником в составе заявки расчета стоимости единицы продукции данная информация рассмотрению не подлежит и при заключении договора не учитывается.</w:t>
            </w:r>
            <w:bookmarkEnd w:id="4"/>
          </w:p>
        </w:tc>
      </w:tr>
      <w:tr w:rsidR="0018188F" w:rsidRPr="002B1EDB" w14:paraId="57021E1F" w14:textId="77777777" w:rsidTr="00443E26">
        <w:trPr>
          <w:trHeight w:val="796"/>
          <w:jc w:val="center"/>
        </w:trPr>
        <w:tc>
          <w:tcPr>
            <w:tcW w:w="517" w:type="dxa"/>
            <w:tcBorders>
              <w:bottom w:val="single" w:sz="4" w:space="0" w:color="auto"/>
            </w:tcBorders>
            <w:shd w:val="clear" w:color="auto" w:fill="auto"/>
            <w:vAlign w:val="center"/>
          </w:tcPr>
          <w:p w14:paraId="70E830EC" w14:textId="77777777" w:rsidR="0018188F" w:rsidRPr="002B1EDB" w:rsidRDefault="0018188F" w:rsidP="0018188F">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lastRenderedPageBreak/>
              <w:t>9</w:t>
            </w:r>
          </w:p>
        </w:tc>
        <w:tc>
          <w:tcPr>
            <w:tcW w:w="2816" w:type="dxa"/>
            <w:tcBorders>
              <w:bottom w:val="single" w:sz="4" w:space="0" w:color="auto"/>
            </w:tcBorders>
            <w:shd w:val="clear" w:color="auto" w:fill="auto"/>
            <w:vAlign w:val="center"/>
          </w:tcPr>
          <w:p w14:paraId="16A9AE8B" w14:textId="5760F785" w:rsidR="0018188F" w:rsidRPr="002B1EDB" w:rsidRDefault="0018188F" w:rsidP="0018188F">
            <w:pPr>
              <w:spacing w:after="0" w:line="240" w:lineRule="auto"/>
              <w:jc w:val="center"/>
              <w:rPr>
                <w:rFonts w:ascii="Times New Roman" w:hAnsi="Times New Roman"/>
                <w:b/>
                <w:bCs/>
                <w:color w:val="0D0D0D"/>
                <w:sz w:val="20"/>
                <w:szCs w:val="20"/>
              </w:rPr>
            </w:pPr>
            <w:r w:rsidRPr="002B1EDB">
              <w:rPr>
                <w:rFonts w:ascii="Times New Roman" w:hAnsi="Times New Roman"/>
                <w:b/>
                <w:bCs/>
                <w:sz w:val="20"/>
                <w:szCs w:val="20"/>
              </w:rPr>
              <w:t>Порядок формирования цены договора (цены лота)</w:t>
            </w:r>
          </w:p>
        </w:tc>
        <w:tc>
          <w:tcPr>
            <w:tcW w:w="7035" w:type="dxa"/>
            <w:tcBorders>
              <w:bottom w:val="single" w:sz="4" w:space="0" w:color="auto"/>
            </w:tcBorders>
            <w:shd w:val="clear" w:color="auto" w:fill="auto"/>
            <w:vAlign w:val="center"/>
          </w:tcPr>
          <w:p w14:paraId="4F9B3685" w14:textId="77777777" w:rsidR="0018188F" w:rsidRPr="002B1EDB" w:rsidRDefault="0018188F" w:rsidP="0018188F">
            <w:pPr>
              <w:spacing w:after="0" w:line="240" w:lineRule="auto"/>
              <w:contextualSpacing/>
              <w:jc w:val="both"/>
              <w:rPr>
                <w:rFonts w:ascii="Times New Roman" w:hAnsi="Times New Roman"/>
                <w:sz w:val="20"/>
                <w:szCs w:val="20"/>
              </w:rPr>
            </w:pPr>
            <w:r w:rsidRPr="002B1EDB">
              <w:rPr>
                <w:rFonts w:ascii="Times New Roman" w:hAnsi="Times New Roman"/>
                <w:sz w:val="20"/>
                <w:szCs w:val="20"/>
              </w:rPr>
              <w:t>В стоимость Договора входят все расходы Поставщика, в том числе расходы на страхование, уплату таможенных пошлин, налогов, организацию доставки и других обязательных платежей, связанных с исполнением настоящего Договора.</w:t>
            </w:r>
          </w:p>
          <w:p w14:paraId="10876B2E" w14:textId="77777777" w:rsidR="0018188F" w:rsidRPr="002B1EDB" w:rsidRDefault="0018188F" w:rsidP="0018188F">
            <w:pPr>
              <w:spacing w:after="0" w:line="240" w:lineRule="auto"/>
              <w:contextualSpacing/>
              <w:jc w:val="both"/>
              <w:rPr>
                <w:rFonts w:ascii="Times New Roman" w:hAnsi="Times New Roman"/>
                <w:sz w:val="20"/>
                <w:szCs w:val="20"/>
              </w:rPr>
            </w:pPr>
          </w:p>
          <w:p w14:paraId="3627758A" w14:textId="77777777" w:rsidR="0018188F" w:rsidRPr="002B1EDB" w:rsidRDefault="0018188F" w:rsidP="0018188F">
            <w:pPr>
              <w:spacing w:after="0" w:line="240" w:lineRule="auto"/>
              <w:contextualSpacing/>
              <w:jc w:val="both"/>
              <w:rPr>
                <w:rFonts w:ascii="Times New Roman" w:hAnsi="Times New Roman"/>
                <w:sz w:val="20"/>
                <w:szCs w:val="20"/>
              </w:rPr>
            </w:pPr>
            <w:r w:rsidRPr="002B1EDB">
              <w:rPr>
                <w:rFonts w:ascii="Times New Roman" w:hAnsi="Times New Roman"/>
                <w:sz w:val="20"/>
                <w:szCs w:val="20"/>
              </w:rPr>
              <w:t>Стоимость единицы продукции рассчитывается с применением коэффициента снижения к общей начальной (максимальной) стоимости единицы продукции, указанной в ЧАСТИ IV: ОБОСНОВАНИЕ НАЧАЛЬНОЙ МАКСИМАЛЬНОЙ ЦЕНЫ ЕДИНИЦЫ ПРОДУКЦИИ. Коэффициент снижения рассчитывается как отношение общей цены единицы продукции, предложенной победителем, к общей начальной (максимальной) цене единицы продукции, сформированной Заказчиком.</w:t>
            </w:r>
          </w:p>
          <w:p w14:paraId="22D500F5" w14:textId="77777777" w:rsidR="0018188F" w:rsidRPr="002B1EDB" w:rsidRDefault="0018188F" w:rsidP="0018188F">
            <w:pPr>
              <w:spacing w:after="0" w:line="240" w:lineRule="auto"/>
              <w:contextualSpacing/>
              <w:jc w:val="both"/>
              <w:rPr>
                <w:rFonts w:ascii="Times New Roman" w:hAnsi="Times New Roman"/>
                <w:sz w:val="20"/>
                <w:szCs w:val="20"/>
              </w:rPr>
            </w:pPr>
            <w:r w:rsidRPr="002B1EDB">
              <w:rPr>
                <w:rFonts w:ascii="Times New Roman" w:hAnsi="Times New Roman"/>
                <w:sz w:val="20"/>
                <w:szCs w:val="20"/>
              </w:rPr>
              <w:t>При этом договор заключается по максимальной (предельной) цене договора. Максимальное значение цены договора установлено исходя из лимита финансирования.</w:t>
            </w:r>
          </w:p>
          <w:p w14:paraId="609277F7" w14:textId="77777777" w:rsidR="0018188F" w:rsidRPr="002B1EDB" w:rsidRDefault="0018188F" w:rsidP="0018188F">
            <w:pPr>
              <w:spacing w:after="0" w:line="240" w:lineRule="auto"/>
              <w:contextualSpacing/>
              <w:jc w:val="both"/>
              <w:rPr>
                <w:rFonts w:ascii="Times New Roman" w:hAnsi="Times New Roman"/>
                <w:sz w:val="20"/>
                <w:szCs w:val="20"/>
              </w:rPr>
            </w:pPr>
            <w:r w:rsidRPr="002B1EDB">
              <w:rPr>
                <w:rFonts w:ascii="Times New Roman" w:hAnsi="Times New Roman"/>
                <w:sz w:val="20"/>
                <w:szCs w:val="20"/>
              </w:rPr>
              <w:t>При расчете стоимости единицы продукции при заключении договора, полученная стоимость округляется как в большую, так и в меньшую сторону до двух знаков после запятой (до сотых). Итоговая стоимость единицы продукции может отличаться от предложенной Победителем в меньшую сторону по результатам произведения расчетов по полученной единичной расценке.</w:t>
            </w:r>
          </w:p>
          <w:p w14:paraId="6E112B13" w14:textId="77777777" w:rsidR="0018188F" w:rsidRPr="002B1EDB" w:rsidRDefault="0018188F" w:rsidP="0018188F">
            <w:pPr>
              <w:spacing w:after="0" w:line="240" w:lineRule="auto"/>
              <w:contextualSpacing/>
              <w:jc w:val="both"/>
              <w:rPr>
                <w:rFonts w:ascii="Times New Roman" w:hAnsi="Times New Roman"/>
                <w:sz w:val="20"/>
                <w:szCs w:val="20"/>
              </w:rPr>
            </w:pPr>
            <w:r w:rsidRPr="002B1EDB">
              <w:rPr>
                <w:rFonts w:ascii="Times New Roman" w:hAnsi="Times New Roman"/>
                <w:sz w:val="20"/>
                <w:szCs w:val="20"/>
              </w:rPr>
              <w:t>Необходимый объем продукции определить невозможно (</w:t>
            </w:r>
            <w:proofErr w:type="spellStart"/>
            <w:r w:rsidRPr="002B1EDB">
              <w:rPr>
                <w:rFonts w:ascii="Times New Roman" w:hAnsi="Times New Roman"/>
                <w:sz w:val="20"/>
                <w:szCs w:val="20"/>
              </w:rPr>
              <w:t>п.п</w:t>
            </w:r>
            <w:proofErr w:type="spellEnd"/>
            <w:r w:rsidRPr="002B1EDB">
              <w:rPr>
                <w:rFonts w:ascii="Times New Roman" w:hAnsi="Times New Roman"/>
                <w:sz w:val="20"/>
                <w:szCs w:val="20"/>
              </w:rPr>
              <w:t>. 3.4.1.2. п. 3.4.1. п. 3.4. р. 3 Положения о закупках АО «Метрострой Северной Столицы»). Объем продукции определяется, исходя из фактической потребности Заказчика в продукции.</w:t>
            </w:r>
          </w:p>
          <w:p w14:paraId="23AE6AC5" w14:textId="77777777" w:rsidR="0018188F" w:rsidRPr="002B1EDB" w:rsidRDefault="0018188F" w:rsidP="0018188F">
            <w:pPr>
              <w:spacing w:after="0" w:line="240" w:lineRule="auto"/>
              <w:contextualSpacing/>
              <w:jc w:val="both"/>
              <w:rPr>
                <w:rFonts w:ascii="Times New Roman" w:hAnsi="Times New Roman"/>
                <w:sz w:val="20"/>
                <w:szCs w:val="20"/>
              </w:rPr>
            </w:pPr>
            <w:r w:rsidRPr="002B1EDB">
              <w:rPr>
                <w:rFonts w:ascii="Times New Roman" w:hAnsi="Times New Roman"/>
                <w:sz w:val="20"/>
                <w:szCs w:val="20"/>
              </w:rPr>
              <w:t>Оплата осуществляется по цене единицы продукции исходя из объема фактически поставленной продукции, но в размере, не превышающем максимального значения цены договора, указанного в извещении о проведении запроса котировок.</w:t>
            </w:r>
          </w:p>
          <w:p w14:paraId="0699D80D" w14:textId="7542CC93" w:rsidR="0018188F" w:rsidRPr="002B1EDB" w:rsidRDefault="0018188F" w:rsidP="0018188F">
            <w:pPr>
              <w:spacing w:after="0" w:line="240" w:lineRule="auto"/>
              <w:contextualSpacing/>
              <w:jc w:val="both"/>
              <w:rPr>
                <w:rFonts w:ascii="Times New Roman" w:hAnsi="Times New Roman"/>
                <w:sz w:val="20"/>
                <w:szCs w:val="20"/>
              </w:rPr>
            </w:pPr>
            <w:r w:rsidRPr="002B1EDB">
              <w:rPr>
                <w:rFonts w:ascii="Times New Roman" w:hAnsi="Times New Roman"/>
                <w:sz w:val="20"/>
                <w:szCs w:val="20"/>
              </w:rPr>
              <w:t>Конечный объем продукции определяется из фактической потребности Заказчика, но не превышает установленного максимального значения цены договора. Если на дату окончания срока действия Договора продукции поставлено на меньшую сумму, чем максимальное значение цены договора, у Заказчика не возникает обязанности по выбору оставшейся суммы максимального значения цены договора.</w:t>
            </w:r>
          </w:p>
        </w:tc>
      </w:tr>
      <w:tr w:rsidR="00EE0976" w:rsidRPr="002B1EDB" w14:paraId="2474A3F8" w14:textId="77777777" w:rsidTr="00443E26">
        <w:trPr>
          <w:trHeight w:val="927"/>
          <w:jc w:val="center"/>
        </w:trPr>
        <w:tc>
          <w:tcPr>
            <w:tcW w:w="517" w:type="dxa"/>
            <w:shd w:val="clear" w:color="auto" w:fill="auto"/>
            <w:vAlign w:val="center"/>
          </w:tcPr>
          <w:p w14:paraId="074A7C55" w14:textId="77777777" w:rsidR="00EE0976" w:rsidRPr="002B1EDB" w:rsidRDefault="00EE0976" w:rsidP="00F72969">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10</w:t>
            </w:r>
          </w:p>
        </w:tc>
        <w:tc>
          <w:tcPr>
            <w:tcW w:w="2816" w:type="dxa"/>
            <w:shd w:val="clear" w:color="auto" w:fill="auto"/>
            <w:vAlign w:val="center"/>
          </w:tcPr>
          <w:p w14:paraId="4F908007" w14:textId="77777777" w:rsidR="00EE0976" w:rsidRPr="002B1EDB" w:rsidRDefault="00EE0976" w:rsidP="00C12276">
            <w:pPr>
              <w:spacing w:after="0" w:line="240" w:lineRule="auto"/>
              <w:jc w:val="center"/>
              <w:rPr>
                <w:rFonts w:ascii="Times New Roman" w:hAnsi="Times New Roman"/>
                <w:b/>
                <w:bCs/>
                <w:color w:val="0D0D0D"/>
                <w:sz w:val="20"/>
                <w:szCs w:val="20"/>
              </w:rPr>
            </w:pPr>
            <w:r w:rsidRPr="002B1EDB">
              <w:rPr>
                <w:rFonts w:ascii="Times New Roman" w:hAnsi="Times New Roman"/>
                <w:b/>
                <w:bCs/>
                <w:color w:val="0D0D0D"/>
                <w:sz w:val="20"/>
                <w:szCs w:val="20"/>
              </w:rPr>
              <w:t>Адрес электронной площадки в информационно-телекоммуникационной сети «Интернет»</w:t>
            </w:r>
          </w:p>
        </w:tc>
        <w:tc>
          <w:tcPr>
            <w:tcW w:w="7035" w:type="dxa"/>
            <w:shd w:val="clear" w:color="auto" w:fill="auto"/>
            <w:vAlign w:val="center"/>
          </w:tcPr>
          <w:p w14:paraId="758C5A64" w14:textId="049CDB82" w:rsidR="00EE0976" w:rsidRPr="002B1EDB" w:rsidRDefault="00EE0976" w:rsidP="00CA361E">
            <w:pPr>
              <w:spacing w:after="0" w:line="240" w:lineRule="auto"/>
              <w:contextualSpacing/>
              <w:jc w:val="both"/>
              <w:rPr>
                <w:rFonts w:ascii="Times New Roman" w:hAnsi="Times New Roman"/>
                <w:sz w:val="20"/>
                <w:szCs w:val="20"/>
              </w:rPr>
            </w:pPr>
            <w:r w:rsidRPr="002B1EDB">
              <w:rPr>
                <w:rFonts w:ascii="Times New Roman" w:hAnsi="Times New Roman"/>
                <w:sz w:val="20"/>
                <w:szCs w:val="20"/>
              </w:rPr>
              <w:t>АО «</w:t>
            </w:r>
            <w:r w:rsidR="004774FA" w:rsidRPr="002B1EDB">
              <w:rPr>
                <w:rFonts w:ascii="Times New Roman" w:hAnsi="Times New Roman"/>
                <w:sz w:val="20"/>
                <w:szCs w:val="20"/>
              </w:rPr>
              <w:t>Сбербанк-АСТ</w:t>
            </w:r>
            <w:r w:rsidRPr="002B1EDB">
              <w:rPr>
                <w:rFonts w:ascii="Times New Roman" w:hAnsi="Times New Roman"/>
                <w:sz w:val="20"/>
                <w:szCs w:val="20"/>
              </w:rPr>
              <w:t xml:space="preserve">» </w:t>
            </w:r>
            <w:hyperlink r:id="rId10" w:history="1">
              <w:r w:rsidR="004774FA" w:rsidRPr="002B1EDB">
                <w:rPr>
                  <w:rStyle w:val="af0"/>
                  <w:rFonts w:ascii="Times New Roman" w:eastAsia="Times New Roman" w:hAnsi="Times New Roman"/>
                  <w:sz w:val="20"/>
                  <w:szCs w:val="20"/>
                  <w:lang w:eastAsia="ru-RU"/>
                </w:rPr>
                <w:t>https://www.sberbank-ast.ru/</w:t>
              </w:r>
            </w:hyperlink>
            <w:r w:rsidRPr="002B1EDB">
              <w:rPr>
                <w:rFonts w:ascii="Times New Roman" w:hAnsi="Times New Roman"/>
                <w:sz w:val="20"/>
                <w:szCs w:val="20"/>
              </w:rPr>
              <w:t>.</w:t>
            </w:r>
          </w:p>
        </w:tc>
      </w:tr>
      <w:tr w:rsidR="006016B9" w:rsidRPr="002B1EDB" w14:paraId="1EEC104F" w14:textId="77777777" w:rsidTr="004F7E36">
        <w:trPr>
          <w:trHeight w:val="245"/>
          <w:jc w:val="center"/>
        </w:trPr>
        <w:tc>
          <w:tcPr>
            <w:tcW w:w="517" w:type="dxa"/>
            <w:tcBorders>
              <w:bottom w:val="single" w:sz="4" w:space="0" w:color="auto"/>
            </w:tcBorders>
            <w:shd w:val="clear" w:color="auto" w:fill="auto"/>
            <w:vAlign w:val="center"/>
          </w:tcPr>
          <w:p w14:paraId="29C31B77" w14:textId="77777777" w:rsidR="006016B9" w:rsidRPr="002B1EDB" w:rsidRDefault="006016B9" w:rsidP="006016B9">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11</w:t>
            </w:r>
          </w:p>
        </w:tc>
        <w:tc>
          <w:tcPr>
            <w:tcW w:w="2816" w:type="dxa"/>
            <w:tcBorders>
              <w:bottom w:val="single" w:sz="4" w:space="0" w:color="auto"/>
            </w:tcBorders>
            <w:shd w:val="clear" w:color="auto" w:fill="auto"/>
            <w:vAlign w:val="center"/>
          </w:tcPr>
          <w:p w14:paraId="3D016AD0" w14:textId="77777777" w:rsidR="006016B9" w:rsidRPr="002B1EDB" w:rsidRDefault="006016B9" w:rsidP="006016B9">
            <w:pPr>
              <w:spacing w:after="0" w:line="240" w:lineRule="auto"/>
              <w:contextualSpacing/>
              <w:jc w:val="center"/>
              <w:rPr>
                <w:rFonts w:ascii="Times New Roman" w:hAnsi="Times New Roman"/>
                <w:sz w:val="20"/>
                <w:szCs w:val="20"/>
              </w:rPr>
            </w:pPr>
            <w:r w:rsidRPr="002B1EDB">
              <w:rPr>
                <w:rFonts w:ascii="Times New Roman" w:hAnsi="Times New Roman"/>
                <w:b/>
                <w:sz w:val="20"/>
                <w:szCs w:val="20"/>
              </w:rPr>
              <w:t>Форма, сроки и порядок оплаты продукции</w:t>
            </w:r>
          </w:p>
          <w:p w14:paraId="7A6B8B72" w14:textId="77777777" w:rsidR="006016B9" w:rsidRPr="002B1EDB" w:rsidRDefault="006016B9" w:rsidP="006016B9">
            <w:pPr>
              <w:spacing w:after="0" w:line="240" w:lineRule="auto"/>
              <w:contextualSpacing/>
              <w:jc w:val="center"/>
              <w:rPr>
                <w:rFonts w:ascii="Times New Roman" w:hAnsi="Times New Roman"/>
                <w:sz w:val="20"/>
                <w:szCs w:val="20"/>
              </w:rPr>
            </w:pPr>
          </w:p>
        </w:tc>
        <w:tc>
          <w:tcPr>
            <w:tcW w:w="7035" w:type="dxa"/>
            <w:tcBorders>
              <w:bottom w:val="single" w:sz="4" w:space="0" w:color="auto"/>
            </w:tcBorders>
            <w:shd w:val="clear" w:color="auto" w:fill="auto"/>
            <w:vAlign w:val="center"/>
          </w:tcPr>
          <w:p w14:paraId="03E5B8B8" w14:textId="5EB85F6D" w:rsidR="006016B9" w:rsidRPr="002B1EDB" w:rsidRDefault="006016B9" w:rsidP="006016B9">
            <w:pPr>
              <w:spacing w:after="0" w:line="240" w:lineRule="auto"/>
              <w:contextualSpacing/>
              <w:jc w:val="both"/>
              <w:rPr>
                <w:rFonts w:ascii="Times New Roman" w:hAnsi="Times New Roman"/>
                <w:sz w:val="20"/>
                <w:szCs w:val="20"/>
              </w:rPr>
            </w:pPr>
            <w:r w:rsidRPr="002B1EDB">
              <w:rPr>
                <w:rFonts w:ascii="Times New Roman" w:hAnsi="Times New Roman"/>
                <w:sz w:val="20"/>
                <w:szCs w:val="20"/>
              </w:rPr>
              <w:t xml:space="preserve">В соответствии </w:t>
            </w:r>
            <w:r w:rsidRPr="002B1EDB">
              <w:rPr>
                <w:rFonts w:ascii="Times New Roman" w:hAnsi="Times New Roman"/>
                <w:sz w:val="20"/>
                <w:szCs w:val="20"/>
                <w:lang w:val="en-US"/>
              </w:rPr>
              <w:t>c</w:t>
            </w:r>
            <w:r w:rsidRPr="002B1EDB">
              <w:rPr>
                <w:rFonts w:ascii="Times New Roman" w:hAnsi="Times New Roman"/>
                <w:sz w:val="20"/>
                <w:szCs w:val="20"/>
              </w:rPr>
              <w:t xml:space="preserve"> Техническим заданием и Проектом договора (ЧАСТЬ </w:t>
            </w:r>
            <w:r w:rsidRPr="002B1EDB">
              <w:rPr>
                <w:rFonts w:ascii="Times New Roman" w:hAnsi="Times New Roman"/>
                <w:sz w:val="20"/>
                <w:szCs w:val="20"/>
                <w:lang w:val="en-US"/>
              </w:rPr>
              <w:t>I</w:t>
            </w:r>
            <w:r w:rsidRPr="002B1EDB">
              <w:rPr>
                <w:rFonts w:ascii="Times New Roman" w:hAnsi="Times New Roman"/>
                <w:sz w:val="20"/>
                <w:szCs w:val="20"/>
              </w:rPr>
              <w:t xml:space="preserve">. и ЧАСТЬ </w:t>
            </w:r>
            <w:r w:rsidRPr="002B1EDB">
              <w:rPr>
                <w:rFonts w:ascii="Times New Roman" w:hAnsi="Times New Roman"/>
                <w:sz w:val="20"/>
                <w:szCs w:val="20"/>
                <w:lang w:val="en-US"/>
              </w:rPr>
              <w:t>II</w:t>
            </w:r>
            <w:r w:rsidRPr="002B1EDB">
              <w:rPr>
                <w:rFonts w:ascii="Times New Roman" w:hAnsi="Times New Roman"/>
                <w:sz w:val="20"/>
                <w:szCs w:val="20"/>
              </w:rPr>
              <w:t>. Аукционной документации).</w:t>
            </w:r>
          </w:p>
        </w:tc>
      </w:tr>
      <w:tr w:rsidR="006016B9" w:rsidRPr="002B1EDB" w14:paraId="2B0EBBA4" w14:textId="77777777" w:rsidTr="00443E26">
        <w:trPr>
          <w:trHeight w:val="740"/>
          <w:jc w:val="center"/>
        </w:trPr>
        <w:tc>
          <w:tcPr>
            <w:tcW w:w="517" w:type="dxa"/>
            <w:shd w:val="clear" w:color="auto" w:fill="auto"/>
            <w:vAlign w:val="center"/>
          </w:tcPr>
          <w:p w14:paraId="613A79A5" w14:textId="77777777" w:rsidR="006016B9" w:rsidRPr="002B1EDB" w:rsidRDefault="006016B9" w:rsidP="006016B9">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lastRenderedPageBreak/>
              <w:t>12</w:t>
            </w:r>
          </w:p>
        </w:tc>
        <w:tc>
          <w:tcPr>
            <w:tcW w:w="2816" w:type="dxa"/>
            <w:shd w:val="clear" w:color="auto" w:fill="auto"/>
            <w:vAlign w:val="center"/>
          </w:tcPr>
          <w:p w14:paraId="1B598BB5" w14:textId="77777777" w:rsidR="006016B9" w:rsidRPr="002B1EDB" w:rsidRDefault="006016B9" w:rsidP="006016B9">
            <w:pPr>
              <w:spacing w:after="0" w:line="240" w:lineRule="auto"/>
              <w:contextualSpacing/>
              <w:jc w:val="center"/>
              <w:rPr>
                <w:rFonts w:ascii="Times New Roman" w:hAnsi="Times New Roman"/>
                <w:sz w:val="20"/>
                <w:szCs w:val="20"/>
              </w:rPr>
            </w:pPr>
            <w:r w:rsidRPr="002B1EDB">
              <w:rPr>
                <w:rFonts w:ascii="Times New Roman" w:eastAsia="Times New Roman" w:hAnsi="Times New Roman"/>
                <w:b/>
                <w:sz w:val="20"/>
                <w:szCs w:val="20"/>
              </w:rPr>
              <w:t>Количество (объем) поставляемой продукции</w:t>
            </w:r>
          </w:p>
        </w:tc>
        <w:tc>
          <w:tcPr>
            <w:tcW w:w="7035" w:type="dxa"/>
            <w:shd w:val="clear" w:color="auto" w:fill="auto"/>
            <w:vAlign w:val="center"/>
          </w:tcPr>
          <w:p w14:paraId="55514D49" w14:textId="1F5DFB29" w:rsidR="006016B9" w:rsidRPr="002B1EDB" w:rsidRDefault="006016B9" w:rsidP="006016B9">
            <w:pPr>
              <w:spacing w:after="0" w:line="240" w:lineRule="auto"/>
              <w:jc w:val="both"/>
              <w:rPr>
                <w:rFonts w:ascii="Times New Roman" w:hAnsi="Times New Roman"/>
                <w:i/>
                <w:sz w:val="20"/>
                <w:szCs w:val="20"/>
              </w:rPr>
            </w:pPr>
            <w:r w:rsidRPr="002B1EDB">
              <w:rPr>
                <w:rFonts w:ascii="Times New Roman" w:hAnsi="Times New Roman"/>
                <w:sz w:val="20"/>
                <w:szCs w:val="20"/>
              </w:rPr>
              <w:t xml:space="preserve">В соответствии </w:t>
            </w:r>
            <w:r w:rsidRPr="002B1EDB">
              <w:rPr>
                <w:rFonts w:ascii="Times New Roman" w:hAnsi="Times New Roman"/>
                <w:sz w:val="20"/>
                <w:szCs w:val="20"/>
                <w:lang w:val="en-US"/>
              </w:rPr>
              <w:t>c</w:t>
            </w:r>
            <w:r w:rsidRPr="002B1EDB">
              <w:rPr>
                <w:rFonts w:ascii="Times New Roman" w:hAnsi="Times New Roman"/>
                <w:sz w:val="20"/>
                <w:szCs w:val="20"/>
              </w:rPr>
              <w:t xml:space="preserve"> Техническим заданием и Проектом договора (ЧАСТЬ </w:t>
            </w:r>
            <w:r w:rsidRPr="002B1EDB">
              <w:rPr>
                <w:rFonts w:ascii="Times New Roman" w:hAnsi="Times New Roman"/>
                <w:sz w:val="20"/>
                <w:szCs w:val="20"/>
                <w:lang w:val="en-US"/>
              </w:rPr>
              <w:t>I</w:t>
            </w:r>
            <w:r w:rsidRPr="002B1EDB">
              <w:rPr>
                <w:rFonts w:ascii="Times New Roman" w:hAnsi="Times New Roman"/>
                <w:sz w:val="20"/>
                <w:szCs w:val="20"/>
              </w:rPr>
              <w:t xml:space="preserve">. и ЧАСТЬ </w:t>
            </w:r>
            <w:r w:rsidRPr="002B1EDB">
              <w:rPr>
                <w:rFonts w:ascii="Times New Roman" w:hAnsi="Times New Roman"/>
                <w:sz w:val="20"/>
                <w:szCs w:val="20"/>
                <w:lang w:val="en-US"/>
              </w:rPr>
              <w:t>II</w:t>
            </w:r>
            <w:r w:rsidRPr="002B1EDB">
              <w:rPr>
                <w:rFonts w:ascii="Times New Roman" w:hAnsi="Times New Roman"/>
                <w:sz w:val="20"/>
                <w:szCs w:val="20"/>
              </w:rPr>
              <w:t>. Аукционной документации).</w:t>
            </w:r>
          </w:p>
        </w:tc>
      </w:tr>
      <w:tr w:rsidR="006016B9" w:rsidRPr="002B1EDB" w14:paraId="46CAE98B" w14:textId="77777777" w:rsidTr="00443E26">
        <w:trPr>
          <w:jc w:val="center"/>
        </w:trPr>
        <w:tc>
          <w:tcPr>
            <w:tcW w:w="517" w:type="dxa"/>
            <w:tcBorders>
              <w:bottom w:val="single" w:sz="4" w:space="0" w:color="auto"/>
            </w:tcBorders>
            <w:shd w:val="clear" w:color="auto" w:fill="auto"/>
            <w:vAlign w:val="center"/>
          </w:tcPr>
          <w:p w14:paraId="6F415F69" w14:textId="77777777" w:rsidR="006016B9" w:rsidRPr="002B1EDB" w:rsidRDefault="006016B9" w:rsidP="006016B9">
            <w:pPr>
              <w:spacing w:before="60" w:after="6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13</w:t>
            </w:r>
          </w:p>
        </w:tc>
        <w:tc>
          <w:tcPr>
            <w:tcW w:w="2816" w:type="dxa"/>
            <w:tcBorders>
              <w:bottom w:val="single" w:sz="4" w:space="0" w:color="auto"/>
            </w:tcBorders>
            <w:shd w:val="clear" w:color="auto" w:fill="auto"/>
            <w:vAlign w:val="center"/>
          </w:tcPr>
          <w:p w14:paraId="39F6415F" w14:textId="6C0187C5" w:rsidR="006016B9" w:rsidRPr="002B1EDB" w:rsidRDefault="006016B9" w:rsidP="006016B9">
            <w:pPr>
              <w:spacing w:before="60" w:after="60" w:line="240" w:lineRule="auto"/>
              <w:contextualSpacing/>
              <w:jc w:val="center"/>
              <w:rPr>
                <w:rFonts w:ascii="Times New Roman" w:hAnsi="Times New Roman"/>
                <w:b/>
                <w:sz w:val="20"/>
                <w:szCs w:val="20"/>
              </w:rPr>
            </w:pPr>
            <w:r w:rsidRPr="002B1EDB">
              <w:rPr>
                <w:rFonts w:ascii="Times New Roman" w:hAnsi="Times New Roman"/>
                <w:b/>
                <w:bCs/>
                <w:sz w:val="20"/>
                <w:szCs w:val="20"/>
              </w:rPr>
              <w:t>Место поставки продукции</w:t>
            </w:r>
          </w:p>
        </w:tc>
        <w:tc>
          <w:tcPr>
            <w:tcW w:w="7035" w:type="dxa"/>
            <w:tcBorders>
              <w:bottom w:val="single" w:sz="4" w:space="0" w:color="auto"/>
            </w:tcBorders>
            <w:shd w:val="clear" w:color="auto" w:fill="auto"/>
            <w:vAlign w:val="center"/>
          </w:tcPr>
          <w:p w14:paraId="3736A7AA" w14:textId="116E8623" w:rsidR="006016B9" w:rsidRPr="002B1EDB" w:rsidRDefault="006016B9" w:rsidP="006016B9">
            <w:pPr>
              <w:spacing w:after="0" w:line="240" w:lineRule="auto"/>
              <w:jc w:val="both"/>
              <w:rPr>
                <w:rFonts w:ascii="Times New Roman" w:hAnsi="Times New Roman"/>
                <w:sz w:val="20"/>
              </w:rPr>
            </w:pPr>
            <w:r w:rsidRPr="002B1EDB">
              <w:rPr>
                <w:rFonts w:ascii="Times New Roman" w:hAnsi="Times New Roman"/>
                <w:sz w:val="20"/>
                <w:szCs w:val="20"/>
              </w:rPr>
              <w:t xml:space="preserve">В соответствии </w:t>
            </w:r>
            <w:r w:rsidRPr="002B1EDB">
              <w:rPr>
                <w:rFonts w:ascii="Times New Roman" w:hAnsi="Times New Roman"/>
                <w:sz w:val="20"/>
                <w:szCs w:val="20"/>
                <w:lang w:val="en-US"/>
              </w:rPr>
              <w:t>c</w:t>
            </w:r>
            <w:r w:rsidRPr="002B1EDB">
              <w:rPr>
                <w:rFonts w:ascii="Times New Roman" w:hAnsi="Times New Roman"/>
                <w:sz w:val="20"/>
                <w:szCs w:val="20"/>
              </w:rPr>
              <w:t xml:space="preserve"> Техническим заданием и Проектом договора (ЧАСТЬ </w:t>
            </w:r>
            <w:r w:rsidRPr="002B1EDB">
              <w:rPr>
                <w:rFonts w:ascii="Times New Roman" w:hAnsi="Times New Roman"/>
                <w:sz w:val="20"/>
                <w:szCs w:val="20"/>
                <w:lang w:val="en-US"/>
              </w:rPr>
              <w:t>I</w:t>
            </w:r>
            <w:r w:rsidRPr="002B1EDB">
              <w:rPr>
                <w:rFonts w:ascii="Times New Roman" w:hAnsi="Times New Roman"/>
                <w:sz w:val="20"/>
                <w:szCs w:val="20"/>
              </w:rPr>
              <w:t xml:space="preserve">. и ЧАСТЬ </w:t>
            </w:r>
            <w:r w:rsidRPr="002B1EDB">
              <w:rPr>
                <w:rFonts w:ascii="Times New Roman" w:hAnsi="Times New Roman"/>
                <w:sz w:val="20"/>
                <w:szCs w:val="20"/>
                <w:lang w:val="en-US"/>
              </w:rPr>
              <w:t>II</w:t>
            </w:r>
            <w:r w:rsidRPr="002B1EDB">
              <w:rPr>
                <w:rFonts w:ascii="Times New Roman" w:hAnsi="Times New Roman"/>
                <w:sz w:val="20"/>
                <w:szCs w:val="20"/>
              </w:rPr>
              <w:t>. Аукционной документации).</w:t>
            </w:r>
          </w:p>
        </w:tc>
      </w:tr>
      <w:tr w:rsidR="006016B9" w:rsidRPr="002B1EDB" w14:paraId="1C3849C9" w14:textId="77777777" w:rsidTr="00443E26">
        <w:trPr>
          <w:jc w:val="center"/>
        </w:trPr>
        <w:tc>
          <w:tcPr>
            <w:tcW w:w="517" w:type="dxa"/>
            <w:shd w:val="clear" w:color="auto" w:fill="auto"/>
            <w:vAlign w:val="center"/>
          </w:tcPr>
          <w:p w14:paraId="716E4997" w14:textId="77777777" w:rsidR="006016B9" w:rsidRPr="002B1EDB" w:rsidRDefault="006016B9" w:rsidP="006016B9">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14</w:t>
            </w:r>
          </w:p>
        </w:tc>
        <w:tc>
          <w:tcPr>
            <w:tcW w:w="2816" w:type="dxa"/>
            <w:shd w:val="clear" w:color="auto" w:fill="auto"/>
            <w:vAlign w:val="center"/>
          </w:tcPr>
          <w:p w14:paraId="2F0A2CBA" w14:textId="77777777" w:rsidR="006016B9" w:rsidRPr="002B1EDB" w:rsidRDefault="006016B9" w:rsidP="006016B9">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w:t>
            </w:r>
          </w:p>
        </w:tc>
        <w:tc>
          <w:tcPr>
            <w:tcW w:w="7035" w:type="dxa"/>
            <w:shd w:val="clear" w:color="auto" w:fill="auto"/>
            <w:vAlign w:val="center"/>
          </w:tcPr>
          <w:p w14:paraId="1F311039" w14:textId="4F42545F" w:rsidR="006016B9" w:rsidRPr="002B1EDB" w:rsidRDefault="006016B9" w:rsidP="006016B9">
            <w:pPr>
              <w:keepNext/>
              <w:tabs>
                <w:tab w:val="left" w:pos="708"/>
              </w:tabs>
              <w:spacing w:after="0" w:line="240" w:lineRule="auto"/>
              <w:jc w:val="both"/>
              <w:outlineLvl w:val="0"/>
              <w:rPr>
                <w:rFonts w:ascii="Times New Roman" w:eastAsia="Times New Roman" w:hAnsi="Times New Roman"/>
                <w:bCs/>
                <w:color w:val="000000"/>
                <w:sz w:val="20"/>
                <w:szCs w:val="20"/>
                <w:lang w:eastAsia="ru-RU"/>
              </w:rPr>
            </w:pPr>
            <w:r w:rsidRPr="002B1EDB">
              <w:rPr>
                <w:rFonts w:ascii="Times New Roman" w:eastAsia="Times New Roman" w:hAnsi="Times New Roman"/>
                <w:bCs/>
                <w:color w:val="000000"/>
                <w:sz w:val="20"/>
                <w:szCs w:val="20"/>
                <w:lang w:eastAsia="ru-RU"/>
              </w:rPr>
              <w:t>Документация о закупке предоставляется посредством размещения в ЕИС и</w:t>
            </w:r>
            <w:r w:rsidRPr="002B1EDB">
              <w:rPr>
                <w:rFonts w:ascii="Times New Roman" w:eastAsia="Times New Roman" w:hAnsi="Times New Roman"/>
                <w:bCs/>
                <w:color w:val="0000FF"/>
                <w:sz w:val="20"/>
                <w:szCs w:val="20"/>
                <w:lang w:eastAsia="ru-RU"/>
              </w:rPr>
              <w:t xml:space="preserve"> </w:t>
            </w:r>
            <w:r w:rsidRPr="002B1EDB">
              <w:rPr>
                <w:rFonts w:ascii="Times New Roman" w:eastAsia="Times New Roman" w:hAnsi="Times New Roman"/>
                <w:bCs/>
                <w:sz w:val="20"/>
                <w:szCs w:val="20"/>
                <w:lang w:eastAsia="ru-RU"/>
              </w:rPr>
              <w:t>на электронной торговой площадке АО «</w:t>
            </w:r>
            <w:r w:rsidR="004774FA" w:rsidRPr="002B1EDB">
              <w:rPr>
                <w:rFonts w:ascii="Times New Roman" w:eastAsia="Times New Roman" w:hAnsi="Times New Roman"/>
                <w:bCs/>
                <w:sz w:val="20"/>
                <w:szCs w:val="20"/>
                <w:lang w:eastAsia="ru-RU"/>
              </w:rPr>
              <w:t>Сбербанк-АСТ</w:t>
            </w:r>
            <w:r w:rsidRPr="002B1EDB">
              <w:rPr>
                <w:rFonts w:ascii="Times New Roman" w:eastAsia="Times New Roman" w:hAnsi="Times New Roman"/>
                <w:bCs/>
                <w:sz w:val="20"/>
                <w:szCs w:val="20"/>
                <w:lang w:eastAsia="ru-RU"/>
              </w:rPr>
              <w:t xml:space="preserve">» </w:t>
            </w:r>
            <w:hyperlink r:id="rId11" w:history="1">
              <w:r w:rsidR="004774FA" w:rsidRPr="002B1EDB">
                <w:rPr>
                  <w:rStyle w:val="af0"/>
                  <w:rFonts w:ascii="Times New Roman" w:eastAsia="Times New Roman" w:hAnsi="Times New Roman"/>
                  <w:sz w:val="20"/>
                  <w:szCs w:val="20"/>
                  <w:lang w:eastAsia="ru-RU"/>
                </w:rPr>
                <w:t>https://www.sberbank-ast.ru/</w:t>
              </w:r>
            </w:hyperlink>
            <w:r w:rsidR="004774FA" w:rsidRPr="002B1EDB">
              <w:rPr>
                <w:rFonts w:ascii="Times New Roman" w:eastAsia="Times New Roman" w:hAnsi="Times New Roman"/>
                <w:sz w:val="20"/>
                <w:szCs w:val="20"/>
                <w:lang w:eastAsia="ru-RU"/>
              </w:rPr>
              <w:t xml:space="preserve"> </w:t>
            </w:r>
            <w:r w:rsidRPr="002B1EDB">
              <w:rPr>
                <w:rFonts w:ascii="Times New Roman" w:eastAsia="Times New Roman" w:hAnsi="Times New Roman"/>
                <w:bCs/>
                <w:color w:val="000000"/>
                <w:sz w:val="20"/>
                <w:szCs w:val="20"/>
                <w:lang w:eastAsia="ru-RU"/>
              </w:rPr>
              <w:t>для ознакомления и скачивания, с даты размещения соответствующего Извещения.</w:t>
            </w:r>
          </w:p>
          <w:p w14:paraId="38481C92" w14:textId="77777777" w:rsidR="006016B9" w:rsidRPr="002B1EDB" w:rsidRDefault="006016B9" w:rsidP="006016B9">
            <w:pPr>
              <w:keepNext/>
              <w:tabs>
                <w:tab w:val="left" w:pos="708"/>
              </w:tabs>
              <w:spacing w:after="0" w:line="240" w:lineRule="auto"/>
              <w:jc w:val="both"/>
              <w:outlineLvl w:val="0"/>
              <w:rPr>
                <w:rFonts w:ascii="Times New Roman" w:eastAsia="Times New Roman" w:hAnsi="Times New Roman"/>
                <w:bCs/>
                <w:color w:val="000000"/>
                <w:sz w:val="20"/>
                <w:szCs w:val="20"/>
                <w:lang w:eastAsia="ru-RU"/>
              </w:rPr>
            </w:pPr>
          </w:p>
          <w:p w14:paraId="670093F0" w14:textId="72CFB767" w:rsidR="006016B9" w:rsidRPr="002B1EDB" w:rsidRDefault="006016B9" w:rsidP="006016B9">
            <w:pPr>
              <w:spacing w:after="0" w:line="240" w:lineRule="auto"/>
              <w:jc w:val="both"/>
              <w:rPr>
                <w:rFonts w:ascii="Times New Roman" w:hAnsi="Times New Roman"/>
                <w:color w:val="000000"/>
                <w:sz w:val="20"/>
                <w:szCs w:val="20"/>
              </w:rPr>
            </w:pPr>
            <w:r w:rsidRPr="002B1EDB">
              <w:rPr>
                <w:rFonts w:ascii="Times New Roman" w:hAnsi="Times New Roman"/>
                <w:color w:val="000000"/>
                <w:sz w:val="20"/>
                <w:szCs w:val="20"/>
                <w:lang w:eastAsia="ru-RU"/>
              </w:rPr>
              <w:t>Плата за предоставление документации не установлена.</w:t>
            </w:r>
          </w:p>
        </w:tc>
      </w:tr>
      <w:tr w:rsidR="006016B9" w:rsidRPr="002B1EDB" w14:paraId="180C3FDE" w14:textId="77777777" w:rsidTr="00443E26">
        <w:trPr>
          <w:trHeight w:val="58"/>
          <w:jc w:val="center"/>
        </w:trPr>
        <w:tc>
          <w:tcPr>
            <w:tcW w:w="517" w:type="dxa"/>
            <w:tcBorders>
              <w:bottom w:val="single" w:sz="4" w:space="0" w:color="auto"/>
            </w:tcBorders>
            <w:shd w:val="clear" w:color="auto" w:fill="auto"/>
            <w:vAlign w:val="center"/>
          </w:tcPr>
          <w:p w14:paraId="36737791" w14:textId="77777777" w:rsidR="006016B9" w:rsidRPr="002B1EDB" w:rsidRDefault="006016B9" w:rsidP="006016B9">
            <w:pPr>
              <w:spacing w:after="0" w:line="240" w:lineRule="auto"/>
              <w:jc w:val="center"/>
              <w:rPr>
                <w:rFonts w:ascii="Times New Roman" w:hAnsi="Times New Roman"/>
                <w:b/>
                <w:bCs/>
                <w:color w:val="000000"/>
                <w:sz w:val="20"/>
                <w:szCs w:val="20"/>
              </w:rPr>
            </w:pPr>
            <w:bookmarkStart w:id="7" w:name="_Hlk108606926"/>
            <w:r w:rsidRPr="002B1EDB">
              <w:rPr>
                <w:rFonts w:ascii="Times New Roman" w:hAnsi="Times New Roman"/>
                <w:b/>
                <w:bCs/>
                <w:color w:val="000000"/>
                <w:sz w:val="20"/>
                <w:szCs w:val="20"/>
              </w:rPr>
              <w:t>15</w:t>
            </w:r>
          </w:p>
        </w:tc>
        <w:tc>
          <w:tcPr>
            <w:tcW w:w="2816" w:type="dxa"/>
            <w:tcBorders>
              <w:bottom w:val="single" w:sz="4" w:space="0" w:color="auto"/>
            </w:tcBorders>
            <w:shd w:val="clear" w:color="auto" w:fill="auto"/>
          </w:tcPr>
          <w:p w14:paraId="06BEBD76" w14:textId="77777777" w:rsidR="006016B9" w:rsidRPr="002B1EDB" w:rsidRDefault="006016B9" w:rsidP="006016B9">
            <w:pPr>
              <w:shd w:val="clear" w:color="auto" w:fill="FFFFFF"/>
              <w:spacing w:after="0" w:line="240" w:lineRule="auto"/>
              <w:contextualSpacing/>
              <w:jc w:val="center"/>
              <w:rPr>
                <w:rFonts w:ascii="Times New Roman" w:hAnsi="Times New Roman"/>
                <w:b/>
                <w:sz w:val="20"/>
                <w:szCs w:val="20"/>
              </w:rPr>
            </w:pPr>
            <w:r w:rsidRPr="002B1EDB">
              <w:rPr>
                <w:rFonts w:ascii="Times New Roman" w:hAnsi="Times New Roman"/>
                <w:b/>
                <w:sz w:val="20"/>
                <w:szCs w:val="20"/>
              </w:rPr>
              <w:t>Порядок, место, дата начала и дата окончания срока подачи заявок на участие в процедуре закупки</w:t>
            </w:r>
          </w:p>
        </w:tc>
        <w:tc>
          <w:tcPr>
            <w:tcW w:w="7035" w:type="dxa"/>
            <w:tcBorders>
              <w:bottom w:val="single" w:sz="4" w:space="0" w:color="auto"/>
            </w:tcBorders>
            <w:vAlign w:val="center"/>
          </w:tcPr>
          <w:p w14:paraId="5E770BCA" w14:textId="1E038754" w:rsidR="006016B9" w:rsidRPr="002B1EDB" w:rsidRDefault="006016B9" w:rsidP="004774FA">
            <w:pPr>
              <w:spacing w:after="0" w:line="240" w:lineRule="auto"/>
              <w:contextualSpacing/>
              <w:jc w:val="both"/>
              <w:rPr>
                <w:rFonts w:ascii="Times New Roman" w:hAnsi="Times New Roman"/>
                <w:sz w:val="20"/>
                <w:szCs w:val="20"/>
              </w:rPr>
            </w:pPr>
            <w:r w:rsidRPr="002B1EDB">
              <w:rPr>
                <w:rFonts w:ascii="Times New Roman" w:hAnsi="Times New Roman"/>
                <w:b/>
                <w:sz w:val="20"/>
                <w:szCs w:val="20"/>
                <w:u w:val="single"/>
              </w:rPr>
              <w:t>С «</w:t>
            </w:r>
            <w:r w:rsidR="00292F4E">
              <w:rPr>
                <w:rFonts w:ascii="Times New Roman" w:hAnsi="Times New Roman"/>
                <w:b/>
                <w:sz w:val="20"/>
                <w:szCs w:val="20"/>
                <w:u w:val="single"/>
              </w:rPr>
              <w:t>12</w:t>
            </w:r>
            <w:r w:rsidRPr="002B1EDB">
              <w:rPr>
                <w:rFonts w:ascii="Times New Roman" w:eastAsia="Times New Roman" w:hAnsi="Times New Roman"/>
                <w:b/>
                <w:sz w:val="20"/>
                <w:szCs w:val="20"/>
                <w:u w:val="single"/>
              </w:rPr>
              <w:t xml:space="preserve">» </w:t>
            </w:r>
            <w:r w:rsidR="00292F4E">
              <w:rPr>
                <w:rFonts w:ascii="Times New Roman" w:eastAsia="Times New Roman" w:hAnsi="Times New Roman"/>
                <w:b/>
                <w:sz w:val="20"/>
                <w:szCs w:val="20"/>
                <w:u w:val="single"/>
              </w:rPr>
              <w:t>янва</w:t>
            </w:r>
            <w:r w:rsidR="002821E3" w:rsidRPr="002B1EDB">
              <w:rPr>
                <w:rFonts w:ascii="Times New Roman" w:eastAsia="Times New Roman" w:hAnsi="Times New Roman"/>
                <w:b/>
                <w:sz w:val="20"/>
                <w:szCs w:val="20"/>
                <w:u w:val="single"/>
              </w:rPr>
              <w:t>ря</w:t>
            </w:r>
            <w:r w:rsidRPr="002B1EDB">
              <w:rPr>
                <w:rFonts w:ascii="Times New Roman" w:eastAsia="Times New Roman" w:hAnsi="Times New Roman"/>
                <w:b/>
                <w:sz w:val="20"/>
                <w:szCs w:val="20"/>
                <w:u w:val="single"/>
              </w:rPr>
              <w:t xml:space="preserve"> 202</w:t>
            </w:r>
            <w:r w:rsidR="00292F4E">
              <w:rPr>
                <w:rFonts w:ascii="Times New Roman" w:eastAsia="Times New Roman" w:hAnsi="Times New Roman"/>
                <w:b/>
                <w:sz w:val="20"/>
                <w:szCs w:val="20"/>
                <w:u w:val="single"/>
              </w:rPr>
              <w:t>4</w:t>
            </w:r>
            <w:r w:rsidRPr="002B1EDB">
              <w:rPr>
                <w:rFonts w:ascii="Times New Roman" w:eastAsia="Times New Roman" w:hAnsi="Times New Roman"/>
                <w:b/>
                <w:sz w:val="20"/>
                <w:szCs w:val="20"/>
                <w:u w:val="single"/>
              </w:rPr>
              <w:t xml:space="preserve"> г. по «</w:t>
            </w:r>
            <w:r w:rsidR="00292F4E">
              <w:rPr>
                <w:rFonts w:ascii="Times New Roman" w:eastAsia="Times New Roman" w:hAnsi="Times New Roman"/>
                <w:b/>
                <w:sz w:val="20"/>
                <w:szCs w:val="20"/>
                <w:u w:val="single"/>
              </w:rPr>
              <w:t>22</w:t>
            </w:r>
            <w:r w:rsidRPr="002B1EDB">
              <w:rPr>
                <w:rFonts w:ascii="Times New Roman" w:eastAsia="Times New Roman" w:hAnsi="Times New Roman"/>
                <w:b/>
                <w:sz w:val="20"/>
                <w:szCs w:val="20"/>
                <w:u w:val="single"/>
              </w:rPr>
              <w:t xml:space="preserve">» </w:t>
            </w:r>
            <w:r w:rsidR="002B1EDB" w:rsidRPr="002B1EDB">
              <w:rPr>
                <w:rFonts w:ascii="Times New Roman" w:eastAsia="Times New Roman" w:hAnsi="Times New Roman"/>
                <w:b/>
                <w:sz w:val="20"/>
                <w:szCs w:val="20"/>
                <w:u w:val="single"/>
              </w:rPr>
              <w:t>янва</w:t>
            </w:r>
            <w:r w:rsidR="000F79DB" w:rsidRPr="002B1EDB">
              <w:rPr>
                <w:rFonts w:ascii="Times New Roman" w:eastAsia="Times New Roman" w:hAnsi="Times New Roman"/>
                <w:b/>
                <w:sz w:val="20"/>
                <w:szCs w:val="20"/>
                <w:u w:val="single"/>
              </w:rPr>
              <w:t>ря</w:t>
            </w:r>
            <w:r w:rsidRPr="002B1EDB">
              <w:rPr>
                <w:rFonts w:ascii="Times New Roman" w:eastAsia="Times New Roman" w:hAnsi="Times New Roman"/>
                <w:b/>
                <w:sz w:val="20"/>
                <w:szCs w:val="20"/>
                <w:u w:val="single"/>
              </w:rPr>
              <w:t xml:space="preserve"> 202</w:t>
            </w:r>
            <w:r w:rsidR="002B1EDB" w:rsidRPr="002B1EDB">
              <w:rPr>
                <w:rFonts w:ascii="Times New Roman" w:eastAsia="Times New Roman" w:hAnsi="Times New Roman"/>
                <w:b/>
                <w:sz w:val="20"/>
                <w:szCs w:val="20"/>
                <w:u w:val="single"/>
              </w:rPr>
              <w:t>4</w:t>
            </w:r>
            <w:r w:rsidRPr="002B1EDB">
              <w:rPr>
                <w:rFonts w:ascii="Times New Roman" w:eastAsia="Times New Roman" w:hAnsi="Times New Roman"/>
                <w:b/>
                <w:sz w:val="20"/>
                <w:szCs w:val="20"/>
                <w:u w:val="single"/>
              </w:rPr>
              <w:t xml:space="preserve"> г. не позднее </w:t>
            </w:r>
            <w:r w:rsidRPr="002B1EDB">
              <w:rPr>
                <w:rFonts w:ascii="Times New Roman" w:hAnsi="Times New Roman"/>
                <w:b/>
                <w:sz w:val="20"/>
                <w:szCs w:val="20"/>
                <w:u w:val="single"/>
              </w:rPr>
              <w:t>12:00</w:t>
            </w:r>
            <w:r w:rsidRPr="002B1EDB">
              <w:rPr>
                <w:rFonts w:ascii="Times New Roman" w:hAnsi="Times New Roman"/>
                <w:sz w:val="20"/>
                <w:szCs w:val="20"/>
              </w:rPr>
              <w:t xml:space="preserve"> (время московское)</w:t>
            </w:r>
            <w:r w:rsidRPr="002B1EDB">
              <w:rPr>
                <w:rFonts w:ascii="Times New Roman" w:hAnsi="Times New Roman"/>
                <w:b/>
                <w:sz w:val="20"/>
                <w:szCs w:val="20"/>
              </w:rPr>
              <w:t xml:space="preserve"> </w:t>
            </w:r>
            <w:r w:rsidRPr="002B1EDB">
              <w:rPr>
                <w:rFonts w:ascii="Times New Roman" w:hAnsi="Times New Roman"/>
                <w:sz w:val="20"/>
                <w:szCs w:val="20"/>
              </w:rPr>
              <w:t>посредством ЭТП АО «</w:t>
            </w:r>
            <w:r w:rsidR="004774FA" w:rsidRPr="002B1EDB">
              <w:rPr>
                <w:rFonts w:ascii="Times New Roman" w:hAnsi="Times New Roman"/>
                <w:sz w:val="20"/>
                <w:szCs w:val="20"/>
              </w:rPr>
              <w:t>Сбербанк АСТ</w:t>
            </w:r>
            <w:r w:rsidRPr="002B1EDB">
              <w:rPr>
                <w:rFonts w:ascii="Times New Roman" w:hAnsi="Times New Roman"/>
                <w:sz w:val="20"/>
                <w:szCs w:val="20"/>
              </w:rPr>
              <w:t xml:space="preserve">» </w:t>
            </w:r>
            <w:hyperlink r:id="rId12" w:history="1">
              <w:r w:rsidR="004774FA" w:rsidRPr="002B1EDB">
                <w:rPr>
                  <w:rStyle w:val="af0"/>
                  <w:rFonts w:ascii="Times New Roman" w:eastAsia="Times New Roman" w:hAnsi="Times New Roman"/>
                  <w:sz w:val="20"/>
                  <w:szCs w:val="20"/>
                  <w:lang w:eastAsia="ru-RU"/>
                </w:rPr>
                <w:t>https://www.sberbank-ast.ru/</w:t>
              </w:r>
            </w:hyperlink>
            <w:r w:rsidRPr="002B1EDB">
              <w:rPr>
                <w:rFonts w:ascii="Times New Roman" w:hAnsi="Times New Roman"/>
                <w:sz w:val="20"/>
                <w:szCs w:val="20"/>
              </w:rPr>
              <w:t xml:space="preserve">. </w:t>
            </w:r>
          </w:p>
        </w:tc>
      </w:tr>
      <w:tr w:rsidR="006016B9" w:rsidRPr="002B1EDB" w14:paraId="05DF24C5" w14:textId="77777777" w:rsidTr="00443E26">
        <w:trPr>
          <w:trHeight w:val="70"/>
          <w:jc w:val="center"/>
        </w:trPr>
        <w:tc>
          <w:tcPr>
            <w:tcW w:w="517" w:type="dxa"/>
            <w:shd w:val="clear" w:color="auto" w:fill="auto"/>
            <w:vAlign w:val="center"/>
          </w:tcPr>
          <w:p w14:paraId="28FAE850" w14:textId="77777777" w:rsidR="006016B9" w:rsidRPr="002B1EDB" w:rsidRDefault="006016B9" w:rsidP="006016B9">
            <w:pPr>
              <w:spacing w:before="60" w:after="60" w:line="240" w:lineRule="auto"/>
              <w:jc w:val="center"/>
              <w:rPr>
                <w:rFonts w:ascii="Times New Roman" w:hAnsi="Times New Roman"/>
                <w:b/>
                <w:sz w:val="20"/>
                <w:szCs w:val="20"/>
              </w:rPr>
            </w:pPr>
            <w:r w:rsidRPr="002B1EDB">
              <w:rPr>
                <w:rFonts w:ascii="Times New Roman" w:hAnsi="Times New Roman"/>
                <w:b/>
                <w:sz w:val="20"/>
                <w:szCs w:val="20"/>
              </w:rPr>
              <w:t>16</w:t>
            </w:r>
          </w:p>
        </w:tc>
        <w:tc>
          <w:tcPr>
            <w:tcW w:w="2816" w:type="dxa"/>
            <w:shd w:val="clear" w:color="auto" w:fill="auto"/>
            <w:vAlign w:val="center"/>
          </w:tcPr>
          <w:p w14:paraId="3CAF1589" w14:textId="77777777" w:rsidR="006016B9" w:rsidRPr="002B1EDB" w:rsidRDefault="006016B9" w:rsidP="006016B9">
            <w:pPr>
              <w:spacing w:before="60" w:after="6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Дата, время и место открытия доступа к заявкам</w:t>
            </w:r>
          </w:p>
        </w:tc>
        <w:tc>
          <w:tcPr>
            <w:tcW w:w="7035" w:type="dxa"/>
            <w:shd w:val="clear" w:color="auto" w:fill="auto"/>
            <w:vAlign w:val="center"/>
          </w:tcPr>
          <w:p w14:paraId="3CDBDBFF" w14:textId="448A82CF" w:rsidR="006016B9" w:rsidRPr="002B1EDB" w:rsidRDefault="006016B9" w:rsidP="006016B9">
            <w:pPr>
              <w:spacing w:before="60" w:after="60" w:line="240" w:lineRule="auto"/>
              <w:jc w:val="both"/>
              <w:rPr>
                <w:rFonts w:ascii="Times New Roman" w:hAnsi="Times New Roman"/>
                <w:b/>
                <w:bCs/>
                <w:color w:val="000000"/>
                <w:sz w:val="20"/>
                <w:szCs w:val="20"/>
                <w:u w:val="single"/>
              </w:rPr>
            </w:pPr>
            <w:r w:rsidRPr="002B1EDB">
              <w:rPr>
                <w:rFonts w:ascii="Times New Roman" w:hAnsi="Times New Roman"/>
                <w:b/>
                <w:bCs/>
                <w:color w:val="000000"/>
                <w:sz w:val="20"/>
                <w:szCs w:val="20"/>
                <w:u w:val="single"/>
              </w:rPr>
              <w:t>Не позднее 13:00 (время московское) «</w:t>
            </w:r>
            <w:r w:rsidR="00292F4E">
              <w:rPr>
                <w:rFonts w:ascii="Times New Roman" w:hAnsi="Times New Roman"/>
                <w:b/>
                <w:bCs/>
                <w:color w:val="000000"/>
                <w:sz w:val="20"/>
                <w:szCs w:val="20"/>
                <w:u w:val="single"/>
              </w:rPr>
              <w:t>22</w:t>
            </w:r>
            <w:r w:rsidRPr="002B1EDB">
              <w:rPr>
                <w:rFonts w:ascii="Times New Roman" w:hAnsi="Times New Roman"/>
                <w:b/>
                <w:bCs/>
                <w:color w:val="000000"/>
                <w:sz w:val="20"/>
                <w:szCs w:val="20"/>
                <w:u w:val="single"/>
              </w:rPr>
              <w:t xml:space="preserve">» </w:t>
            </w:r>
            <w:r w:rsidR="002B1EDB" w:rsidRPr="002B1EDB">
              <w:rPr>
                <w:rFonts w:ascii="Times New Roman" w:hAnsi="Times New Roman"/>
                <w:b/>
                <w:bCs/>
                <w:color w:val="000000"/>
                <w:sz w:val="20"/>
                <w:szCs w:val="20"/>
                <w:u w:val="single"/>
              </w:rPr>
              <w:t>янва</w:t>
            </w:r>
            <w:r w:rsidR="000F79DB" w:rsidRPr="002B1EDB">
              <w:rPr>
                <w:rFonts w:ascii="Times New Roman" w:hAnsi="Times New Roman"/>
                <w:b/>
                <w:bCs/>
                <w:color w:val="000000"/>
                <w:sz w:val="20"/>
                <w:szCs w:val="20"/>
                <w:u w:val="single"/>
              </w:rPr>
              <w:t>ря</w:t>
            </w:r>
            <w:r w:rsidRPr="002B1EDB">
              <w:rPr>
                <w:rFonts w:ascii="Times New Roman" w:hAnsi="Times New Roman"/>
                <w:b/>
                <w:bCs/>
                <w:color w:val="000000"/>
                <w:sz w:val="20"/>
                <w:szCs w:val="20"/>
                <w:u w:val="single"/>
              </w:rPr>
              <w:t xml:space="preserve"> 202</w:t>
            </w:r>
            <w:r w:rsidR="002B1EDB" w:rsidRPr="002B1EDB">
              <w:rPr>
                <w:rFonts w:ascii="Times New Roman" w:hAnsi="Times New Roman"/>
                <w:b/>
                <w:bCs/>
                <w:color w:val="000000"/>
                <w:sz w:val="20"/>
                <w:szCs w:val="20"/>
                <w:u w:val="single"/>
              </w:rPr>
              <w:t>4</w:t>
            </w:r>
            <w:r w:rsidRPr="002B1EDB">
              <w:rPr>
                <w:rFonts w:ascii="Times New Roman" w:hAnsi="Times New Roman"/>
                <w:b/>
                <w:bCs/>
                <w:color w:val="000000"/>
                <w:sz w:val="20"/>
                <w:szCs w:val="20"/>
                <w:u w:val="single"/>
              </w:rPr>
              <w:t xml:space="preserve"> г.</w:t>
            </w:r>
          </w:p>
          <w:p w14:paraId="7E1BA6E9" w14:textId="21980F15" w:rsidR="006016B9" w:rsidRPr="002B1EDB" w:rsidRDefault="006016B9" w:rsidP="006016B9">
            <w:pPr>
              <w:spacing w:before="60" w:after="60" w:line="240" w:lineRule="auto"/>
              <w:jc w:val="both"/>
              <w:rPr>
                <w:rFonts w:ascii="Times New Roman" w:hAnsi="Times New Roman"/>
                <w:bCs/>
                <w:color w:val="000000"/>
                <w:sz w:val="20"/>
                <w:szCs w:val="20"/>
              </w:rPr>
            </w:pPr>
            <w:r w:rsidRPr="002B1EDB">
              <w:rPr>
                <w:rFonts w:ascii="Times New Roman" w:hAnsi="Times New Roman"/>
                <w:sz w:val="20"/>
                <w:szCs w:val="20"/>
              </w:rPr>
              <w:t xml:space="preserve">196247, </w:t>
            </w:r>
            <w:r w:rsidRPr="002B1EDB">
              <w:rPr>
                <w:rFonts w:ascii="Times New Roman" w:eastAsia="Times New Roman" w:hAnsi="Times New Roman"/>
                <w:sz w:val="20"/>
                <w:szCs w:val="20"/>
                <w:lang w:eastAsia="zh-CN"/>
              </w:rPr>
              <w:t xml:space="preserve">Российская Федерация, г. Санкт Петербург, пл. Конституции, дом 3, корпус 2, литер А, помещение 67н Р.М.3, этаж 21 </w:t>
            </w:r>
            <w:r w:rsidRPr="002B1EDB">
              <w:rPr>
                <w:rFonts w:ascii="Times New Roman" w:hAnsi="Times New Roman"/>
                <w:sz w:val="20"/>
                <w:szCs w:val="20"/>
              </w:rPr>
              <w:t>(посредством ЭТП АО «</w:t>
            </w:r>
            <w:r w:rsidR="004774FA" w:rsidRPr="002B1EDB">
              <w:rPr>
                <w:rFonts w:ascii="Times New Roman" w:hAnsi="Times New Roman"/>
                <w:sz w:val="20"/>
                <w:szCs w:val="20"/>
              </w:rPr>
              <w:t>Сбербанк-АСТ</w:t>
            </w:r>
            <w:r w:rsidRPr="002B1EDB">
              <w:rPr>
                <w:rFonts w:ascii="Times New Roman" w:hAnsi="Times New Roman"/>
                <w:sz w:val="20"/>
                <w:szCs w:val="20"/>
              </w:rPr>
              <w:t xml:space="preserve">» </w:t>
            </w:r>
            <w:hyperlink r:id="rId13" w:history="1">
              <w:r w:rsidR="004774FA" w:rsidRPr="002B1EDB">
                <w:rPr>
                  <w:rStyle w:val="af0"/>
                  <w:rFonts w:ascii="Times New Roman" w:eastAsia="Times New Roman" w:hAnsi="Times New Roman"/>
                  <w:sz w:val="20"/>
                  <w:szCs w:val="20"/>
                  <w:lang w:eastAsia="ru-RU"/>
                </w:rPr>
                <w:t>https://www.sberbank-ast.ru/</w:t>
              </w:r>
            </w:hyperlink>
          </w:p>
        </w:tc>
      </w:tr>
      <w:tr w:rsidR="006016B9" w:rsidRPr="002B1EDB" w14:paraId="1D4D8E71" w14:textId="77777777" w:rsidTr="00443E26">
        <w:trPr>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5C92513D" w14:textId="77777777" w:rsidR="006016B9" w:rsidRPr="002B1EDB" w:rsidRDefault="006016B9" w:rsidP="006016B9">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17</w:t>
            </w:r>
          </w:p>
        </w:tc>
        <w:tc>
          <w:tcPr>
            <w:tcW w:w="2816" w:type="dxa"/>
            <w:tcBorders>
              <w:bottom w:val="single" w:sz="4" w:space="0" w:color="auto"/>
            </w:tcBorders>
          </w:tcPr>
          <w:p w14:paraId="7443696C" w14:textId="11C27486" w:rsidR="006016B9" w:rsidRPr="002B1EDB" w:rsidRDefault="006016B9" w:rsidP="006016B9">
            <w:pPr>
              <w:shd w:val="clear" w:color="auto" w:fill="FFFFFF"/>
              <w:spacing w:after="0" w:line="240" w:lineRule="auto"/>
              <w:contextualSpacing/>
              <w:jc w:val="center"/>
              <w:rPr>
                <w:rFonts w:ascii="Times New Roman" w:hAnsi="Times New Roman"/>
                <w:b/>
                <w:bCs/>
                <w:color w:val="0D0D0D"/>
                <w:sz w:val="20"/>
                <w:szCs w:val="20"/>
              </w:rPr>
            </w:pPr>
            <w:r w:rsidRPr="002B1EDB">
              <w:rPr>
                <w:rFonts w:ascii="Times New Roman" w:hAnsi="Times New Roman"/>
                <w:b/>
                <w:sz w:val="20"/>
                <w:szCs w:val="20"/>
              </w:rPr>
              <w:t>Порядок, место и дата рассмотрения заявок на участие в процедуре закупки, проведение этапов процедуры закупки и подведения итогов</w:t>
            </w:r>
          </w:p>
        </w:tc>
        <w:tc>
          <w:tcPr>
            <w:tcW w:w="7035" w:type="dxa"/>
            <w:tcBorders>
              <w:bottom w:val="single" w:sz="4" w:space="0" w:color="auto"/>
            </w:tcBorders>
            <w:vAlign w:val="center"/>
          </w:tcPr>
          <w:p w14:paraId="59F00651" w14:textId="77777777" w:rsidR="006016B9" w:rsidRPr="002B1EDB" w:rsidRDefault="006016B9" w:rsidP="006016B9">
            <w:pPr>
              <w:pStyle w:val="aff2"/>
              <w:shd w:val="clear" w:color="auto" w:fill="FFFFFF"/>
              <w:tabs>
                <w:tab w:val="left" w:pos="318"/>
              </w:tabs>
              <w:spacing w:before="0" w:after="0"/>
              <w:jc w:val="both"/>
              <w:rPr>
                <w:sz w:val="20"/>
                <w:szCs w:val="20"/>
                <w:u w:val="single"/>
              </w:rPr>
            </w:pPr>
            <w:r w:rsidRPr="002B1EDB">
              <w:rPr>
                <w:sz w:val="20"/>
                <w:szCs w:val="20"/>
                <w:u w:val="single"/>
              </w:rPr>
              <w:t>Порядок рассмотрение первых/ вторых частей заявок.</w:t>
            </w:r>
          </w:p>
          <w:p w14:paraId="682F43FD" w14:textId="77777777" w:rsidR="006016B9" w:rsidRPr="002B1EDB" w:rsidRDefault="006016B9" w:rsidP="006016B9">
            <w:pPr>
              <w:pStyle w:val="aff2"/>
              <w:shd w:val="clear" w:color="auto" w:fill="FFFFFF"/>
              <w:tabs>
                <w:tab w:val="left" w:pos="318"/>
              </w:tabs>
              <w:spacing w:before="0" w:after="0"/>
              <w:ind w:left="44" w:hanging="10"/>
              <w:jc w:val="both"/>
              <w:rPr>
                <w:sz w:val="20"/>
                <w:szCs w:val="20"/>
              </w:rPr>
            </w:pPr>
          </w:p>
          <w:p w14:paraId="785036B2" w14:textId="77777777"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r w:rsidRPr="002B1EDB">
              <w:rPr>
                <w:rFonts w:ascii="Times New Roman" w:eastAsia="SimSun" w:hAnsi="Times New Roman"/>
                <w:noProof/>
                <w:sz w:val="20"/>
                <w:szCs w:val="20"/>
                <w:lang w:eastAsia="zh-CN"/>
              </w:rPr>
              <w:t>Рассмотрение первых, вторых  частей заявок.</w:t>
            </w:r>
          </w:p>
          <w:p w14:paraId="384F392F" w14:textId="77777777"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r w:rsidRPr="002B1EDB">
              <w:rPr>
                <w:rFonts w:ascii="Times New Roman" w:eastAsia="SimSun" w:hAnsi="Times New Roman"/>
                <w:noProof/>
                <w:sz w:val="20"/>
                <w:szCs w:val="20"/>
                <w:lang w:eastAsia="zh-CN"/>
              </w:rPr>
              <w:t>Оператор ЭТП в установленные сроки в соответствии с Регламентом работы ЭТП  направляет Заказчику первые части заявок Участников.</w:t>
            </w:r>
          </w:p>
          <w:p w14:paraId="525196EA" w14:textId="77777777"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r w:rsidRPr="002B1EDB">
              <w:rPr>
                <w:rFonts w:ascii="Times New Roman" w:eastAsia="SimSun" w:hAnsi="Times New Roman"/>
                <w:noProof/>
                <w:sz w:val="20"/>
                <w:szCs w:val="20"/>
                <w:lang w:eastAsia="zh-CN"/>
              </w:rPr>
              <w:t>Оператор ЭТП в установленные сроки в соответствии с Регламентом работы ЭТП  направляет Заказчику вторые части заявок Участников.</w:t>
            </w:r>
          </w:p>
          <w:p w14:paraId="1F177CDB" w14:textId="77777777"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r w:rsidRPr="002B1EDB">
              <w:rPr>
                <w:rFonts w:ascii="Times New Roman" w:eastAsia="SimSun" w:hAnsi="Times New Roman"/>
                <w:noProof/>
                <w:sz w:val="20"/>
                <w:szCs w:val="20"/>
                <w:lang w:eastAsia="zh-CN"/>
              </w:rPr>
              <w:t>В рамках рассмотрения первых частей заявок/ вторых частей заявок Комиссия принимает решение о признании таких заявок и Участников, подавших такие заявки, соответствующими/не соответствующими установленным в документации конкурентной процедуры закупки требованиям и о допуске/отказе в допуске Участникам к участию в конкурентной процедуре закупки или о признании конкурентной процедуры закупки несостоявшейся в случаях, предусмотренных Положением о закупках и настоящей документации.</w:t>
            </w:r>
          </w:p>
          <w:p w14:paraId="631D9BF9" w14:textId="77777777"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r w:rsidRPr="002B1EDB">
              <w:rPr>
                <w:rFonts w:ascii="Times New Roman" w:eastAsia="SimSun" w:hAnsi="Times New Roman"/>
                <w:noProof/>
                <w:sz w:val="20"/>
                <w:szCs w:val="20"/>
                <w:lang w:eastAsia="zh-CN"/>
              </w:rPr>
              <w:t xml:space="preserve">Основания для отказа Участнику в допуске к участию в конкурентной процедуре закупки установлены в Положении о закупках Заказчика. </w:t>
            </w:r>
          </w:p>
          <w:p w14:paraId="01F58510" w14:textId="77777777"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r w:rsidRPr="002B1EDB">
              <w:rPr>
                <w:rFonts w:ascii="Times New Roman" w:eastAsia="SimSun" w:hAnsi="Times New Roman"/>
                <w:noProof/>
                <w:sz w:val="20"/>
                <w:szCs w:val="20"/>
                <w:lang w:eastAsia="zh-CN"/>
              </w:rPr>
              <w:t>В ходе рассмотрения первых частей заявок/ вторых частей заявок оформляются и размещаются на ЭТП, в ЕИС соответственно протокол рассмотрения первых частей заявок/протокол рассмотрения вторых частей заявок.</w:t>
            </w:r>
          </w:p>
          <w:p w14:paraId="42FE75FA" w14:textId="77777777" w:rsidR="006016B9" w:rsidRPr="002B1EDB" w:rsidRDefault="006016B9" w:rsidP="006016B9">
            <w:pPr>
              <w:shd w:val="clear" w:color="auto" w:fill="FFFFFF"/>
              <w:spacing w:after="0" w:line="240" w:lineRule="auto"/>
              <w:contextualSpacing/>
              <w:jc w:val="both"/>
              <w:rPr>
                <w:rFonts w:ascii="Times New Roman" w:hAnsi="Times New Roman"/>
                <w:sz w:val="20"/>
                <w:szCs w:val="20"/>
              </w:rPr>
            </w:pPr>
          </w:p>
          <w:p w14:paraId="3700D662" w14:textId="77777777" w:rsidR="006016B9" w:rsidRPr="002B1EDB" w:rsidRDefault="006016B9" w:rsidP="006016B9">
            <w:pPr>
              <w:pStyle w:val="1"/>
              <w:numPr>
                <w:ilvl w:val="0"/>
                <w:numId w:val="0"/>
              </w:numPr>
              <w:shd w:val="clear" w:color="auto" w:fill="FFFFFF"/>
              <w:tabs>
                <w:tab w:val="left" w:pos="587"/>
              </w:tabs>
              <w:spacing w:before="0" w:after="0"/>
              <w:jc w:val="center"/>
              <w:rPr>
                <w:rFonts w:ascii="Times New Roman" w:hAnsi="Times New Roman" w:cs="Times New Roman"/>
                <w:b/>
                <w:kern w:val="1"/>
                <w:sz w:val="20"/>
                <w:szCs w:val="20"/>
                <w:u w:val="single"/>
                <w:lang w:val="ru-RU" w:eastAsia="ru-RU"/>
              </w:rPr>
            </w:pPr>
            <w:r w:rsidRPr="002B1EDB">
              <w:rPr>
                <w:rFonts w:ascii="Times New Roman" w:hAnsi="Times New Roman" w:cs="Times New Roman"/>
                <w:b/>
                <w:noProof/>
                <w:sz w:val="20"/>
                <w:szCs w:val="20"/>
                <w:u w:val="single"/>
                <w:lang w:val="ru-RU"/>
              </w:rPr>
              <w:t xml:space="preserve">Наименование: </w:t>
            </w:r>
            <w:r w:rsidRPr="002B1EDB">
              <w:rPr>
                <w:rFonts w:ascii="Times New Roman" w:hAnsi="Times New Roman" w:cs="Times New Roman"/>
                <w:b/>
                <w:kern w:val="1"/>
                <w:sz w:val="20"/>
                <w:szCs w:val="20"/>
                <w:u w:val="single"/>
                <w:lang w:val="ru-RU" w:eastAsia="ru-RU"/>
              </w:rPr>
              <w:t>Процедура рассмотрения 1х частей заявок</w:t>
            </w:r>
          </w:p>
          <w:p w14:paraId="362D40EC" w14:textId="77777777" w:rsidR="006016B9" w:rsidRPr="002B1EDB" w:rsidRDefault="006016B9" w:rsidP="006016B9">
            <w:pPr>
              <w:tabs>
                <w:tab w:val="left" w:pos="23"/>
                <w:tab w:val="left" w:pos="587"/>
              </w:tabs>
              <w:spacing w:after="0" w:line="240" w:lineRule="auto"/>
              <w:jc w:val="both"/>
              <w:rPr>
                <w:rFonts w:ascii="Times New Roman" w:hAnsi="Times New Roman"/>
                <w:noProof/>
                <w:sz w:val="20"/>
                <w:szCs w:val="20"/>
              </w:rPr>
            </w:pPr>
          </w:p>
          <w:p w14:paraId="012076FA" w14:textId="5AC4E7A2" w:rsidR="006016B9" w:rsidRPr="002B1EDB" w:rsidRDefault="006016B9" w:rsidP="006016B9">
            <w:pPr>
              <w:tabs>
                <w:tab w:val="left" w:pos="23"/>
                <w:tab w:val="left" w:pos="587"/>
              </w:tabs>
              <w:spacing w:after="0" w:line="240" w:lineRule="auto"/>
              <w:jc w:val="both"/>
              <w:rPr>
                <w:rFonts w:ascii="Times New Roman" w:hAnsi="Times New Roman"/>
                <w:sz w:val="20"/>
                <w:szCs w:val="20"/>
              </w:rPr>
            </w:pPr>
            <w:r w:rsidRPr="002B1EDB">
              <w:rPr>
                <w:rFonts w:ascii="Times New Roman" w:hAnsi="Times New Roman"/>
                <w:noProof/>
                <w:sz w:val="20"/>
                <w:szCs w:val="20"/>
              </w:rPr>
              <w:t xml:space="preserve">Место проведения: </w:t>
            </w:r>
            <w:r w:rsidRPr="002B1EDB">
              <w:rPr>
                <w:rFonts w:ascii="Times New Roman" w:hAnsi="Times New Roman"/>
                <w:sz w:val="20"/>
                <w:szCs w:val="20"/>
              </w:rPr>
              <w:t xml:space="preserve">196247, </w:t>
            </w:r>
            <w:r w:rsidRPr="002B1EDB">
              <w:rPr>
                <w:rFonts w:ascii="Times New Roman" w:eastAsia="Times New Roman" w:hAnsi="Times New Roman"/>
                <w:sz w:val="20"/>
                <w:szCs w:val="20"/>
                <w:lang w:eastAsia="zh-CN"/>
              </w:rPr>
              <w:t>Российская Федерация, г. Санкт Петербург, пл. Конституции, дом 3, корпус 2, литер А, помещение 67н Р.М.3, этаж 21</w:t>
            </w:r>
            <w:r w:rsidRPr="002B1EDB">
              <w:rPr>
                <w:rFonts w:ascii="Times New Roman" w:hAnsi="Times New Roman"/>
                <w:sz w:val="20"/>
                <w:szCs w:val="20"/>
              </w:rPr>
              <w:t xml:space="preserve">, </w:t>
            </w:r>
            <w:r w:rsidRPr="002B1EDB">
              <w:rPr>
                <w:rFonts w:ascii="Times New Roman" w:hAnsi="Times New Roman"/>
                <w:color w:val="0D0D0D"/>
                <w:sz w:val="20"/>
                <w:szCs w:val="20"/>
              </w:rPr>
              <w:t xml:space="preserve">не позднее 23:45 (время </w:t>
            </w:r>
            <w:r w:rsidRPr="002B1EDB">
              <w:rPr>
                <w:rFonts w:ascii="Times New Roman" w:hAnsi="Times New Roman"/>
                <w:sz w:val="20"/>
                <w:szCs w:val="20"/>
              </w:rPr>
              <w:t xml:space="preserve">московское) </w:t>
            </w:r>
            <w:r w:rsidRPr="002B1EDB">
              <w:rPr>
                <w:rFonts w:ascii="Times New Roman" w:hAnsi="Times New Roman"/>
                <w:b/>
                <w:sz w:val="20"/>
                <w:szCs w:val="20"/>
                <w:u w:val="single"/>
              </w:rPr>
              <w:t>«</w:t>
            </w:r>
            <w:r w:rsidR="00292F4E">
              <w:rPr>
                <w:rFonts w:ascii="Times New Roman" w:hAnsi="Times New Roman"/>
                <w:b/>
                <w:sz w:val="20"/>
                <w:szCs w:val="20"/>
                <w:u w:val="single"/>
              </w:rPr>
              <w:t>25</w:t>
            </w:r>
            <w:r w:rsidRPr="002B1EDB">
              <w:rPr>
                <w:rFonts w:ascii="Times New Roman" w:hAnsi="Times New Roman"/>
                <w:b/>
                <w:sz w:val="20"/>
                <w:szCs w:val="20"/>
                <w:u w:val="single"/>
              </w:rPr>
              <w:t xml:space="preserve">» </w:t>
            </w:r>
            <w:r w:rsidR="002B1EDB" w:rsidRPr="002B1EDB">
              <w:rPr>
                <w:rFonts w:ascii="Times New Roman" w:hAnsi="Times New Roman"/>
                <w:b/>
                <w:sz w:val="20"/>
                <w:szCs w:val="20"/>
                <w:u w:val="single"/>
              </w:rPr>
              <w:t>янва</w:t>
            </w:r>
            <w:r w:rsidR="00BB3E49" w:rsidRPr="002B1EDB">
              <w:rPr>
                <w:rFonts w:ascii="Times New Roman" w:hAnsi="Times New Roman"/>
                <w:b/>
                <w:sz w:val="20"/>
                <w:szCs w:val="20"/>
                <w:u w:val="single"/>
              </w:rPr>
              <w:t>ря</w:t>
            </w:r>
            <w:r w:rsidRPr="002B1EDB">
              <w:rPr>
                <w:rFonts w:ascii="Times New Roman" w:hAnsi="Times New Roman"/>
                <w:b/>
                <w:sz w:val="20"/>
                <w:szCs w:val="20"/>
                <w:u w:val="single"/>
              </w:rPr>
              <w:t xml:space="preserve"> 202</w:t>
            </w:r>
            <w:r w:rsidR="002B1EDB" w:rsidRPr="002B1EDB">
              <w:rPr>
                <w:rFonts w:ascii="Times New Roman" w:hAnsi="Times New Roman"/>
                <w:b/>
                <w:sz w:val="20"/>
                <w:szCs w:val="20"/>
                <w:u w:val="single"/>
              </w:rPr>
              <w:t>4</w:t>
            </w:r>
            <w:r w:rsidRPr="002B1EDB">
              <w:rPr>
                <w:rFonts w:ascii="Times New Roman" w:hAnsi="Times New Roman"/>
                <w:b/>
                <w:sz w:val="20"/>
                <w:szCs w:val="20"/>
                <w:u w:val="single"/>
              </w:rPr>
              <w:t xml:space="preserve"> г.</w:t>
            </w:r>
            <w:r w:rsidRPr="002B1EDB">
              <w:rPr>
                <w:rFonts w:ascii="Times New Roman" w:hAnsi="Times New Roman"/>
                <w:sz w:val="20"/>
                <w:szCs w:val="20"/>
              </w:rPr>
              <w:t xml:space="preserve"> (посредством ЭТП АО «</w:t>
            </w:r>
            <w:r w:rsidR="004774FA" w:rsidRPr="002B1EDB">
              <w:rPr>
                <w:rFonts w:ascii="Times New Roman" w:hAnsi="Times New Roman"/>
                <w:sz w:val="20"/>
                <w:szCs w:val="20"/>
              </w:rPr>
              <w:t>Сбербанк-АСТ</w:t>
            </w:r>
            <w:r w:rsidRPr="002B1EDB">
              <w:rPr>
                <w:rFonts w:ascii="Times New Roman" w:hAnsi="Times New Roman"/>
                <w:sz w:val="20"/>
                <w:szCs w:val="20"/>
              </w:rPr>
              <w:t xml:space="preserve">» </w:t>
            </w:r>
            <w:hyperlink r:id="rId14" w:history="1">
              <w:r w:rsidR="004774FA" w:rsidRPr="002B1EDB">
                <w:rPr>
                  <w:rStyle w:val="af0"/>
                  <w:rFonts w:ascii="Times New Roman" w:eastAsia="Times New Roman" w:hAnsi="Times New Roman"/>
                  <w:sz w:val="20"/>
                  <w:szCs w:val="20"/>
                  <w:lang w:eastAsia="ru-RU"/>
                </w:rPr>
                <w:t>https://www.sberbank-ast.ru/</w:t>
              </w:r>
            </w:hyperlink>
            <w:r w:rsidRPr="002B1EDB">
              <w:rPr>
                <w:rFonts w:ascii="Times New Roman" w:hAnsi="Times New Roman"/>
                <w:sz w:val="20"/>
                <w:szCs w:val="20"/>
              </w:rPr>
              <w:t xml:space="preserve">) </w:t>
            </w:r>
          </w:p>
          <w:p w14:paraId="5581151C" w14:textId="77777777" w:rsidR="006016B9" w:rsidRPr="002B1EDB" w:rsidRDefault="006016B9" w:rsidP="006016B9">
            <w:pPr>
              <w:pStyle w:val="1"/>
              <w:numPr>
                <w:ilvl w:val="0"/>
                <w:numId w:val="0"/>
              </w:numPr>
              <w:shd w:val="clear" w:color="auto" w:fill="FFFFFF"/>
              <w:tabs>
                <w:tab w:val="left" w:pos="587"/>
              </w:tabs>
              <w:spacing w:before="0" w:after="0"/>
              <w:rPr>
                <w:rFonts w:ascii="Times New Roman" w:hAnsi="Times New Roman" w:cs="Times New Roman"/>
                <w:kern w:val="1"/>
                <w:sz w:val="20"/>
                <w:szCs w:val="20"/>
                <w:u w:val="single"/>
                <w:lang w:val="ru-RU" w:eastAsia="ru-RU"/>
              </w:rPr>
            </w:pPr>
            <w:r w:rsidRPr="002B1EDB">
              <w:rPr>
                <w:rFonts w:ascii="Times New Roman" w:hAnsi="Times New Roman" w:cs="Times New Roman"/>
                <w:noProof/>
                <w:sz w:val="20"/>
                <w:szCs w:val="20"/>
                <w:lang w:val="ru-RU" w:eastAsia="ru-RU"/>
              </w:rPr>
              <w:t>В случае необходимости Комиссия вправе изменить срок рассмотрения заявок на участие в аукционе и изменить дату рассмотрения заявок на участие в аукционе</w:t>
            </w:r>
          </w:p>
          <w:p w14:paraId="5413A72B" w14:textId="77777777" w:rsidR="006016B9" w:rsidRPr="002B1EDB" w:rsidRDefault="006016B9" w:rsidP="006016B9">
            <w:pPr>
              <w:shd w:val="clear" w:color="auto" w:fill="FFFFFF"/>
              <w:tabs>
                <w:tab w:val="left" w:pos="900"/>
              </w:tabs>
              <w:spacing w:after="0" w:line="240" w:lineRule="auto"/>
              <w:jc w:val="both"/>
              <w:rPr>
                <w:rFonts w:ascii="Times New Roman" w:hAnsi="Times New Roman"/>
                <w:sz w:val="20"/>
                <w:szCs w:val="20"/>
              </w:rPr>
            </w:pPr>
          </w:p>
          <w:p w14:paraId="1100F351" w14:textId="77777777" w:rsidR="006016B9" w:rsidRPr="002B1EDB" w:rsidRDefault="006016B9" w:rsidP="006016B9">
            <w:pPr>
              <w:shd w:val="clear" w:color="auto" w:fill="FFFFFF"/>
              <w:spacing w:after="0" w:line="240" w:lineRule="auto"/>
              <w:contextualSpacing/>
              <w:jc w:val="center"/>
              <w:rPr>
                <w:rFonts w:ascii="Times New Roman" w:hAnsi="Times New Roman"/>
                <w:b/>
                <w:noProof/>
                <w:sz w:val="20"/>
                <w:szCs w:val="20"/>
                <w:u w:val="single"/>
              </w:rPr>
            </w:pPr>
            <w:r w:rsidRPr="002B1EDB">
              <w:rPr>
                <w:rFonts w:ascii="Times New Roman" w:hAnsi="Times New Roman"/>
                <w:b/>
                <w:noProof/>
                <w:sz w:val="20"/>
                <w:szCs w:val="20"/>
                <w:u w:val="single"/>
              </w:rPr>
              <w:t>Наименование: Проведение аукциона (подача ценовых предложений)</w:t>
            </w:r>
          </w:p>
          <w:p w14:paraId="6C8323F8" w14:textId="77777777" w:rsidR="006016B9" w:rsidRPr="002B1EDB" w:rsidRDefault="006016B9" w:rsidP="006016B9">
            <w:pPr>
              <w:shd w:val="clear" w:color="auto" w:fill="FFFFFF"/>
              <w:spacing w:after="0" w:line="240" w:lineRule="auto"/>
              <w:contextualSpacing/>
              <w:jc w:val="center"/>
              <w:rPr>
                <w:rFonts w:ascii="Times New Roman" w:hAnsi="Times New Roman"/>
                <w:b/>
                <w:noProof/>
                <w:sz w:val="20"/>
                <w:szCs w:val="20"/>
                <w:u w:val="single"/>
              </w:rPr>
            </w:pPr>
          </w:p>
          <w:p w14:paraId="7E07CE1C" w14:textId="0606AC10" w:rsidR="006016B9" w:rsidRPr="002B1EDB" w:rsidRDefault="006016B9" w:rsidP="006016B9">
            <w:pPr>
              <w:shd w:val="clear" w:color="auto" w:fill="FFFFFF"/>
              <w:spacing w:after="0" w:line="240" w:lineRule="auto"/>
              <w:contextualSpacing/>
              <w:jc w:val="both"/>
              <w:rPr>
                <w:rFonts w:ascii="Times New Roman" w:hAnsi="Times New Roman"/>
                <w:sz w:val="20"/>
                <w:szCs w:val="20"/>
              </w:rPr>
            </w:pPr>
            <w:r w:rsidRPr="002B1EDB">
              <w:rPr>
                <w:rFonts w:ascii="Times New Roman" w:hAnsi="Times New Roman"/>
                <w:noProof/>
                <w:sz w:val="20"/>
                <w:szCs w:val="20"/>
              </w:rPr>
              <w:t>Место проведения:</w:t>
            </w:r>
            <w:r w:rsidRPr="002B1EDB">
              <w:rPr>
                <w:rFonts w:ascii="Times New Roman" w:hAnsi="Times New Roman"/>
                <w:sz w:val="20"/>
                <w:szCs w:val="20"/>
              </w:rPr>
              <w:t xml:space="preserve"> посредством ЭТП АО «</w:t>
            </w:r>
            <w:r w:rsidR="004774FA" w:rsidRPr="002B1EDB">
              <w:rPr>
                <w:rFonts w:ascii="Times New Roman" w:hAnsi="Times New Roman"/>
                <w:sz w:val="20"/>
                <w:szCs w:val="20"/>
              </w:rPr>
              <w:t>Сбербанк-АСТ</w:t>
            </w:r>
            <w:r w:rsidRPr="002B1EDB">
              <w:rPr>
                <w:rFonts w:ascii="Times New Roman" w:hAnsi="Times New Roman"/>
                <w:sz w:val="20"/>
                <w:szCs w:val="20"/>
              </w:rPr>
              <w:t xml:space="preserve">» </w:t>
            </w:r>
            <w:hyperlink r:id="rId15" w:history="1">
              <w:r w:rsidR="004774FA" w:rsidRPr="002B1EDB">
                <w:rPr>
                  <w:rStyle w:val="af0"/>
                  <w:rFonts w:ascii="Times New Roman" w:eastAsia="Times New Roman" w:hAnsi="Times New Roman"/>
                  <w:sz w:val="20"/>
                  <w:szCs w:val="20"/>
                  <w:lang w:eastAsia="ru-RU"/>
                </w:rPr>
                <w:t>https://www.sberbank-ast.ru/</w:t>
              </w:r>
            </w:hyperlink>
          </w:p>
          <w:p w14:paraId="0C7B1378" w14:textId="234E5A77" w:rsidR="006016B9" w:rsidRPr="002B1EDB" w:rsidRDefault="006016B9" w:rsidP="006016B9">
            <w:pPr>
              <w:shd w:val="clear" w:color="auto" w:fill="FFFFFF"/>
              <w:spacing w:after="0" w:line="240" w:lineRule="auto"/>
              <w:contextualSpacing/>
              <w:jc w:val="both"/>
              <w:rPr>
                <w:rFonts w:ascii="Times New Roman" w:hAnsi="Times New Roman"/>
                <w:sz w:val="20"/>
                <w:szCs w:val="20"/>
              </w:rPr>
            </w:pPr>
            <w:r w:rsidRPr="002B1EDB">
              <w:rPr>
                <w:rFonts w:ascii="Times New Roman" w:hAnsi="Times New Roman"/>
                <w:sz w:val="20"/>
                <w:szCs w:val="20"/>
              </w:rPr>
              <w:t xml:space="preserve">Дата проведения: </w:t>
            </w:r>
            <w:r w:rsidRPr="002B1EDB">
              <w:rPr>
                <w:rFonts w:ascii="Times New Roman" w:hAnsi="Times New Roman"/>
                <w:b/>
                <w:sz w:val="20"/>
                <w:szCs w:val="20"/>
                <w:u w:val="single"/>
              </w:rPr>
              <w:t>«</w:t>
            </w:r>
            <w:r w:rsidR="00292F4E">
              <w:rPr>
                <w:rFonts w:ascii="Times New Roman" w:hAnsi="Times New Roman"/>
                <w:b/>
                <w:sz w:val="20"/>
                <w:szCs w:val="20"/>
                <w:u w:val="single"/>
              </w:rPr>
              <w:t>30</w:t>
            </w:r>
            <w:r w:rsidRPr="002B1EDB">
              <w:rPr>
                <w:rFonts w:ascii="Times New Roman" w:hAnsi="Times New Roman"/>
                <w:b/>
                <w:sz w:val="20"/>
                <w:szCs w:val="20"/>
                <w:u w:val="single"/>
              </w:rPr>
              <w:t xml:space="preserve">» </w:t>
            </w:r>
            <w:r w:rsidR="002B1EDB" w:rsidRPr="002B1EDB">
              <w:rPr>
                <w:rFonts w:ascii="Times New Roman" w:hAnsi="Times New Roman"/>
                <w:b/>
                <w:sz w:val="20"/>
                <w:szCs w:val="20"/>
                <w:u w:val="single"/>
              </w:rPr>
              <w:t>янва</w:t>
            </w:r>
            <w:r w:rsidR="000F79DB" w:rsidRPr="002B1EDB">
              <w:rPr>
                <w:rFonts w:ascii="Times New Roman" w:hAnsi="Times New Roman"/>
                <w:b/>
                <w:sz w:val="20"/>
                <w:szCs w:val="20"/>
                <w:u w:val="single"/>
              </w:rPr>
              <w:t>ря</w:t>
            </w:r>
            <w:r w:rsidRPr="002B1EDB">
              <w:rPr>
                <w:rFonts w:ascii="Times New Roman" w:hAnsi="Times New Roman"/>
                <w:b/>
                <w:sz w:val="20"/>
                <w:szCs w:val="20"/>
                <w:u w:val="single"/>
              </w:rPr>
              <w:t xml:space="preserve"> 202</w:t>
            </w:r>
            <w:r w:rsidR="002B1EDB" w:rsidRPr="002B1EDB">
              <w:rPr>
                <w:rFonts w:ascii="Times New Roman" w:hAnsi="Times New Roman"/>
                <w:b/>
                <w:sz w:val="20"/>
                <w:szCs w:val="20"/>
                <w:u w:val="single"/>
              </w:rPr>
              <w:t>4</w:t>
            </w:r>
            <w:r w:rsidRPr="002B1EDB">
              <w:rPr>
                <w:rFonts w:ascii="Times New Roman" w:hAnsi="Times New Roman"/>
                <w:b/>
                <w:sz w:val="20"/>
                <w:szCs w:val="20"/>
                <w:u w:val="single"/>
              </w:rPr>
              <w:t xml:space="preserve"> г.</w:t>
            </w:r>
            <w:r w:rsidRPr="002B1EDB">
              <w:rPr>
                <w:rFonts w:ascii="Times New Roman" w:hAnsi="Times New Roman"/>
                <w:sz w:val="20"/>
                <w:szCs w:val="20"/>
              </w:rPr>
              <w:t xml:space="preserve">  Время устанавливается электронной </w:t>
            </w:r>
            <w:r w:rsidRPr="002B1EDB">
              <w:rPr>
                <w:rFonts w:ascii="Times New Roman" w:hAnsi="Times New Roman"/>
                <w:sz w:val="20"/>
                <w:szCs w:val="20"/>
              </w:rPr>
              <w:lastRenderedPageBreak/>
              <w:t>площадкой.</w:t>
            </w:r>
          </w:p>
          <w:p w14:paraId="68A6897B" w14:textId="77777777" w:rsidR="006016B9" w:rsidRPr="002B1EDB" w:rsidRDefault="006016B9" w:rsidP="006016B9">
            <w:pPr>
              <w:shd w:val="clear" w:color="auto" w:fill="FFFFFF"/>
              <w:spacing w:after="0" w:line="240" w:lineRule="auto"/>
              <w:contextualSpacing/>
              <w:jc w:val="both"/>
              <w:rPr>
                <w:rFonts w:ascii="Times New Roman" w:hAnsi="Times New Roman"/>
                <w:sz w:val="20"/>
                <w:szCs w:val="20"/>
              </w:rPr>
            </w:pPr>
          </w:p>
          <w:p w14:paraId="57F517F0" w14:textId="77777777" w:rsidR="006016B9" w:rsidRPr="002B1EDB" w:rsidRDefault="006016B9" w:rsidP="006016B9">
            <w:pPr>
              <w:shd w:val="clear" w:color="auto" w:fill="FFFFFF"/>
              <w:spacing w:after="0" w:line="240" w:lineRule="auto"/>
              <w:contextualSpacing/>
              <w:jc w:val="both"/>
              <w:rPr>
                <w:rFonts w:ascii="Times New Roman" w:hAnsi="Times New Roman"/>
                <w:sz w:val="20"/>
                <w:szCs w:val="20"/>
                <w:u w:val="single"/>
              </w:rPr>
            </w:pPr>
            <w:r w:rsidRPr="002B1EDB">
              <w:rPr>
                <w:rFonts w:ascii="Times New Roman" w:hAnsi="Times New Roman"/>
                <w:sz w:val="20"/>
                <w:szCs w:val="20"/>
                <w:u w:val="single"/>
              </w:rPr>
              <w:t>Порядок проведения аукциона:</w:t>
            </w:r>
          </w:p>
          <w:p w14:paraId="70A42D5F" w14:textId="77777777"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r w:rsidRPr="002B1EDB">
              <w:rPr>
                <w:rFonts w:ascii="Times New Roman" w:eastAsia="SimSun" w:hAnsi="Times New Roman"/>
                <w:noProof/>
                <w:sz w:val="20"/>
                <w:szCs w:val="20"/>
                <w:lang w:eastAsia="zh-CN"/>
              </w:rPr>
              <w:t>В аукционе (подаче ценовых предложений) могут участвовать только Участники, которые допущены к участию и признаны участниками такой процедуры закупки. Аукцион проводится оператором ЭТП посредством программно-аппаратных средств ЭТП в соответствии с Регламентом ЭТП.</w:t>
            </w:r>
          </w:p>
          <w:p w14:paraId="656D97E3" w14:textId="77777777"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p>
          <w:p w14:paraId="3868BB67" w14:textId="64976DBD"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r w:rsidRPr="002B1EDB">
              <w:rPr>
                <w:rFonts w:ascii="Times New Roman" w:eastAsia="SimSun" w:hAnsi="Times New Roman"/>
                <w:noProof/>
                <w:sz w:val="20"/>
                <w:szCs w:val="20"/>
                <w:lang w:eastAsia="zh-CN"/>
              </w:rPr>
              <w:t>Аукцион проводится оператором ЭТП в установленную в пункте 17 настоящего извещения дату. Время проведения аукциона определяется оператором ЭТП в соответствии с Регламентом ЭТП.</w:t>
            </w:r>
          </w:p>
          <w:p w14:paraId="24EA3363" w14:textId="77777777"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p>
          <w:p w14:paraId="47C2360E" w14:textId="77777777"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r w:rsidRPr="002B1EDB">
              <w:rPr>
                <w:rFonts w:ascii="Times New Roman" w:eastAsia="SimSun" w:hAnsi="Times New Roman"/>
                <w:noProof/>
                <w:sz w:val="20"/>
                <w:szCs w:val="20"/>
                <w:lang w:eastAsia="zh-CN"/>
              </w:rPr>
              <w:t>Участники при проведении аукциона подают ценовые предложения под присвоенными им оператором ЭТП регистрационными номерами.</w:t>
            </w:r>
          </w:p>
          <w:p w14:paraId="00A08FCE" w14:textId="53ED26E4"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r w:rsidRPr="002B1EDB">
              <w:rPr>
                <w:rFonts w:ascii="Times New Roman" w:eastAsia="SimSun" w:hAnsi="Times New Roman"/>
                <w:noProof/>
                <w:sz w:val="20"/>
                <w:szCs w:val="20"/>
                <w:lang w:eastAsia="zh-CN"/>
              </w:rPr>
              <w:t xml:space="preserve">Аукцион проводится путем снижения начальной (максимальной) цены договора на шаг аукциона, который составляет от 0,5 % до 5 % от начальной (максимальной) цены договора. В процессе аукциона Участники вправе подавать ценовые предложения, предусматривающие снижение текущего минимального ценового предложения на величину в пределах установленного шага аукциона. </w:t>
            </w:r>
          </w:p>
          <w:p w14:paraId="2AB987B6" w14:textId="77777777"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p>
          <w:p w14:paraId="2A981B99" w14:textId="77777777"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r w:rsidRPr="002B1EDB">
              <w:rPr>
                <w:rFonts w:ascii="Times New Roman" w:eastAsia="SimSun" w:hAnsi="Times New Roman"/>
                <w:noProof/>
                <w:sz w:val="20"/>
                <w:szCs w:val="20"/>
                <w:lang w:eastAsia="zh-CN"/>
              </w:rPr>
              <w:t>При проведении аукциона (при подаче ценовых предложений) аукцион признается несостоявшимся в случаях, установленных Положением о закупках Заказчика.</w:t>
            </w:r>
          </w:p>
          <w:p w14:paraId="286790B1" w14:textId="77777777"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p>
          <w:p w14:paraId="282698CD" w14:textId="77777777"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r w:rsidRPr="002B1EDB">
              <w:rPr>
                <w:rFonts w:ascii="Times New Roman" w:eastAsia="SimSun" w:hAnsi="Times New Roman"/>
                <w:noProof/>
                <w:sz w:val="20"/>
                <w:szCs w:val="20"/>
                <w:lang w:eastAsia="zh-CN"/>
              </w:rPr>
              <w:t xml:space="preserve">После окончания аукциона программно-аппаратными средствами ЭТП автоматически формируется протокол сопоставления ценовых предложений (протокол проведения аукциона) в соответствии с Регламентом ЭТП. Протокол размещается в ЕИС оператором ЭТП в установленные регламентом ЭТП сроки.  </w:t>
            </w:r>
          </w:p>
          <w:p w14:paraId="6BC0BF08" w14:textId="77777777" w:rsidR="006016B9" w:rsidRPr="002B1EDB" w:rsidRDefault="006016B9" w:rsidP="006016B9">
            <w:pPr>
              <w:tabs>
                <w:tab w:val="left" w:pos="23"/>
              </w:tabs>
              <w:spacing w:after="0" w:line="240" w:lineRule="auto"/>
              <w:jc w:val="both"/>
              <w:rPr>
                <w:rFonts w:ascii="Times New Roman" w:eastAsia="SimSun" w:hAnsi="Times New Roman"/>
                <w:noProof/>
                <w:sz w:val="20"/>
                <w:szCs w:val="20"/>
                <w:lang w:eastAsia="zh-CN"/>
              </w:rPr>
            </w:pPr>
          </w:p>
          <w:p w14:paraId="5C6D9432" w14:textId="77777777" w:rsidR="006016B9" w:rsidRPr="002B1EDB" w:rsidRDefault="006016B9" w:rsidP="006016B9">
            <w:pPr>
              <w:pStyle w:val="1"/>
              <w:numPr>
                <w:ilvl w:val="0"/>
                <w:numId w:val="0"/>
              </w:numPr>
              <w:shd w:val="clear" w:color="auto" w:fill="FFFFFF"/>
              <w:tabs>
                <w:tab w:val="left" w:pos="587"/>
              </w:tabs>
              <w:spacing w:before="0" w:after="0"/>
              <w:jc w:val="center"/>
              <w:rPr>
                <w:rFonts w:ascii="Times New Roman" w:hAnsi="Times New Roman" w:cs="Times New Roman"/>
                <w:b/>
                <w:kern w:val="1"/>
                <w:sz w:val="20"/>
                <w:szCs w:val="20"/>
                <w:u w:val="single"/>
                <w:lang w:val="ru-RU" w:eastAsia="ru-RU"/>
              </w:rPr>
            </w:pPr>
            <w:r w:rsidRPr="002B1EDB">
              <w:rPr>
                <w:rFonts w:ascii="Times New Roman" w:hAnsi="Times New Roman" w:cs="Times New Roman"/>
                <w:b/>
                <w:noProof/>
                <w:sz w:val="20"/>
                <w:szCs w:val="20"/>
                <w:u w:val="single"/>
                <w:lang w:val="ru-RU"/>
              </w:rPr>
              <w:t xml:space="preserve">Наименование: </w:t>
            </w:r>
            <w:r w:rsidRPr="002B1EDB">
              <w:rPr>
                <w:rFonts w:ascii="Times New Roman" w:hAnsi="Times New Roman" w:cs="Times New Roman"/>
                <w:b/>
                <w:kern w:val="1"/>
                <w:sz w:val="20"/>
                <w:szCs w:val="20"/>
                <w:u w:val="single"/>
                <w:lang w:val="ru-RU" w:eastAsia="ru-RU"/>
              </w:rPr>
              <w:t>Процедура рассмотрения 2х частей заявок.</w:t>
            </w:r>
          </w:p>
          <w:p w14:paraId="72DB352D" w14:textId="77777777" w:rsidR="006016B9" w:rsidRPr="002B1EDB" w:rsidRDefault="006016B9" w:rsidP="006016B9">
            <w:pPr>
              <w:pStyle w:val="1"/>
              <w:numPr>
                <w:ilvl w:val="0"/>
                <w:numId w:val="0"/>
              </w:numPr>
              <w:shd w:val="clear" w:color="auto" w:fill="FFFFFF"/>
              <w:tabs>
                <w:tab w:val="left" w:pos="587"/>
              </w:tabs>
              <w:spacing w:before="0" w:after="0"/>
              <w:rPr>
                <w:rFonts w:ascii="Times New Roman" w:hAnsi="Times New Roman" w:cs="Times New Roman"/>
                <w:noProof/>
                <w:sz w:val="20"/>
                <w:szCs w:val="20"/>
                <w:u w:val="single"/>
                <w:lang w:val="ru-RU"/>
              </w:rPr>
            </w:pPr>
          </w:p>
          <w:p w14:paraId="5E93F895" w14:textId="78B8B015" w:rsidR="006016B9" w:rsidRPr="002B1EDB" w:rsidRDefault="006016B9" w:rsidP="006016B9">
            <w:pPr>
              <w:shd w:val="clear" w:color="auto" w:fill="FFFFFF"/>
              <w:tabs>
                <w:tab w:val="left" w:pos="900"/>
              </w:tabs>
              <w:spacing w:after="0" w:line="240" w:lineRule="auto"/>
              <w:jc w:val="both"/>
              <w:rPr>
                <w:rFonts w:ascii="Times New Roman" w:hAnsi="Times New Roman"/>
                <w:sz w:val="20"/>
                <w:szCs w:val="20"/>
              </w:rPr>
            </w:pPr>
            <w:r w:rsidRPr="002B1EDB">
              <w:rPr>
                <w:rFonts w:ascii="Times New Roman" w:hAnsi="Times New Roman"/>
                <w:noProof/>
                <w:sz w:val="20"/>
                <w:szCs w:val="20"/>
              </w:rPr>
              <w:t xml:space="preserve">Место проведения: </w:t>
            </w:r>
            <w:r w:rsidRPr="002B1EDB">
              <w:rPr>
                <w:rFonts w:ascii="Times New Roman" w:hAnsi="Times New Roman"/>
                <w:sz w:val="20"/>
                <w:szCs w:val="20"/>
              </w:rPr>
              <w:t xml:space="preserve">196247, </w:t>
            </w:r>
            <w:r w:rsidRPr="002B1EDB">
              <w:rPr>
                <w:rFonts w:ascii="Times New Roman" w:eastAsia="Times New Roman" w:hAnsi="Times New Roman"/>
                <w:sz w:val="20"/>
                <w:szCs w:val="20"/>
                <w:lang w:eastAsia="zh-CN"/>
              </w:rPr>
              <w:t>Российская Федерация, г. Санкт Петербург, пл. Конституции, дом 3, корпус 2, литер А, помещение 67н Р.М.3, этаж 21</w:t>
            </w:r>
            <w:r w:rsidRPr="002B1EDB">
              <w:rPr>
                <w:rFonts w:ascii="Times New Roman" w:hAnsi="Times New Roman"/>
                <w:sz w:val="20"/>
                <w:szCs w:val="20"/>
              </w:rPr>
              <w:t xml:space="preserve">, не позднее 23:45 (время московское) </w:t>
            </w:r>
            <w:r w:rsidRPr="002B1EDB">
              <w:rPr>
                <w:rFonts w:ascii="Times New Roman" w:hAnsi="Times New Roman"/>
                <w:b/>
                <w:sz w:val="20"/>
                <w:szCs w:val="20"/>
                <w:u w:val="single"/>
              </w:rPr>
              <w:t>«</w:t>
            </w:r>
            <w:r w:rsidR="00292F4E">
              <w:rPr>
                <w:rFonts w:ascii="Times New Roman" w:hAnsi="Times New Roman"/>
                <w:b/>
                <w:sz w:val="20"/>
                <w:szCs w:val="20"/>
                <w:u w:val="single"/>
              </w:rPr>
              <w:t>31</w:t>
            </w:r>
            <w:r w:rsidRPr="002B1EDB">
              <w:rPr>
                <w:rFonts w:ascii="Times New Roman" w:hAnsi="Times New Roman"/>
                <w:b/>
                <w:sz w:val="20"/>
                <w:szCs w:val="20"/>
                <w:u w:val="single"/>
              </w:rPr>
              <w:t xml:space="preserve">» </w:t>
            </w:r>
            <w:r w:rsidR="002B1EDB" w:rsidRPr="002B1EDB">
              <w:rPr>
                <w:rFonts w:ascii="Times New Roman" w:hAnsi="Times New Roman"/>
                <w:b/>
                <w:sz w:val="20"/>
                <w:szCs w:val="20"/>
                <w:u w:val="single"/>
              </w:rPr>
              <w:t>янва</w:t>
            </w:r>
            <w:r w:rsidR="000F79DB" w:rsidRPr="002B1EDB">
              <w:rPr>
                <w:rFonts w:ascii="Times New Roman" w:hAnsi="Times New Roman"/>
                <w:b/>
                <w:sz w:val="20"/>
                <w:szCs w:val="20"/>
                <w:u w:val="single"/>
              </w:rPr>
              <w:t>ря</w:t>
            </w:r>
            <w:r w:rsidRPr="002B1EDB">
              <w:rPr>
                <w:rFonts w:ascii="Times New Roman" w:hAnsi="Times New Roman"/>
                <w:b/>
                <w:sz w:val="20"/>
                <w:szCs w:val="20"/>
                <w:u w:val="single"/>
              </w:rPr>
              <w:t xml:space="preserve"> 202</w:t>
            </w:r>
            <w:r w:rsidR="002B1EDB" w:rsidRPr="002B1EDB">
              <w:rPr>
                <w:rFonts w:ascii="Times New Roman" w:hAnsi="Times New Roman"/>
                <w:b/>
                <w:sz w:val="20"/>
                <w:szCs w:val="20"/>
                <w:u w:val="single"/>
              </w:rPr>
              <w:t>4</w:t>
            </w:r>
            <w:r w:rsidRPr="002B1EDB">
              <w:rPr>
                <w:rFonts w:ascii="Times New Roman" w:hAnsi="Times New Roman"/>
                <w:b/>
                <w:sz w:val="20"/>
                <w:szCs w:val="20"/>
                <w:u w:val="single"/>
              </w:rPr>
              <w:t xml:space="preserve"> г.</w:t>
            </w:r>
            <w:r w:rsidRPr="002B1EDB">
              <w:rPr>
                <w:rFonts w:ascii="Times New Roman" w:hAnsi="Times New Roman"/>
                <w:b/>
                <w:sz w:val="20"/>
                <w:szCs w:val="20"/>
              </w:rPr>
              <w:t xml:space="preserve"> </w:t>
            </w:r>
            <w:r w:rsidRPr="002B1EDB">
              <w:rPr>
                <w:rFonts w:ascii="Times New Roman" w:hAnsi="Times New Roman"/>
                <w:sz w:val="20"/>
                <w:szCs w:val="20"/>
              </w:rPr>
              <w:t>(посредством ЭТП АО «</w:t>
            </w:r>
            <w:r w:rsidR="004774FA" w:rsidRPr="002B1EDB">
              <w:rPr>
                <w:rFonts w:ascii="Times New Roman" w:hAnsi="Times New Roman"/>
                <w:sz w:val="20"/>
                <w:szCs w:val="20"/>
              </w:rPr>
              <w:t>Сбербанк-АСТ</w:t>
            </w:r>
            <w:r w:rsidRPr="002B1EDB">
              <w:rPr>
                <w:rFonts w:ascii="Times New Roman" w:hAnsi="Times New Roman"/>
                <w:sz w:val="20"/>
                <w:szCs w:val="20"/>
              </w:rPr>
              <w:t xml:space="preserve">» </w:t>
            </w:r>
            <w:hyperlink r:id="rId16" w:history="1">
              <w:r w:rsidR="004774FA" w:rsidRPr="002B1EDB">
                <w:rPr>
                  <w:rStyle w:val="af0"/>
                  <w:rFonts w:ascii="Times New Roman" w:eastAsia="Times New Roman" w:hAnsi="Times New Roman"/>
                  <w:sz w:val="20"/>
                  <w:szCs w:val="20"/>
                  <w:lang w:eastAsia="ru-RU"/>
                </w:rPr>
                <w:t>https://www.sberbank-ast.ru/</w:t>
              </w:r>
            </w:hyperlink>
            <w:r w:rsidRPr="002B1EDB">
              <w:rPr>
                <w:rFonts w:ascii="Times New Roman" w:hAnsi="Times New Roman"/>
                <w:sz w:val="20"/>
                <w:szCs w:val="20"/>
              </w:rPr>
              <w:t>).</w:t>
            </w:r>
          </w:p>
          <w:p w14:paraId="6DB44212" w14:textId="77777777" w:rsidR="006016B9" w:rsidRPr="002B1EDB" w:rsidRDefault="006016B9" w:rsidP="006016B9">
            <w:pPr>
              <w:shd w:val="clear" w:color="auto" w:fill="FFFFFF"/>
              <w:tabs>
                <w:tab w:val="left" w:pos="900"/>
              </w:tabs>
              <w:spacing w:after="0" w:line="240" w:lineRule="auto"/>
              <w:jc w:val="both"/>
              <w:rPr>
                <w:rFonts w:ascii="Times New Roman" w:hAnsi="Times New Roman"/>
                <w:sz w:val="20"/>
                <w:szCs w:val="20"/>
              </w:rPr>
            </w:pPr>
            <w:r w:rsidRPr="002B1EDB">
              <w:rPr>
                <w:rFonts w:ascii="Times New Roman" w:hAnsi="Times New Roman"/>
                <w:sz w:val="20"/>
                <w:szCs w:val="20"/>
              </w:rPr>
              <w:t>При необходимости Заказчик вправе изменить указанную дату.</w:t>
            </w:r>
          </w:p>
          <w:p w14:paraId="3757937E" w14:textId="77777777" w:rsidR="006016B9" w:rsidRPr="002B1EDB" w:rsidRDefault="006016B9" w:rsidP="006016B9">
            <w:pPr>
              <w:shd w:val="clear" w:color="auto" w:fill="FFFFFF"/>
              <w:tabs>
                <w:tab w:val="left" w:pos="900"/>
              </w:tabs>
              <w:spacing w:after="0" w:line="240" w:lineRule="auto"/>
              <w:jc w:val="both"/>
              <w:rPr>
                <w:rFonts w:ascii="Times New Roman" w:hAnsi="Times New Roman"/>
                <w:sz w:val="20"/>
                <w:szCs w:val="20"/>
              </w:rPr>
            </w:pPr>
          </w:p>
          <w:p w14:paraId="35C2126E" w14:textId="77777777" w:rsidR="006016B9" w:rsidRPr="002B1EDB" w:rsidRDefault="006016B9" w:rsidP="006016B9">
            <w:pPr>
              <w:pStyle w:val="1"/>
              <w:numPr>
                <w:ilvl w:val="0"/>
                <w:numId w:val="0"/>
              </w:numPr>
              <w:shd w:val="clear" w:color="auto" w:fill="FFFFFF"/>
              <w:tabs>
                <w:tab w:val="left" w:pos="587"/>
              </w:tabs>
              <w:spacing w:before="0" w:after="0"/>
              <w:jc w:val="center"/>
              <w:rPr>
                <w:rFonts w:ascii="Times New Roman" w:hAnsi="Times New Roman" w:cs="Times New Roman"/>
                <w:b/>
                <w:noProof/>
                <w:sz w:val="20"/>
                <w:szCs w:val="20"/>
                <w:u w:val="single"/>
                <w:lang w:val="ru-RU"/>
              </w:rPr>
            </w:pPr>
            <w:r w:rsidRPr="002B1EDB">
              <w:rPr>
                <w:rFonts w:ascii="Times New Roman" w:hAnsi="Times New Roman" w:cs="Times New Roman"/>
                <w:b/>
                <w:noProof/>
                <w:sz w:val="20"/>
                <w:szCs w:val="20"/>
                <w:u w:val="single"/>
                <w:lang w:val="ru-RU"/>
              </w:rPr>
              <w:t xml:space="preserve">Наименование: </w:t>
            </w:r>
            <w:r w:rsidRPr="002B1EDB">
              <w:rPr>
                <w:rFonts w:ascii="Times New Roman" w:hAnsi="Times New Roman" w:cs="Times New Roman"/>
                <w:b/>
                <w:kern w:val="1"/>
                <w:sz w:val="20"/>
                <w:szCs w:val="20"/>
                <w:u w:val="single"/>
                <w:lang w:val="ru-RU" w:eastAsia="ru-RU"/>
              </w:rPr>
              <w:t>Процедура подведения итогов</w:t>
            </w:r>
          </w:p>
          <w:p w14:paraId="74F340BE" w14:textId="30070062" w:rsidR="004774FA" w:rsidRPr="002B1EDB" w:rsidRDefault="006016B9" w:rsidP="006016B9">
            <w:pPr>
              <w:shd w:val="clear" w:color="auto" w:fill="FFFFFF"/>
              <w:tabs>
                <w:tab w:val="left" w:pos="900"/>
              </w:tabs>
              <w:spacing w:after="0" w:line="240" w:lineRule="auto"/>
              <w:jc w:val="both"/>
              <w:rPr>
                <w:rFonts w:ascii="Times New Roman" w:eastAsia="Times New Roman" w:hAnsi="Times New Roman"/>
                <w:sz w:val="20"/>
                <w:szCs w:val="20"/>
                <w:lang w:eastAsia="ru-RU"/>
              </w:rPr>
            </w:pPr>
            <w:r w:rsidRPr="002B1EDB">
              <w:rPr>
                <w:rFonts w:ascii="Times New Roman" w:hAnsi="Times New Roman"/>
                <w:noProof/>
                <w:sz w:val="20"/>
                <w:szCs w:val="20"/>
              </w:rPr>
              <w:t xml:space="preserve">Место проведения: Место проведения: </w:t>
            </w:r>
            <w:r w:rsidRPr="002B1EDB">
              <w:rPr>
                <w:rFonts w:ascii="Times New Roman" w:hAnsi="Times New Roman"/>
                <w:sz w:val="20"/>
                <w:szCs w:val="20"/>
              </w:rPr>
              <w:t xml:space="preserve">196247, </w:t>
            </w:r>
            <w:r w:rsidRPr="002B1EDB">
              <w:rPr>
                <w:rFonts w:ascii="Times New Roman" w:eastAsia="Times New Roman" w:hAnsi="Times New Roman"/>
                <w:sz w:val="20"/>
                <w:szCs w:val="20"/>
                <w:lang w:eastAsia="zh-CN"/>
              </w:rPr>
              <w:t>Российская Федерация, г. Санкт Петербург, пл. Конституции, дом 3, корпус 2, литер А, помещение 67н Р.М.3, этаж 21</w:t>
            </w:r>
            <w:r w:rsidRPr="002B1EDB">
              <w:rPr>
                <w:rFonts w:ascii="Times New Roman" w:hAnsi="Times New Roman"/>
                <w:sz w:val="20"/>
                <w:szCs w:val="20"/>
              </w:rPr>
              <w:t xml:space="preserve">, не позднее 23:45 (время московское) </w:t>
            </w:r>
            <w:r w:rsidRPr="002B1EDB">
              <w:rPr>
                <w:rFonts w:ascii="Times New Roman" w:hAnsi="Times New Roman"/>
                <w:b/>
                <w:sz w:val="20"/>
                <w:szCs w:val="20"/>
                <w:u w:val="single"/>
              </w:rPr>
              <w:t>«</w:t>
            </w:r>
            <w:r w:rsidR="00292F4E">
              <w:rPr>
                <w:rFonts w:ascii="Times New Roman" w:hAnsi="Times New Roman"/>
                <w:b/>
                <w:sz w:val="20"/>
                <w:szCs w:val="20"/>
                <w:u w:val="single"/>
              </w:rPr>
              <w:t>01</w:t>
            </w:r>
            <w:r w:rsidRPr="002B1EDB">
              <w:rPr>
                <w:rFonts w:ascii="Times New Roman" w:hAnsi="Times New Roman"/>
                <w:b/>
                <w:sz w:val="20"/>
                <w:szCs w:val="20"/>
                <w:u w:val="single"/>
              </w:rPr>
              <w:t xml:space="preserve">» </w:t>
            </w:r>
            <w:r w:rsidR="00292F4E">
              <w:rPr>
                <w:rFonts w:ascii="Times New Roman" w:hAnsi="Times New Roman"/>
                <w:b/>
                <w:sz w:val="20"/>
                <w:szCs w:val="20"/>
                <w:u w:val="single"/>
              </w:rPr>
              <w:t>феврал</w:t>
            </w:r>
            <w:r w:rsidR="000F79DB" w:rsidRPr="002B1EDB">
              <w:rPr>
                <w:rFonts w:ascii="Times New Roman" w:hAnsi="Times New Roman"/>
                <w:b/>
                <w:sz w:val="20"/>
                <w:szCs w:val="20"/>
                <w:u w:val="single"/>
              </w:rPr>
              <w:t>я</w:t>
            </w:r>
            <w:r w:rsidRPr="002B1EDB">
              <w:rPr>
                <w:rFonts w:ascii="Times New Roman" w:hAnsi="Times New Roman"/>
                <w:b/>
                <w:sz w:val="20"/>
                <w:szCs w:val="20"/>
                <w:u w:val="single"/>
              </w:rPr>
              <w:t xml:space="preserve"> 202</w:t>
            </w:r>
            <w:r w:rsidR="002B1EDB" w:rsidRPr="002B1EDB">
              <w:rPr>
                <w:rFonts w:ascii="Times New Roman" w:hAnsi="Times New Roman"/>
                <w:b/>
                <w:sz w:val="20"/>
                <w:szCs w:val="20"/>
                <w:u w:val="single"/>
              </w:rPr>
              <w:t>4</w:t>
            </w:r>
            <w:r w:rsidRPr="002B1EDB">
              <w:rPr>
                <w:rFonts w:ascii="Times New Roman" w:hAnsi="Times New Roman"/>
                <w:b/>
                <w:sz w:val="20"/>
                <w:szCs w:val="20"/>
                <w:u w:val="single"/>
              </w:rPr>
              <w:t xml:space="preserve"> г.</w:t>
            </w:r>
            <w:r w:rsidRPr="002B1EDB">
              <w:rPr>
                <w:rFonts w:ascii="Times New Roman" w:hAnsi="Times New Roman"/>
                <w:sz w:val="20"/>
                <w:szCs w:val="20"/>
              </w:rPr>
              <w:t xml:space="preserve"> (посредством ЭТП АО «</w:t>
            </w:r>
            <w:r w:rsidR="004774FA" w:rsidRPr="002B1EDB">
              <w:rPr>
                <w:rFonts w:ascii="Times New Roman" w:hAnsi="Times New Roman"/>
                <w:sz w:val="20"/>
                <w:szCs w:val="20"/>
              </w:rPr>
              <w:t>Сбербанк-АСТ</w:t>
            </w:r>
            <w:r w:rsidRPr="002B1EDB">
              <w:rPr>
                <w:rFonts w:ascii="Times New Roman" w:hAnsi="Times New Roman"/>
                <w:sz w:val="20"/>
                <w:szCs w:val="20"/>
              </w:rPr>
              <w:t xml:space="preserve">» </w:t>
            </w:r>
            <w:hyperlink r:id="rId17" w:history="1">
              <w:r w:rsidR="004774FA" w:rsidRPr="002B1EDB">
                <w:rPr>
                  <w:rStyle w:val="af0"/>
                  <w:rFonts w:ascii="Times New Roman" w:eastAsia="Times New Roman" w:hAnsi="Times New Roman"/>
                  <w:sz w:val="20"/>
                  <w:szCs w:val="20"/>
                  <w:lang w:eastAsia="ru-RU"/>
                </w:rPr>
                <w:t>https://www.sberbank-ast.ru/</w:t>
              </w:r>
            </w:hyperlink>
            <w:r w:rsidR="004774FA" w:rsidRPr="002B1EDB">
              <w:rPr>
                <w:rFonts w:ascii="Times New Roman" w:eastAsia="Times New Roman" w:hAnsi="Times New Roman"/>
                <w:sz w:val="20"/>
                <w:szCs w:val="20"/>
                <w:lang w:eastAsia="ru-RU"/>
              </w:rPr>
              <w:t>).</w:t>
            </w:r>
          </w:p>
          <w:p w14:paraId="2905E4F2" w14:textId="6092A5E6" w:rsidR="006016B9" w:rsidRPr="002B1EDB" w:rsidRDefault="006016B9" w:rsidP="006016B9">
            <w:pPr>
              <w:shd w:val="clear" w:color="auto" w:fill="FFFFFF"/>
              <w:tabs>
                <w:tab w:val="left" w:pos="900"/>
              </w:tabs>
              <w:spacing w:after="0" w:line="240" w:lineRule="auto"/>
              <w:jc w:val="both"/>
              <w:rPr>
                <w:rFonts w:ascii="Times New Roman" w:hAnsi="Times New Roman"/>
                <w:sz w:val="20"/>
                <w:szCs w:val="20"/>
              </w:rPr>
            </w:pPr>
            <w:r w:rsidRPr="002B1EDB">
              <w:rPr>
                <w:rFonts w:ascii="Times New Roman" w:hAnsi="Times New Roman"/>
                <w:sz w:val="20"/>
                <w:szCs w:val="20"/>
              </w:rPr>
              <w:t>При необходимости Заказчик вправе изменить указанную дату.</w:t>
            </w:r>
          </w:p>
          <w:p w14:paraId="5D5EEA40" w14:textId="622CE40A" w:rsidR="006016B9" w:rsidRPr="002B1EDB" w:rsidRDefault="006016B9" w:rsidP="006016B9">
            <w:pPr>
              <w:shd w:val="clear" w:color="auto" w:fill="FFFFFF"/>
              <w:tabs>
                <w:tab w:val="left" w:pos="900"/>
              </w:tabs>
              <w:spacing w:after="0" w:line="240" w:lineRule="auto"/>
              <w:jc w:val="both"/>
              <w:rPr>
                <w:rFonts w:ascii="Times New Roman" w:hAnsi="Times New Roman"/>
                <w:sz w:val="20"/>
                <w:szCs w:val="20"/>
              </w:rPr>
            </w:pPr>
            <w:r w:rsidRPr="002B1EDB">
              <w:rPr>
                <w:rFonts w:ascii="Times New Roman" w:hAnsi="Times New Roman"/>
                <w:sz w:val="20"/>
                <w:szCs w:val="20"/>
              </w:rPr>
              <w:t>Заказчик вправе подвести итоги ранее установленного у настоящем пункте срока.</w:t>
            </w:r>
          </w:p>
        </w:tc>
      </w:tr>
      <w:bookmarkEnd w:id="7"/>
      <w:tr w:rsidR="006016B9" w:rsidRPr="002B1EDB" w14:paraId="3F909729" w14:textId="77777777" w:rsidTr="00443E26">
        <w:trPr>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35E3BD3" w14:textId="77777777" w:rsidR="006016B9" w:rsidRPr="002B1EDB" w:rsidRDefault="006016B9" w:rsidP="006016B9">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lastRenderedPageBreak/>
              <w:t>18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1129DF07" w14:textId="77777777" w:rsidR="006016B9" w:rsidRPr="002B1EDB" w:rsidRDefault="006016B9" w:rsidP="006016B9">
            <w:pPr>
              <w:spacing w:after="0" w:line="240" w:lineRule="auto"/>
              <w:contextualSpacing/>
              <w:jc w:val="center"/>
              <w:rPr>
                <w:rFonts w:ascii="Times New Roman" w:hAnsi="Times New Roman"/>
                <w:b/>
                <w:sz w:val="20"/>
                <w:szCs w:val="20"/>
              </w:rPr>
            </w:pPr>
            <w:r w:rsidRPr="002B1EDB">
              <w:rPr>
                <w:rFonts w:ascii="Times New Roman" w:hAnsi="Times New Roman"/>
                <w:b/>
                <w:bCs/>
                <w:sz w:val="20"/>
                <w:szCs w:val="20"/>
              </w:rPr>
              <w:t>Сведения о возможности Заказчика изменить предусмотренные договором количество поставляемой продукции при заключении и исполнении договора, предельные величины такого изменения</w:t>
            </w:r>
          </w:p>
        </w:tc>
        <w:tc>
          <w:tcPr>
            <w:tcW w:w="7035" w:type="dxa"/>
            <w:tcBorders>
              <w:top w:val="single" w:sz="4" w:space="0" w:color="auto"/>
              <w:left w:val="single" w:sz="4" w:space="0" w:color="auto"/>
              <w:bottom w:val="single" w:sz="4" w:space="0" w:color="auto"/>
              <w:right w:val="single" w:sz="4" w:space="0" w:color="auto"/>
            </w:tcBorders>
            <w:shd w:val="clear" w:color="auto" w:fill="auto"/>
            <w:vAlign w:val="center"/>
          </w:tcPr>
          <w:p w14:paraId="0E5DCD10" w14:textId="77777777" w:rsidR="006016B9" w:rsidRPr="002B1EDB" w:rsidRDefault="006016B9" w:rsidP="006016B9">
            <w:pPr>
              <w:spacing w:after="0" w:line="240" w:lineRule="auto"/>
              <w:contextualSpacing/>
              <w:jc w:val="both"/>
              <w:rPr>
                <w:rFonts w:ascii="Times New Roman" w:hAnsi="Times New Roman"/>
                <w:sz w:val="20"/>
                <w:szCs w:val="20"/>
              </w:rPr>
            </w:pPr>
            <w:r w:rsidRPr="002B1EDB">
              <w:rPr>
                <w:rFonts w:ascii="Times New Roman" w:hAnsi="Times New Roman"/>
                <w:sz w:val="20"/>
                <w:szCs w:val="20"/>
              </w:rPr>
              <w:t>Изменение договора, заключенного по результатам аукциона, осуществляется в порядке и по основаниям, предусмотренным таким договором, а также законодательством Российской Федерации и внутренними нормативными актами Заказчика.</w:t>
            </w:r>
          </w:p>
        </w:tc>
      </w:tr>
      <w:tr w:rsidR="006016B9" w:rsidRPr="002B1EDB" w14:paraId="3D4E3219" w14:textId="77777777" w:rsidTr="00323F39">
        <w:trPr>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903CA26" w14:textId="77777777" w:rsidR="006016B9" w:rsidRPr="002B1EDB" w:rsidRDefault="006016B9" w:rsidP="006016B9">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19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116EEDDF" w14:textId="77777777" w:rsidR="006016B9" w:rsidRPr="002B1EDB" w:rsidRDefault="006016B9" w:rsidP="006016B9">
            <w:pPr>
              <w:spacing w:after="0" w:line="240" w:lineRule="auto"/>
              <w:contextualSpacing/>
              <w:jc w:val="center"/>
              <w:rPr>
                <w:rFonts w:ascii="Times New Roman" w:hAnsi="Times New Roman"/>
                <w:b/>
                <w:bCs/>
                <w:sz w:val="20"/>
                <w:szCs w:val="20"/>
              </w:rPr>
            </w:pPr>
            <w:r w:rsidRPr="002B1EDB">
              <w:rPr>
                <w:rFonts w:ascii="Times New Roman" w:hAnsi="Times New Roman"/>
                <w:b/>
                <w:bCs/>
                <w:sz w:val="20"/>
                <w:szCs w:val="20"/>
              </w:rPr>
              <w:t xml:space="preserve">Идентификационный код предмета договора закупки в соответствии с Общероссийским классификатором видов </w:t>
            </w:r>
            <w:r w:rsidRPr="002B1EDB">
              <w:rPr>
                <w:rFonts w:ascii="Times New Roman" w:hAnsi="Times New Roman"/>
                <w:b/>
                <w:bCs/>
                <w:sz w:val="20"/>
                <w:szCs w:val="20"/>
              </w:rPr>
              <w:lastRenderedPageBreak/>
              <w:t>экономической деятельности (код ОКВЭД2)</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033F9555" w14:textId="77777777" w:rsidR="00DD4A10" w:rsidRPr="002B1EDB" w:rsidRDefault="00DD4A10" w:rsidP="00DD4A10">
            <w:pPr>
              <w:spacing w:after="0" w:line="240" w:lineRule="auto"/>
              <w:contextualSpacing/>
              <w:jc w:val="both"/>
              <w:rPr>
                <w:rFonts w:ascii="Times New Roman" w:hAnsi="Times New Roman"/>
                <w:sz w:val="20"/>
                <w:szCs w:val="20"/>
              </w:rPr>
            </w:pPr>
          </w:p>
          <w:p w14:paraId="625B27F0" w14:textId="77777777" w:rsidR="00DD4A10" w:rsidRPr="002B1EDB" w:rsidRDefault="00DD4A10" w:rsidP="00DD4A10">
            <w:pPr>
              <w:spacing w:after="0" w:line="240" w:lineRule="auto"/>
              <w:contextualSpacing/>
              <w:jc w:val="both"/>
              <w:rPr>
                <w:rFonts w:ascii="Times New Roman" w:hAnsi="Times New Roman"/>
                <w:sz w:val="20"/>
                <w:szCs w:val="20"/>
              </w:rPr>
            </w:pPr>
          </w:p>
          <w:p w14:paraId="67A84439" w14:textId="39508DC2" w:rsidR="006016B9" w:rsidRPr="002B1EDB" w:rsidRDefault="00DD4A10" w:rsidP="00DD4A10">
            <w:pPr>
              <w:spacing w:after="0" w:line="240" w:lineRule="auto"/>
              <w:contextualSpacing/>
              <w:jc w:val="both"/>
              <w:rPr>
                <w:rFonts w:ascii="Times New Roman" w:hAnsi="Times New Roman"/>
                <w:sz w:val="20"/>
                <w:szCs w:val="20"/>
              </w:rPr>
            </w:pPr>
            <w:r w:rsidRPr="002B1EDB">
              <w:rPr>
                <w:rFonts w:ascii="Times New Roman" w:hAnsi="Times New Roman"/>
                <w:sz w:val="20"/>
                <w:szCs w:val="20"/>
              </w:rPr>
              <w:t>45.32 Услуги по розничной торговле автомобильными деталями, узлами и принадлежностями</w:t>
            </w:r>
          </w:p>
        </w:tc>
      </w:tr>
      <w:tr w:rsidR="006016B9" w:rsidRPr="002B1EDB" w14:paraId="64BB4D90" w14:textId="77777777" w:rsidTr="00323F39">
        <w:trPr>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BE4B86E" w14:textId="77777777" w:rsidR="006016B9" w:rsidRPr="002B1EDB" w:rsidRDefault="006016B9" w:rsidP="006016B9">
            <w:pPr>
              <w:spacing w:after="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lastRenderedPageBreak/>
              <w:t>20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10843B84" w14:textId="77777777" w:rsidR="006016B9" w:rsidRPr="002B1EDB" w:rsidRDefault="006016B9" w:rsidP="006016B9">
            <w:pPr>
              <w:spacing w:after="0" w:line="240" w:lineRule="auto"/>
              <w:contextualSpacing/>
              <w:jc w:val="center"/>
              <w:rPr>
                <w:rFonts w:ascii="Times New Roman" w:hAnsi="Times New Roman"/>
                <w:b/>
                <w:bCs/>
                <w:sz w:val="20"/>
                <w:szCs w:val="20"/>
              </w:rPr>
            </w:pPr>
            <w:r w:rsidRPr="002B1EDB">
              <w:rPr>
                <w:rFonts w:ascii="Times New Roman" w:hAnsi="Times New Roman"/>
                <w:b/>
                <w:bCs/>
                <w:sz w:val="20"/>
                <w:szCs w:val="20"/>
              </w:rPr>
              <w:t>Идентификационный код предмета договора закупки в соответствии с Общероссийским классификатором продукции по видам экономической деятельности (код ОКПД2)</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5FE2FCFD" w14:textId="77777777" w:rsidR="00DD4A10" w:rsidRPr="002B1EDB" w:rsidRDefault="00DD4A10" w:rsidP="00DD4A10">
            <w:pPr>
              <w:spacing w:after="0" w:line="240" w:lineRule="auto"/>
              <w:contextualSpacing/>
              <w:jc w:val="both"/>
              <w:rPr>
                <w:rFonts w:ascii="Times New Roman" w:hAnsi="Times New Roman"/>
                <w:sz w:val="20"/>
                <w:szCs w:val="20"/>
              </w:rPr>
            </w:pPr>
          </w:p>
          <w:p w14:paraId="3BEBEBA1" w14:textId="36BF31B7" w:rsidR="006016B9" w:rsidRPr="002B1EDB" w:rsidRDefault="00DD4A10" w:rsidP="00DD4A10">
            <w:pPr>
              <w:spacing w:after="0" w:line="240" w:lineRule="auto"/>
              <w:contextualSpacing/>
              <w:jc w:val="both"/>
              <w:rPr>
                <w:rFonts w:ascii="Times New Roman" w:hAnsi="Times New Roman"/>
                <w:sz w:val="20"/>
                <w:szCs w:val="20"/>
              </w:rPr>
            </w:pPr>
            <w:r w:rsidRPr="002B1EDB">
              <w:rPr>
                <w:rFonts w:ascii="Times New Roman" w:hAnsi="Times New Roman"/>
                <w:sz w:val="20"/>
                <w:szCs w:val="20"/>
              </w:rPr>
              <w:t>45.31.1 Торговля оптовая автомобильными деталями, узлами и принадлежностями, кроме деятельности агентов</w:t>
            </w:r>
          </w:p>
        </w:tc>
      </w:tr>
      <w:tr w:rsidR="006016B9" w:rsidRPr="002B1EDB" w14:paraId="36ABBEBE" w14:textId="77777777" w:rsidTr="00443E26">
        <w:trPr>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EE254B5" w14:textId="6478022A" w:rsidR="006016B9" w:rsidRPr="002B1EDB" w:rsidRDefault="006016B9" w:rsidP="006016B9">
            <w:pPr>
              <w:spacing w:before="60" w:after="6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21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7BD89AA9" w14:textId="3B3E6A12" w:rsidR="006016B9" w:rsidRPr="002B1EDB" w:rsidRDefault="006016B9" w:rsidP="006016B9">
            <w:pPr>
              <w:spacing w:before="60" w:after="60" w:line="240" w:lineRule="auto"/>
              <w:contextualSpacing/>
              <w:jc w:val="center"/>
              <w:rPr>
                <w:rFonts w:ascii="Times New Roman" w:hAnsi="Times New Roman"/>
                <w:b/>
                <w:bCs/>
                <w:sz w:val="20"/>
                <w:szCs w:val="20"/>
              </w:rPr>
            </w:pPr>
            <w:r w:rsidRPr="002B1EDB">
              <w:rPr>
                <w:rFonts w:ascii="Times New Roman" w:hAnsi="Times New Roman"/>
                <w:b/>
                <w:bCs/>
                <w:sz w:val="20"/>
                <w:szCs w:val="20"/>
              </w:rPr>
              <w:t>Уникальный номер в Плане закупок</w:t>
            </w:r>
          </w:p>
        </w:tc>
        <w:tc>
          <w:tcPr>
            <w:tcW w:w="7035" w:type="dxa"/>
            <w:tcBorders>
              <w:top w:val="single" w:sz="4" w:space="0" w:color="auto"/>
              <w:left w:val="single" w:sz="4" w:space="0" w:color="auto"/>
              <w:bottom w:val="single" w:sz="4" w:space="0" w:color="auto"/>
              <w:right w:val="single" w:sz="4" w:space="0" w:color="auto"/>
            </w:tcBorders>
            <w:shd w:val="clear" w:color="auto" w:fill="auto"/>
            <w:vAlign w:val="center"/>
          </w:tcPr>
          <w:p w14:paraId="3FB24FCA" w14:textId="19CF8B10" w:rsidR="006016B9" w:rsidRPr="002B1EDB" w:rsidRDefault="00292F4E" w:rsidP="006016B9">
            <w:pPr>
              <w:shd w:val="clear" w:color="auto" w:fill="FFFFFF"/>
              <w:spacing w:before="60" w:after="60" w:line="240" w:lineRule="auto"/>
              <w:contextualSpacing/>
              <w:jc w:val="both"/>
              <w:rPr>
                <w:rFonts w:ascii="Times New Roman" w:hAnsi="Times New Roman"/>
                <w:sz w:val="20"/>
                <w:szCs w:val="20"/>
              </w:rPr>
            </w:pPr>
            <w:r>
              <w:rPr>
                <w:rFonts w:ascii="Times New Roman" w:hAnsi="Times New Roman"/>
                <w:sz w:val="20"/>
                <w:szCs w:val="20"/>
              </w:rPr>
              <w:t>348</w:t>
            </w:r>
          </w:p>
        </w:tc>
      </w:tr>
      <w:tr w:rsidR="006016B9" w:rsidRPr="00E227CF" w14:paraId="6214FECE" w14:textId="77777777" w:rsidTr="00443E26">
        <w:trPr>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09B717F" w14:textId="641D3A97" w:rsidR="006016B9" w:rsidRPr="002B1EDB" w:rsidRDefault="006016B9" w:rsidP="006016B9">
            <w:pPr>
              <w:spacing w:before="60" w:after="60" w:line="240" w:lineRule="auto"/>
              <w:jc w:val="center"/>
              <w:rPr>
                <w:rFonts w:ascii="Times New Roman" w:hAnsi="Times New Roman"/>
                <w:b/>
                <w:bCs/>
                <w:color w:val="000000"/>
                <w:sz w:val="20"/>
                <w:szCs w:val="20"/>
              </w:rPr>
            </w:pPr>
            <w:r w:rsidRPr="002B1EDB">
              <w:rPr>
                <w:rFonts w:ascii="Times New Roman" w:hAnsi="Times New Roman"/>
                <w:b/>
                <w:bCs/>
                <w:color w:val="000000"/>
                <w:sz w:val="20"/>
                <w:szCs w:val="20"/>
              </w:rPr>
              <w:t>22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665DC2FE" w14:textId="7B8EFCE4" w:rsidR="006016B9" w:rsidRPr="002B1EDB" w:rsidRDefault="006016B9" w:rsidP="006016B9">
            <w:pPr>
              <w:spacing w:before="60" w:after="60" w:line="240" w:lineRule="auto"/>
              <w:contextualSpacing/>
              <w:jc w:val="center"/>
              <w:rPr>
                <w:rFonts w:ascii="Times New Roman" w:hAnsi="Times New Roman"/>
                <w:b/>
                <w:bCs/>
                <w:sz w:val="20"/>
                <w:szCs w:val="20"/>
              </w:rPr>
            </w:pPr>
            <w:r w:rsidRPr="002B1EDB">
              <w:rPr>
                <w:rFonts w:ascii="Times New Roman" w:hAnsi="Times New Roman"/>
                <w:b/>
                <w:bCs/>
                <w:sz w:val="20"/>
                <w:szCs w:val="20"/>
              </w:rPr>
              <w:t>Право уступки субъектами малого и среднего предпринимательства права требования по оплате продукции по договорам с Заказчиком в пользу финансово-кредитных учреждений</w:t>
            </w:r>
          </w:p>
        </w:tc>
        <w:tc>
          <w:tcPr>
            <w:tcW w:w="7035" w:type="dxa"/>
            <w:tcBorders>
              <w:top w:val="single" w:sz="4" w:space="0" w:color="auto"/>
              <w:left w:val="single" w:sz="4" w:space="0" w:color="auto"/>
              <w:bottom w:val="single" w:sz="4" w:space="0" w:color="auto"/>
              <w:right w:val="single" w:sz="4" w:space="0" w:color="auto"/>
            </w:tcBorders>
            <w:shd w:val="clear" w:color="auto" w:fill="auto"/>
            <w:vAlign w:val="center"/>
          </w:tcPr>
          <w:p w14:paraId="360E6A69" w14:textId="5BAB7815" w:rsidR="006016B9" w:rsidRPr="00FC57C2" w:rsidRDefault="006016B9" w:rsidP="006016B9">
            <w:pPr>
              <w:shd w:val="clear" w:color="auto" w:fill="FFFFFF"/>
              <w:spacing w:before="60" w:after="60" w:line="240" w:lineRule="auto"/>
              <w:contextualSpacing/>
              <w:jc w:val="both"/>
              <w:rPr>
                <w:rFonts w:ascii="Times New Roman" w:hAnsi="Times New Roman"/>
                <w:sz w:val="20"/>
                <w:szCs w:val="20"/>
              </w:rPr>
            </w:pPr>
            <w:r w:rsidRPr="002B1EDB">
              <w:rPr>
                <w:rFonts w:ascii="Times New Roman" w:hAnsi="Times New Roman"/>
                <w:sz w:val="20"/>
                <w:szCs w:val="20"/>
              </w:rPr>
              <w:t>При исполнении договоров на поставку продукции, заключенных Заказчиком с субъектами малого или среднего предпринимательства, по результатам осуществления закупок способами, определенными настоящим Положением, за исключением торгов согласно положениям гражданского законодательства Российской Федерации, уступка права требования (факторинга) при исполнении таких договоров применяется в соответствии с порядком, установленным главой 43 Гражданского кодекса Российской Федерации</w:t>
            </w:r>
          </w:p>
        </w:tc>
      </w:tr>
    </w:tbl>
    <w:p w14:paraId="6B9068CF" w14:textId="77777777" w:rsidR="0057638E" w:rsidRPr="00E227CF" w:rsidRDefault="0057638E" w:rsidP="0044721C">
      <w:pPr>
        <w:shd w:val="clear" w:color="auto" w:fill="FFFFFF"/>
        <w:tabs>
          <w:tab w:val="left" w:pos="5960"/>
        </w:tabs>
        <w:rPr>
          <w:rFonts w:ascii="Arial" w:hAnsi="Arial" w:cs="Arial"/>
          <w:sz w:val="20"/>
          <w:szCs w:val="20"/>
        </w:rPr>
      </w:pPr>
    </w:p>
    <w:sectPr w:rsidR="0057638E" w:rsidRPr="00E227CF" w:rsidSect="00C42BE9">
      <w:headerReference w:type="default" r:id="rId18"/>
      <w:footerReference w:type="default" r:id="rId19"/>
      <w:headerReference w:type="first" r:id="rId20"/>
      <w:footerReference w:type="first" r:id="rId21"/>
      <w:pgSz w:w="11906" w:h="16838"/>
      <w:pgMar w:top="426" w:right="851" w:bottom="993"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B2560" w14:textId="77777777" w:rsidR="005C0B52" w:rsidRDefault="005C0B52">
      <w:r>
        <w:separator/>
      </w:r>
    </w:p>
  </w:endnote>
  <w:endnote w:type="continuationSeparator" w:id="0">
    <w:p w14:paraId="6F0F3764" w14:textId="77777777" w:rsidR="005C0B52" w:rsidRDefault="005C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D9270" w14:textId="7426AF1A" w:rsidR="000F0288" w:rsidRDefault="000F0288">
    <w:pPr>
      <w:pStyle w:val="ad"/>
      <w:jc w:val="center"/>
    </w:pPr>
    <w:r>
      <w:fldChar w:fldCharType="begin"/>
    </w:r>
    <w:r>
      <w:instrText>PAGE   \* MERGEFORMAT</w:instrText>
    </w:r>
    <w:r>
      <w:fldChar w:fldCharType="separate"/>
    </w:r>
    <w:r w:rsidR="00492DB1">
      <w:rPr>
        <w:noProof/>
      </w:rPr>
      <w:t>5</w:t>
    </w:r>
    <w:r>
      <w:fldChar w:fldCharType="end"/>
    </w:r>
  </w:p>
  <w:p w14:paraId="3D7AA235" w14:textId="77777777" w:rsidR="000F0288" w:rsidRDefault="000F028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E4950" w14:textId="4325B9A9" w:rsidR="000F0288" w:rsidRDefault="000F0288">
    <w:pPr>
      <w:pStyle w:val="ad"/>
      <w:jc w:val="center"/>
    </w:pPr>
    <w:r>
      <w:fldChar w:fldCharType="begin"/>
    </w:r>
    <w:r>
      <w:instrText>PAGE   \* MERGEFORMAT</w:instrText>
    </w:r>
    <w:r>
      <w:fldChar w:fldCharType="separate"/>
    </w:r>
    <w:r w:rsidR="00492DB1">
      <w:rPr>
        <w:noProof/>
      </w:rPr>
      <w:t>1</w:t>
    </w:r>
    <w:r>
      <w:fldChar w:fldCharType="end"/>
    </w:r>
  </w:p>
  <w:p w14:paraId="7C56E93A" w14:textId="77777777" w:rsidR="000F0288" w:rsidRDefault="000F028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656C2" w14:textId="77777777" w:rsidR="005C0B52" w:rsidRDefault="005C0B52">
      <w:r>
        <w:separator/>
      </w:r>
    </w:p>
  </w:footnote>
  <w:footnote w:type="continuationSeparator" w:id="0">
    <w:p w14:paraId="65E227C8" w14:textId="77777777" w:rsidR="005C0B52" w:rsidRDefault="005C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2D7D0" w14:textId="13405A21" w:rsidR="00EC48EA" w:rsidRPr="008E7958" w:rsidRDefault="00EC48EA" w:rsidP="00E227CF">
    <w:pPr>
      <w:pStyle w:val="af2"/>
      <w:pBdr>
        <w:bottom w:val="thickThinSmallGap" w:sz="24" w:space="1" w:color="622423"/>
      </w:pBdr>
      <w:shd w:val="clear" w:color="auto" w:fill="FFFFFF"/>
      <w:spacing w:after="0"/>
      <w:contextualSpacing/>
      <w:jc w:val="center"/>
      <w:rPr>
        <w:rFonts w:ascii="Arial" w:hAnsi="Arial" w:cs="Arial"/>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65D03" w14:textId="77777777" w:rsidR="00A6428A" w:rsidRDefault="00A6428A" w:rsidP="00E25A6D">
    <w:pPr>
      <w:spacing w:after="0" w:line="240" w:lineRule="auto"/>
      <w:contextualSpacing/>
      <w:jc w:val="center"/>
      <w:rPr>
        <w:rFonts w:ascii="Times New Roman" w:hAnsi="Times New Roman"/>
        <w:b/>
        <w:sz w:val="20"/>
        <w:szCs w:val="20"/>
      </w:rPr>
    </w:pPr>
    <w:bookmarkStart w:id="8" w:name="_Hlk99369493"/>
  </w:p>
  <w:p w14:paraId="24D520C9" w14:textId="7F2C80CE" w:rsidR="00E25A6D" w:rsidRPr="000F3200" w:rsidRDefault="00E25A6D" w:rsidP="00E25A6D">
    <w:pPr>
      <w:spacing w:after="0" w:line="240" w:lineRule="auto"/>
      <w:contextualSpacing/>
      <w:jc w:val="center"/>
      <w:rPr>
        <w:rFonts w:ascii="Times New Roman" w:hAnsi="Times New Roman"/>
        <w:b/>
        <w:sz w:val="20"/>
        <w:szCs w:val="20"/>
      </w:rPr>
    </w:pPr>
    <w:r w:rsidRPr="000F3200">
      <w:rPr>
        <w:rFonts w:ascii="Times New Roman" w:hAnsi="Times New Roman"/>
        <w:b/>
        <w:sz w:val="20"/>
        <w:szCs w:val="20"/>
      </w:rPr>
      <w:t xml:space="preserve">ИЗВЕЩЕНИЕ О ПРОВЕДЕНИИ АУКЦИОНА В ЭЛЕКТРОННОЙ ФОРМЕ </w:t>
    </w:r>
    <w:bookmarkEnd w:id="8"/>
    <w:r w:rsidRPr="000F3200">
      <w:rPr>
        <w:rFonts w:ascii="Times New Roman" w:hAnsi="Times New Roman"/>
        <w:b/>
        <w:sz w:val="20"/>
        <w:szCs w:val="20"/>
      </w:rPr>
      <w:t xml:space="preserve">УЧАСТНИКАМИ КОТОРОГО МОГУТ БЫТЬ ТОЛЬКО СУБЪЕКТЫ МАЛОГО И СРЕДНЕГО ПРЕДПРИНИМАТЕЛЬСТВА </w:t>
    </w:r>
  </w:p>
  <w:p w14:paraId="0E939048" w14:textId="1EB18423" w:rsidR="00EC48EA" w:rsidRPr="005B206B" w:rsidRDefault="00EC48EA" w:rsidP="005B206B">
    <w:pPr>
      <w:pStyle w:val="af2"/>
      <w:pBdr>
        <w:bottom w:val="thickThinSmallGap" w:sz="24" w:space="1" w:color="622423"/>
      </w:pBdr>
      <w:jc w:val="center"/>
      <w:rPr>
        <w:rFonts w:ascii="Arial" w:eastAsia="Times New Roman" w:hAnsi="Arial" w:cs="Arial"/>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396"/>
    <w:multiLevelType w:val="multilevel"/>
    <w:tmpl w:val="5B50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C5FE9"/>
    <w:multiLevelType w:val="hybridMultilevel"/>
    <w:tmpl w:val="E5E2BB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813AC9"/>
    <w:multiLevelType w:val="hybridMultilevel"/>
    <w:tmpl w:val="CA7C7B2C"/>
    <w:lvl w:ilvl="0" w:tplc="04190001">
      <w:start w:val="1"/>
      <w:numFmt w:val="bullet"/>
      <w:lvlText w:val=""/>
      <w:lvlJc w:val="left"/>
      <w:pPr>
        <w:tabs>
          <w:tab w:val="num" w:pos="432"/>
        </w:tabs>
        <w:ind w:left="432" w:hanging="360"/>
      </w:pPr>
      <w:rPr>
        <w:rFonts w:ascii="Symbol" w:hAnsi="Symbol" w:hint="default"/>
      </w:rPr>
    </w:lvl>
    <w:lvl w:ilvl="1" w:tplc="04190003" w:tentative="1">
      <w:start w:val="1"/>
      <w:numFmt w:val="bullet"/>
      <w:lvlText w:val="o"/>
      <w:lvlJc w:val="left"/>
      <w:pPr>
        <w:tabs>
          <w:tab w:val="num" w:pos="1152"/>
        </w:tabs>
        <w:ind w:left="1152" w:hanging="360"/>
      </w:pPr>
      <w:rPr>
        <w:rFonts w:ascii="Courier New" w:hAnsi="Courier New" w:cs="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cs="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cs="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3">
    <w:nsid w:val="18942745"/>
    <w:multiLevelType w:val="hybridMultilevel"/>
    <w:tmpl w:val="9AD6AC88"/>
    <w:lvl w:ilvl="0" w:tplc="4BC43320">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B000C4"/>
    <w:multiLevelType w:val="hybridMultilevel"/>
    <w:tmpl w:val="1B90A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F9369F"/>
    <w:multiLevelType w:val="hybridMultilevel"/>
    <w:tmpl w:val="81F4DB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7">
    <w:nsid w:val="32C1651C"/>
    <w:multiLevelType w:val="hybridMultilevel"/>
    <w:tmpl w:val="73B0B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6711BB"/>
    <w:multiLevelType w:val="hybridMultilevel"/>
    <w:tmpl w:val="DC20560C"/>
    <w:lvl w:ilvl="0" w:tplc="B66E120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7C2B6F"/>
    <w:multiLevelType w:val="multilevel"/>
    <w:tmpl w:val="517A26BC"/>
    <w:lvl w:ilvl="0">
      <w:start w:val="4"/>
      <w:numFmt w:val="decimal"/>
      <w:lvlText w:val="%1."/>
      <w:lvlJc w:val="left"/>
      <w:pPr>
        <w:ind w:left="540" w:hanging="540"/>
      </w:pPr>
      <w:rPr>
        <w:rFonts w:hint="default"/>
        <w:color w:val="000000"/>
      </w:rPr>
    </w:lvl>
    <w:lvl w:ilvl="1">
      <w:start w:val="1"/>
      <w:numFmt w:val="decimal"/>
      <w:lvlText w:val="%1.%2."/>
      <w:lvlJc w:val="left"/>
      <w:pPr>
        <w:ind w:left="1958" w:hanging="540"/>
      </w:pPr>
      <w:rPr>
        <w:rFonts w:hint="default"/>
        <w:color w:val="000000"/>
        <w:sz w:val="20"/>
        <w:szCs w:val="20"/>
      </w:rPr>
    </w:lvl>
    <w:lvl w:ilvl="2">
      <w:start w:val="1"/>
      <w:numFmt w:val="decimal"/>
      <w:lvlText w:val="%1.%2.%3."/>
      <w:lvlJc w:val="left"/>
      <w:pPr>
        <w:ind w:left="1429" w:hanging="720"/>
      </w:pPr>
      <w:rPr>
        <w:rFonts w:hint="default"/>
        <w:color w:val="000000"/>
        <w:sz w:val="20"/>
        <w:szCs w:val="2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10">
    <w:nsid w:val="357D42D8"/>
    <w:multiLevelType w:val="hybridMultilevel"/>
    <w:tmpl w:val="3EC6C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F67282"/>
    <w:multiLevelType w:val="hybridMultilevel"/>
    <w:tmpl w:val="598841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5E7160"/>
    <w:multiLevelType w:val="multilevel"/>
    <w:tmpl w:val="8FB2017C"/>
    <w:lvl w:ilvl="0">
      <w:start w:val="1"/>
      <w:numFmt w:val="decimal"/>
      <w:pStyle w:val="10"/>
      <w:lvlText w:val="%1."/>
      <w:lvlJc w:val="center"/>
      <w:pPr>
        <w:tabs>
          <w:tab w:val="num" w:pos="567"/>
        </w:tabs>
        <w:ind w:left="567" w:hanging="279"/>
      </w:pPr>
      <w:rPr>
        <w:rFonts w:cs="Times New Roman" w:hint="default"/>
      </w:rPr>
    </w:lvl>
    <w:lvl w:ilvl="1">
      <w:start w:val="1"/>
      <w:numFmt w:val="decimal"/>
      <w:pStyle w:val="a"/>
      <w:lvlText w:val="%1.%2."/>
      <w:lvlJc w:val="left"/>
      <w:pPr>
        <w:tabs>
          <w:tab w:val="num" w:pos="1702"/>
        </w:tabs>
        <w:ind w:left="1702" w:hanging="567"/>
      </w:pPr>
      <w:rPr>
        <w:rFonts w:cs="Times New Roman" w:hint="default"/>
      </w:rPr>
    </w:lvl>
    <w:lvl w:ilvl="2">
      <w:start w:val="1"/>
      <w:numFmt w:val="decimal"/>
      <w:pStyle w:val="a0"/>
      <w:lvlText w:val="%1.%2.%3."/>
      <w:lvlJc w:val="left"/>
      <w:pPr>
        <w:tabs>
          <w:tab w:val="num" w:pos="851"/>
        </w:tabs>
        <w:ind w:left="851" w:hanging="851"/>
      </w:pPr>
      <w:rPr>
        <w:rFonts w:cs="Times New Roman" w:hint="default"/>
        <w:spacing w:val="0"/>
        <w:sz w:val="28"/>
        <w:szCs w:val="28"/>
      </w:rPr>
    </w:lvl>
    <w:lvl w:ilvl="3">
      <w:start w:val="1"/>
      <w:numFmt w:val="decimal"/>
      <w:pStyle w:val="a1"/>
      <w:lvlText w:val="%1.%2.%3.%4."/>
      <w:lvlJc w:val="left"/>
      <w:pPr>
        <w:tabs>
          <w:tab w:val="num" w:pos="2127"/>
        </w:tabs>
        <w:ind w:left="2127" w:hanging="567"/>
      </w:pPr>
      <w:rPr>
        <w:rFonts w:cs="Times New Roman" w:hint="default"/>
      </w:rPr>
    </w:lvl>
    <w:lvl w:ilvl="4">
      <w:start w:val="1"/>
      <w:numFmt w:val="russianLower"/>
      <w:pStyle w:val="a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4">
    <w:nsid w:val="4E1B2C40"/>
    <w:multiLevelType w:val="hybridMultilevel"/>
    <w:tmpl w:val="7DA81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AB2711"/>
    <w:multiLevelType w:val="multilevel"/>
    <w:tmpl w:val="89728314"/>
    <w:styleLink w:val="WW8Num28"/>
    <w:lvl w:ilvl="0">
      <w:start w:val="1"/>
      <w:numFmt w:val="decimal"/>
      <w:lvlText w:val="%1."/>
      <w:lvlJc w:val="left"/>
      <w:pPr>
        <w:ind w:left="567" w:firstLine="0"/>
      </w:pPr>
      <w:rPr>
        <w:b/>
        <w:color w:val="000000"/>
        <w:sz w:val="20"/>
        <w:szCs w:val="20"/>
      </w:rPr>
    </w:lvl>
    <w:lvl w:ilvl="1">
      <w:start w:val="1"/>
      <w:numFmt w:val="decimal"/>
      <w:lvlText w:val="%1.%2."/>
      <w:lvlJc w:val="left"/>
      <w:pPr>
        <w:ind w:left="568" w:firstLine="0"/>
      </w:pPr>
      <w:rPr>
        <w:rFonts w:ascii="Times New Roman" w:eastAsia="Times New Roman" w:hAnsi="Times New Roman" w:cs="Times New Roman"/>
        <w:b w:val="0"/>
        <w:color w:val="000000"/>
        <w:sz w:val="20"/>
        <w:szCs w:val="20"/>
        <w:lang w:eastAsia="zh-CN"/>
      </w:rPr>
    </w:lvl>
    <w:lvl w:ilvl="2">
      <w:start w:val="1"/>
      <w:numFmt w:val="decimal"/>
      <w:lvlText w:val="%1.%2.%3."/>
      <w:lvlJc w:val="left"/>
      <w:pPr>
        <w:ind w:left="567" w:firstLine="0"/>
      </w:pPr>
      <w:rPr>
        <w:b/>
        <w:color w:val="000000"/>
        <w:sz w:val="20"/>
        <w:szCs w:val="20"/>
      </w:rPr>
    </w:lvl>
    <w:lvl w:ilvl="3">
      <w:numFmt w:val="bullet"/>
      <w:lvlText w:val=""/>
      <w:lvlJc w:val="left"/>
      <w:pPr>
        <w:ind w:left="567" w:firstLine="0"/>
      </w:pPr>
      <w:rPr>
        <w:rFonts w:ascii="Symbol" w:hAnsi="Symbol" w:cs="Symbol"/>
      </w:rPr>
    </w:lvl>
    <w:lvl w:ilvl="4">
      <w:start w:val="1"/>
      <w:numFmt w:val="none"/>
      <w:lvlText w:val="%5."/>
      <w:lvlJc w:val="left"/>
      <w:pPr>
        <w:ind w:left="567" w:firstLine="0"/>
      </w:pPr>
      <w:rPr>
        <w:b/>
        <w:color w:val="000000"/>
        <w:sz w:val="20"/>
        <w:szCs w:val="20"/>
      </w:rPr>
    </w:lvl>
    <w:lvl w:ilvl="5">
      <w:start w:val="1"/>
      <w:numFmt w:val="decimal"/>
      <w:lvlText w:val="%1.%2.%3.%4.%5.%6."/>
      <w:lvlJc w:val="left"/>
      <w:pPr>
        <w:ind w:left="567" w:firstLine="0"/>
      </w:pPr>
      <w:rPr>
        <w:b/>
        <w:color w:val="000000"/>
        <w:sz w:val="20"/>
        <w:szCs w:val="20"/>
      </w:rPr>
    </w:lvl>
    <w:lvl w:ilvl="6">
      <w:start w:val="1"/>
      <w:numFmt w:val="decimal"/>
      <w:lvlText w:val="%1.%2.%3.%4.%5.%6.%7."/>
      <w:lvlJc w:val="left"/>
      <w:pPr>
        <w:ind w:left="1620" w:hanging="1440"/>
      </w:pPr>
      <w:rPr>
        <w:b/>
        <w:color w:val="000000"/>
        <w:sz w:val="20"/>
        <w:szCs w:val="20"/>
      </w:rPr>
    </w:lvl>
    <w:lvl w:ilvl="7">
      <w:start w:val="1"/>
      <w:numFmt w:val="decimal"/>
      <w:lvlText w:val="%1.%2.%3.%4.%5.%6.%7.%8."/>
      <w:lvlJc w:val="left"/>
      <w:pPr>
        <w:ind w:left="1650" w:hanging="1440"/>
      </w:pPr>
      <w:rPr>
        <w:b/>
        <w:color w:val="000000"/>
        <w:sz w:val="20"/>
        <w:szCs w:val="20"/>
      </w:rPr>
    </w:lvl>
    <w:lvl w:ilvl="8">
      <w:start w:val="1"/>
      <w:numFmt w:val="decimal"/>
      <w:lvlText w:val="%1.%2.%3.%4.%5.%6.%7.%8.%9."/>
      <w:lvlJc w:val="left"/>
      <w:pPr>
        <w:ind w:left="2040" w:hanging="1800"/>
      </w:pPr>
      <w:rPr>
        <w:b/>
        <w:color w:val="000000"/>
        <w:sz w:val="20"/>
        <w:szCs w:val="20"/>
      </w:rPr>
    </w:lvl>
  </w:abstractNum>
  <w:abstractNum w:abstractNumId="16">
    <w:nsid w:val="501B6771"/>
    <w:multiLevelType w:val="hybridMultilevel"/>
    <w:tmpl w:val="4B488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B43825"/>
    <w:multiLevelType w:val="hybridMultilevel"/>
    <w:tmpl w:val="448AA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6F3CF2"/>
    <w:multiLevelType w:val="hybridMultilevel"/>
    <w:tmpl w:val="9C5CED02"/>
    <w:lvl w:ilvl="0" w:tplc="04190003">
      <w:start w:val="1"/>
      <w:numFmt w:val="bullet"/>
      <w:lvlText w:val="o"/>
      <w:lvlJc w:val="left"/>
      <w:pPr>
        <w:tabs>
          <w:tab w:val="num" w:pos="1980"/>
        </w:tabs>
        <w:ind w:left="19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C4215D2"/>
    <w:multiLevelType w:val="hybridMultilevel"/>
    <w:tmpl w:val="975053FA"/>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0">
    <w:nsid w:val="5CEA39B8"/>
    <w:multiLevelType w:val="hybridMultilevel"/>
    <w:tmpl w:val="A362739C"/>
    <w:lvl w:ilvl="0" w:tplc="0C98A1F4">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E622525"/>
    <w:multiLevelType w:val="multilevel"/>
    <w:tmpl w:val="09A08472"/>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349"/>
        </w:tabs>
        <w:ind w:left="-349"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63D36B3E"/>
    <w:multiLevelType w:val="hybridMultilevel"/>
    <w:tmpl w:val="0F800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565059"/>
    <w:multiLevelType w:val="hybridMultilevel"/>
    <w:tmpl w:val="D5E0AB6E"/>
    <w:lvl w:ilvl="0" w:tplc="15220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
  </w:num>
  <w:num w:numId="4">
    <w:abstractNumId w:val="17"/>
  </w:num>
  <w:num w:numId="5">
    <w:abstractNumId w:val="7"/>
  </w:num>
  <w:num w:numId="6">
    <w:abstractNumId w:val="6"/>
    <w:lvlOverride w:ilvl="0">
      <w:startOverride w:val="1"/>
    </w:lvlOverride>
  </w:num>
  <w:num w:numId="7">
    <w:abstractNumId w:val="4"/>
  </w:num>
  <w:num w:numId="8">
    <w:abstractNumId w:val="18"/>
  </w:num>
  <w:num w:numId="9">
    <w:abstractNumId w:val="8"/>
  </w:num>
  <w:num w:numId="10">
    <w:abstractNumId w:val="12"/>
  </w:num>
  <w:num w:numId="11">
    <w:abstractNumId w:val="20"/>
  </w:num>
  <w:num w:numId="12">
    <w:abstractNumId w:val="10"/>
  </w:num>
  <w:num w:numId="13">
    <w:abstractNumId w:val="2"/>
  </w:num>
  <w:num w:numId="14">
    <w:abstractNumId w:val="21"/>
  </w:num>
  <w:num w:numId="15">
    <w:abstractNumId w:val="22"/>
  </w:num>
  <w:num w:numId="16">
    <w:abstractNumId w:val="14"/>
  </w:num>
  <w:num w:numId="17">
    <w:abstractNumId w:val="11"/>
  </w:num>
  <w:num w:numId="18">
    <w:abstractNumId w:val="13"/>
  </w:num>
  <w:num w:numId="19">
    <w:abstractNumId w:val="5"/>
  </w:num>
  <w:num w:numId="20">
    <w:abstractNumId w:val="3"/>
  </w:num>
  <w:num w:numId="21">
    <w:abstractNumId w:val="23"/>
  </w:num>
  <w:num w:numId="22">
    <w:abstractNumId w:val="15"/>
    <w:lvlOverride w:ilvl="0">
      <w:lvl w:ilvl="0">
        <w:start w:val="1"/>
        <w:numFmt w:val="decimal"/>
        <w:lvlText w:val="%1."/>
        <w:lvlJc w:val="left"/>
        <w:pPr>
          <w:ind w:left="567" w:firstLine="0"/>
        </w:pPr>
        <w:rPr>
          <w:rFonts w:ascii="Times New Roman" w:hAnsi="Times New Roman" w:cs="Times New Roman" w:hint="default"/>
          <w:b/>
          <w:color w:val="000000"/>
          <w:sz w:val="20"/>
          <w:szCs w:val="20"/>
        </w:rPr>
      </w:lvl>
    </w:lvlOverride>
    <w:lvlOverride w:ilvl="1">
      <w:lvl w:ilvl="1">
        <w:start w:val="1"/>
        <w:numFmt w:val="decimal"/>
        <w:lvlText w:val="%1.%2."/>
        <w:lvlJc w:val="left"/>
        <w:pPr>
          <w:ind w:left="568" w:firstLine="0"/>
        </w:pPr>
        <w:rPr>
          <w:rFonts w:ascii="Times New Roman" w:eastAsia="Times New Roman" w:hAnsi="Times New Roman" w:cs="Times New Roman"/>
          <w:b w:val="0"/>
          <w:color w:val="000000"/>
          <w:sz w:val="20"/>
          <w:szCs w:val="20"/>
          <w:lang w:eastAsia="zh-CN"/>
        </w:rPr>
      </w:lvl>
    </w:lvlOverride>
    <w:lvlOverride w:ilvl="2">
      <w:lvl w:ilvl="2">
        <w:start w:val="1"/>
        <w:numFmt w:val="decimal"/>
        <w:lvlText w:val="%1.%2.%3."/>
        <w:lvlJc w:val="left"/>
        <w:pPr>
          <w:ind w:left="567" w:firstLine="0"/>
        </w:pPr>
        <w:rPr>
          <w:b/>
          <w:color w:val="000000"/>
          <w:sz w:val="20"/>
          <w:szCs w:val="20"/>
        </w:rPr>
      </w:lvl>
    </w:lvlOverride>
    <w:lvlOverride w:ilvl="3">
      <w:lvl w:ilvl="3">
        <w:numFmt w:val="bullet"/>
        <w:lvlText w:val=""/>
        <w:lvlJc w:val="left"/>
        <w:pPr>
          <w:ind w:left="567" w:firstLine="0"/>
        </w:pPr>
        <w:rPr>
          <w:rFonts w:ascii="Symbol" w:hAnsi="Symbol" w:cs="Symbol"/>
        </w:rPr>
      </w:lvl>
    </w:lvlOverride>
    <w:lvlOverride w:ilvl="4">
      <w:lvl w:ilvl="4">
        <w:start w:val="1"/>
        <w:numFmt w:val="none"/>
        <w:lvlText w:val="%5."/>
        <w:lvlJc w:val="left"/>
        <w:pPr>
          <w:ind w:left="567" w:firstLine="0"/>
        </w:pPr>
        <w:rPr>
          <w:b/>
          <w:color w:val="000000"/>
          <w:sz w:val="20"/>
          <w:szCs w:val="20"/>
        </w:rPr>
      </w:lvl>
    </w:lvlOverride>
    <w:lvlOverride w:ilvl="5">
      <w:lvl w:ilvl="5">
        <w:start w:val="1"/>
        <w:numFmt w:val="decimal"/>
        <w:lvlText w:val="%1.%2.%3.%4.%5.%6."/>
        <w:lvlJc w:val="left"/>
        <w:pPr>
          <w:ind w:left="567" w:firstLine="0"/>
        </w:pPr>
        <w:rPr>
          <w:b/>
          <w:color w:val="000000"/>
          <w:sz w:val="20"/>
          <w:szCs w:val="20"/>
        </w:rPr>
      </w:lvl>
    </w:lvlOverride>
    <w:lvlOverride w:ilvl="6">
      <w:lvl w:ilvl="6">
        <w:start w:val="1"/>
        <w:numFmt w:val="decimal"/>
        <w:lvlText w:val="%1.%2.%3.%4.%5.%6.%7."/>
        <w:lvlJc w:val="left"/>
        <w:pPr>
          <w:ind w:left="1620" w:hanging="1440"/>
        </w:pPr>
        <w:rPr>
          <w:b/>
          <w:color w:val="000000"/>
          <w:sz w:val="20"/>
          <w:szCs w:val="20"/>
        </w:rPr>
      </w:lvl>
    </w:lvlOverride>
    <w:lvlOverride w:ilvl="7">
      <w:lvl w:ilvl="7">
        <w:start w:val="1"/>
        <w:numFmt w:val="decimal"/>
        <w:lvlText w:val="%1.%2.%3.%4.%5.%6.%7.%8."/>
        <w:lvlJc w:val="left"/>
        <w:pPr>
          <w:ind w:left="1650" w:hanging="1440"/>
        </w:pPr>
        <w:rPr>
          <w:b/>
          <w:color w:val="000000"/>
          <w:sz w:val="20"/>
          <w:szCs w:val="20"/>
        </w:rPr>
      </w:lvl>
    </w:lvlOverride>
    <w:lvlOverride w:ilvl="8">
      <w:lvl w:ilvl="8">
        <w:start w:val="1"/>
        <w:numFmt w:val="decimal"/>
        <w:lvlText w:val="%1.%2.%3.%4.%5.%6.%7.%8.%9."/>
        <w:lvlJc w:val="left"/>
        <w:pPr>
          <w:ind w:left="2040" w:hanging="1800"/>
        </w:pPr>
        <w:rPr>
          <w:b/>
          <w:color w:val="000000"/>
          <w:sz w:val="20"/>
          <w:szCs w:val="20"/>
        </w:rPr>
      </w:lvl>
    </w:lvlOverride>
  </w:num>
  <w:num w:numId="23">
    <w:abstractNumId w:val="15"/>
    <w:lvlOverride w:ilvl="0">
      <w:lvl w:ilvl="0">
        <w:start w:val="1"/>
        <w:numFmt w:val="decimal"/>
        <w:lvlText w:val="%1."/>
        <w:lvlJc w:val="left"/>
        <w:pPr>
          <w:ind w:left="567" w:firstLine="0"/>
        </w:pPr>
        <w:rPr>
          <w:rFonts w:ascii="Times New Roman" w:hAnsi="Times New Roman" w:cs="Times New Roman" w:hint="default"/>
          <w:b/>
          <w:color w:val="000000"/>
          <w:sz w:val="20"/>
          <w:szCs w:val="20"/>
        </w:rPr>
      </w:lvl>
    </w:lvlOverride>
    <w:lvlOverride w:ilvl="1">
      <w:lvl w:ilvl="1">
        <w:start w:val="1"/>
        <w:numFmt w:val="decimal"/>
        <w:lvlText w:val="%1.%2."/>
        <w:lvlJc w:val="left"/>
        <w:pPr>
          <w:ind w:left="1276" w:firstLine="0"/>
        </w:pPr>
        <w:rPr>
          <w:rFonts w:ascii="Times New Roman" w:eastAsia="Times New Roman" w:hAnsi="Times New Roman" w:cs="Times New Roman"/>
          <w:b w:val="0"/>
          <w:color w:val="000000"/>
          <w:sz w:val="20"/>
          <w:szCs w:val="20"/>
          <w:lang w:eastAsia="zh-CN"/>
        </w:rPr>
      </w:lvl>
    </w:lvlOverride>
    <w:lvlOverride w:ilvl="2">
      <w:lvl w:ilvl="2">
        <w:start w:val="1"/>
        <w:numFmt w:val="decimal"/>
        <w:lvlText w:val="%1.%2.%3."/>
        <w:lvlJc w:val="left"/>
        <w:pPr>
          <w:ind w:left="567" w:firstLine="0"/>
        </w:pPr>
        <w:rPr>
          <w:b w:val="0"/>
          <w:color w:val="000000"/>
          <w:sz w:val="20"/>
          <w:szCs w:val="20"/>
        </w:rPr>
      </w:lvl>
    </w:lvlOverride>
    <w:lvlOverride w:ilvl="3">
      <w:lvl w:ilvl="3">
        <w:numFmt w:val="bullet"/>
        <w:lvlText w:val=""/>
        <w:lvlJc w:val="left"/>
        <w:pPr>
          <w:ind w:left="567" w:firstLine="0"/>
        </w:pPr>
        <w:rPr>
          <w:rFonts w:ascii="Symbol" w:hAnsi="Symbol" w:cs="Symbol"/>
        </w:rPr>
      </w:lvl>
    </w:lvlOverride>
    <w:lvlOverride w:ilvl="4">
      <w:lvl w:ilvl="4">
        <w:start w:val="1"/>
        <w:numFmt w:val="none"/>
        <w:lvlText w:val="%5."/>
        <w:lvlJc w:val="left"/>
        <w:pPr>
          <w:ind w:left="567" w:firstLine="0"/>
        </w:pPr>
        <w:rPr>
          <w:b/>
          <w:color w:val="000000"/>
          <w:sz w:val="20"/>
          <w:szCs w:val="20"/>
        </w:rPr>
      </w:lvl>
    </w:lvlOverride>
    <w:lvlOverride w:ilvl="5">
      <w:lvl w:ilvl="5">
        <w:start w:val="1"/>
        <w:numFmt w:val="decimal"/>
        <w:lvlText w:val="%1.%2.%3.%4.%5.%6."/>
        <w:lvlJc w:val="left"/>
        <w:pPr>
          <w:ind w:left="567" w:firstLine="0"/>
        </w:pPr>
        <w:rPr>
          <w:b/>
          <w:color w:val="000000"/>
          <w:sz w:val="20"/>
          <w:szCs w:val="20"/>
        </w:rPr>
      </w:lvl>
    </w:lvlOverride>
    <w:lvlOverride w:ilvl="6">
      <w:lvl w:ilvl="6">
        <w:start w:val="1"/>
        <w:numFmt w:val="decimal"/>
        <w:lvlText w:val="%1.%2.%3.%4.%5.%6.%7."/>
        <w:lvlJc w:val="left"/>
        <w:pPr>
          <w:ind w:left="1620" w:hanging="1440"/>
        </w:pPr>
        <w:rPr>
          <w:b/>
          <w:color w:val="000000"/>
          <w:sz w:val="20"/>
          <w:szCs w:val="20"/>
        </w:rPr>
      </w:lvl>
    </w:lvlOverride>
    <w:lvlOverride w:ilvl="7">
      <w:lvl w:ilvl="7">
        <w:start w:val="1"/>
        <w:numFmt w:val="decimal"/>
        <w:lvlText w:val="%1.%2.%3.%4.%5.%6.%7.%8."/>
        <w:lvlJc w:val="left"/>
        <w:pPr>
          <w:ind w:left="1650" w:hanging="1440"/>
        </w:pPr>
        <w:rPr>
          <w:b/>
          <w:color w:val="000000"/>
          <w:sz w:val="20"/>
          <w:szCs w:val="20"/>
        </w:rPr>
      </w:lvl>
    </w:lvlOverride>
    <w:lvlOverride w:ilvl="8">
      <w:lvl w:ilvl="8">
        <w:start w:val="1"/>
        <w:numFmt w:val="decimal"/>
        <w:lvlText w:val="%1.%2.%3.%4.%5.%6.%7.%8.%9."/>
        <w:lvlJc w:val="left"/>
        <w:pPr>
          <w:ind w:left="2040" w:hanging="1800"/>
        </w:pPr>
        <w:rPr>
          <w:b/>
          <w:color w:val="000000"/>
          <w:sz w:val="20"/>
          <w:szCs w:val="20"/>
        </w:rPr>
      </w:lvl>
    </w:lvlOverride>
  </w:num>
  <w:num w:numId="24">
    <w:abstractNumId w:val="0"/>
  </w:num>
  <w:num w:numId="25">
    <w:abstractNumId w:val="15"/>
  </w:num>
  <w:num w:numId="26">
    <w:abstractNumId w:val="15"/>
    <w:lvlOverride w:ilvl="0">
      <w:lvl w:ilvl="0">
        <w:start w:val="1"/>
        <w:numFmt w:val="decimal"/>
        <w:lvlText w:val="%1."/>
        <w:lvlJc w:val="left"/>
        <w:pPr>
          <w:ind w:left="567" w:firstLine="0"/>
        </w:pPr>
        <w:rPr>
          <w:rFonts w:ascii="Times New Roman" w:hAnsi="Times New Roman" w:cs="Times New Roman" w:hint="default"/>
          <w:b/>
          <w:color w:val="000000"/>
          <w:sz w:val="24"/>
          <w:szCs w:val="24"/>
        </w:rPr>
      </w:lvl>
    </w:lvlOverride>
    <w:lvlOverride w:ilvl="1">
      <w:lvl w:ilvl="1">
        <w:start w:val="1"/>
        <w:numFmt w:val="decimal"/>
        <w:lvlText w:val="%1.%2."/>
        <w:lvlJc w:val="left"/>
        <w:pPr>
          <w:ind w:left="568" w:firstLine="0"/>
        </w:pPr>
        <w:rPr>
          <w:rFonts w:ascii="Times New Roman" w:eastAsia="Times New Roman" w:hAnsi="Times New Roman" w:cs="Times New Roman"/>
          <w:b w:val="0"/>
          <w:i w:val="0"/>
          <w:iCs/>
          <w:color w:val="000000"/>
          <w:sz w:val="24"/>
          <w:szCs w:val="24"/>
          <w:lang w:eastAsia="zh-CN"/>
        </w:rPr>
      </w:lvl>
    </w:lvlOverride>
    <w:lvlOverride w:ilvl="2">
      <w:lvl w:ilvl="2">
        <w:start w:val="1"/>
        <w:numFmt w:val="decimal"/>
        <w:lvlText w:val="%1.%2.%3."/>
        <w:lvlJc w:val="left"/>
        <w:pPr>
          <w:ind w:left="567" w:firstLine="0"/>
        </w:pPr>
        <w:rPr>
          <w:b w:val="0"/>
          <w:color w:val="000000"/>
          <w:sz w:val="24"/>
          <w:szCs w:val="24"/>
        </w:rPr>
      </w:lvl>
    </w:lvlOverride>
    <w:lvlOverride w:ilvl="3">
      <w:lvl w:ilvl="3">
        <w:numFmt w:val="bullet"/>
        <w:lvlText w:val=""/>
        <w:lvlJc w:val="left"/>
        <w:pPr>
          <w:ind w:left="567" w:firstLine="0"/>
        </w:pPr>
        <w:rPr>
          <w:rFonts w:ascii="Symbol" w:hAnsi="Symbol" w:cs="Symbol"/>
        </w:rPr>
      </w:lvl>
    </w:lvlOverride>
    <w:lvlOverride w:ilvl="4">
      <w:lvl w:ilvl="4">
        <w:start w:val="1"/>
        <w:numFmt w:val="none"/>
        <w:lvlText w:val="%5."/>
        <w:lvlJc w:val="left"/>
        <w:pPr>
          <w:ind w:left="567" w:firstLine="0"/>
        </w:pPr>
        <w:rPr>
          <w:b/>
          <w:color w:val="000000"/>
          <w:sz w:val="20"/>
          <w:szCs w:val="20"/>
        </w:rPr>
      </w:lvl>
    </w:lvlOverride>
    <w:lvlOverride w:ilvl="5">
      <w:lvl w:ilvl="5">
        <w:start w:val="1"/>
        <w:numFmt w:val="decimal"/>
        <w:lvlText w:val="%1.%2.%3.%4.%5.%6."/>
        <w:lvlJc w:val="left"/>
        <w:pPr>
          <w:ind w:left="567" w:firstLine="0"/>
        </w:pPr>
        <w:rPr>
          <w:b/>
          <w:color w:val="000000"/>
          <w:sz w:val="20"/>
          <w:szCs w:val="20"/>
        </w:rPr>
      </w:lvl>
    </w:lvlOverride>
    <w:lvlOverride w:ilvl="6">
      <w:lvl w:ilvl="6">
        <w:start w:val="1"/>
        <w:numFmt w:val="decimal"/>
        <w:lvlText w:val="%1.%2.%3.%4.%5.%6.%7."/>
        <w:lvlJc w:val="left"/>
        <w:pPr>
          <w:ind w:left="1620" w:hanging="1440"/>
        </w:pPr>
        <w:rPr>
          <w:b/>
          <w:color w:val="000000"/>
          <w:sz w:val="20"/>
          <w:szCs w:val="20"/>
        </w:rPr>
      </w:lvl>
    </w:lvlOverride>
    <w:lvlOverride w:ilvl="7">
      <w:lvl w:ilvl="7">
        <w:start w:val="1"/>
        <w:numFmt w:val="decimal"/>
        <w:lvlText w:val="%1.%2.%3.%4.%5.%6.%7.%8."/>
        <w:lvlJc w:val="left"/>
        <w:pPr>
          <w:ind w:left="1650" w:hanging="1440"/>
        </w:pPr>
        <w:rPr>
          <w:b/>
          <w:color w:val="000000"/>
          <w:sz w:val="20"/>
          <w:szCs w:val="20"/>
        </w:rPr>
      </w:lvl>
    </w:lvlOverride>
    <w:lvlOverride w:ilvl="8">
      <w:lvl w:ilvl="8">
        <w:start w:val="1"/>
        <w:numFmt w:val="decimal"/>
        <w:lvlText w:val="%1.%2.%3.%4.%5.%6.%7.%8.%9."/>
        <w:lvlJc w:val="left"/>
        <w:pPr>
          <w:ind w:left="2040" w:hanging="1800"/>
        </w:pPr>
        <w:rPr>
          <w:b/>
          <w:color w:val="000000"/>
          <w:sz w:val="20"/>
          <w:szCs w:val="20"/>
        </w:rPr>
      </w:lvl>
    </w:lvlOverride>
  </w:num>
  <w:num w:numId="27">
    <w:abstractNumId w:val="15"/>
    <w:lvlOverride w:ilvl="0">
      <w:lvl w:ilvl="0">
        <w:start w:val="1"/>
        <w:numFmt w:val="decimal"/>
        <w:lvlText w:val="%1."/>
        <w:lvlJc w:val="left"/>
        <w:pPr>
          <w:ind w:left="567" w:firstLine="0"/>
        </w:pPr>
        <w:rPr>
          <w:rFonts w:ascii="Times New Roman" w:hAnsi="Times New Roman" w:cs="Times New Roman" w:hint="default"/>
          <w:b/>
          <w:color w:val="000000"/>
          <w:sz w:val="20"/>
          <w:szCs w:val="20"/>
        </w:rPr>
      </w:lvl>
    </w:lvlOverride>
    <w:lvlOverride w:ilvl="1">
      <w:lvl w:ilvl="1">
        <w:start w:val="1"/>
        <w:numFmt w:val="decimal"/>
        <w:lvlText w:val="%1.%2."/>
        <w:lvlJc w:val="left"/>
        <w:pPr>
          <w:ind w:left="1277" w:firstLine="0"/>
        </w:pPr>
        <w:rPr>
          <w:rFonts w:ascii="Times New Roman" w:eastAsia="Times New Roman" w:hAnsi="Times New Roman" w:cs="Times New Roman"/>
          <w:b w:val="0"/>
          <w:color w:val="000000"/>
          <w:sz w:val="24"/>
          <w:szCs w:val="24"/>
          <w:lang w:eastAsia="zh-CN"/>
        </w:rPr>
      </w:lvl>
    </w:lvlOverride>
    <w:lvlOverride w:ilvl="2">
      <w:lvl w:ilvl="2">
        <w:start w:val="1"/>
        <w:numFmt w:val="decimal"/>
        <w:lvlText w:val="%1.%2.%3."/>
        <w:lvlJc w:val="left"/>
        <w:pPr>
          <w:ind w:left="3261" w:firstLine="0"/>
        </w:pPr>
        <w:rPr>
          <w:b w:val="0"/>
          <w:color w:val="000000"/>
          <w:sz w:val="20"/>
          <w:szCs w:val="20"/>
        </w:rPr>
      </w:lvl>
    </w:lvlOverride>
    <w:lvlOverride w:ilvl="3">
      <w:lvl w:ilvl="3">
        <w:numFmt w:val="bullet"/>
        <w:lvlText w:val=""/>
        <w:lvlJc w:val="left"/>
        <w:pPr>
          <w:ind w:left="567" w:firstLine="0"/>
        </w:pPr>
        <w:rPr>
          <w:rFonts w:ascii="Symbol" w:hAnsi="Symbol" w:cs="Symbol"/>
        </w:rPr>
      </w:lvl>
    </w:lvlOverride>
    <w:lvlOverride w:ilvl="4">
      <w:lvl w:ilvl="4">
        <w:start w:val="1"/>
        <w:numFmt w:val="none"/>
        <w:lvlText w:val="%5."/>
        <w:lvlJc w:val="left"/>
        <w:pPr>
          <w:ind w:left="567" w:firstLine="0"/>
        </w:pPr>
        <w:rPr>
          <w:b/>
          <w:color w:val="000000"/>
          <w:sz w:val="20"/>
          <w:szCs w:val="20"/>
        </w:rPr>
      </w:lvl>
    </w:lvlOverride>
    <w:lvlOverride w:ilvl="5">
      <w:lvl w:ilvl="5">
        <w:start w:val="1"/>
        <w:numFmt w:val="decimal"/>
        <w:lvlText w:val="%1.%2.%3.%4.%5.%6."/>
        <w:lvlJc w:val="left"/>
        <w:pPr>
          <w:ind w:left="567" w:firstLine="0"/>
        </w:pPr>
        <w:rPr>
          <w:b/>
          <w:color w:val="000000"/>
          <w:sz w:val="20"/>
          <w:szCs w:val="20"/>
        </w:rPr>
      </w:lvl>
    </w:lvlOverride>
    <w:lvlOverride w:ilvl="6">
      <w:lvl w:ilvl="6">
        <w:start w:val="1"/>
        <w:numFmt w:val="decimal"/>
        <w:lvlText w:val="%1.%2.%3.%4.%5.%6.%7."/>
        <w:lvlJc w:val="left"/>
        <w:pPr>
          <w:ind w:left="1620" w:hanging="1440"/>
        </w:pPr>
        <w:rPr>
          <w:b/>
          <w:color w:val="000000"/>
          <w:sz w:val="20"/>
          <w:szCs w:val="20"/>
        </w:rPr>
      </w:lvl>
    </w:lvlOverride>
    <w:lvlOverride w:ilvl="7">
      <w:lvl w:ilvl="7">
        <w:start w:val="1"/>
        <w:numFmt w:val="decimal"/>
        <w:lvlText w:val="%1.%2.%3.%4.%5.%6.%7.%8."/>
        <w:lvlJc w:val="left"/>
        <w:pPr>
          <w:ind w:left="1650" w:hanging="1440"/>
        </w:pPr>
        <w:rPr>
          <w:b/>
          <w:color w:val="000000"/>
          <w:sz w:val="20"/>
          <w:szCs w:val="20"/>
        </w:rPr>
      </w:lvl>
    </w:lvlOverride>
    <w:lvlOverride w:ilvl="8">
      <w:lvl w:ilvl="8">
        <w:start w:val="1"/>
        <w:numFmt w:val="decimal"/>
        <w:lvlText w:val="%1.%2.%3.%4.%5.%6.%7.%8.%9."/>
        <w:lvlJc w:val="left"/>
        <w:pPr>
          <w:ind w:left="2040" w:hanging="1800"/>
        </w:pPr>
        <w:rPr>
          <w:b/>
          <w:color w:val="000000"/>
          <w:sz w:val="20"/>
          <w:szCs w:val="20"/>
        </w:rPr>
      </w:lvl>
    </w:lvlOverride>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10"/>
    <w:rsid w:val="000000F8"/>
    <w:rsid w:val="00001D76"/>
    <w:rsid w:val="00002422"/>
    <w:rsid w:val="000027F0"/>
    <w:rsid w:val="000040CF"/>
    <w:rsid w:val="00004DB8"/>
    <w:rsid w:val="000059D3"/>
    <w:rsid w:val="00006C9E"/>
    <w:rsid w:val="00007433"/>
    <w:rsid w:val="00012D5F"/>
    <w:rsid w:val="00012DA6"/>
    <w:rsid w:val="0001632D"/>
    <w:rsid w:val="00017935"/>
    <w:rsid w:val="00017C2E"/>
    <w:rsid w:val="00022049"/>
    <w:rsid w:val="00023322"/>
    <w:rsid w:val="00023D0A"/>
    <w:rsid w:val="00023E3A"/>
    <w:rsid w:val="0002745B"/>
    <w:rsid w:val="00030C01"/>
    <w:rsid w:val="000311A3"/>
    <w:rsid w:val="00031EAC"/>
    <w:rsid w:val="00032A3F"/>
    <w:rsid w:val="00034162"/>
    <w:rsid w:val="00034ED2"/>
    <w:rsid w:val="00040342"/>
    <w:rsid w:val="00041710"/>
    <w:rsid w:val="000418A1"/>
    <w:rsid w:val="00042A04"/>
    <w:rsid w:val="00042A50"/>
    <w:rsid w:val="00042D73"/>
    <w:rsid w:val="00043B93"/>
    <w:rsid w:val="00044FBE"/>
    <w:rsid w:val="000504EE"/>
    <w:rsid w:val="00052DC2"/>
    <w:rsid w:val="00053D83"/>
    <w:rsid w:val="000549BD"/>
    <w:rsid w:val="0005667B"/>
    <w:rsid w:val="000566A6"/>
    <w:rsid w:val="00057EBF"/>
    <w:rsid w:val="00057F21"/>
    <w:rsid w:val="00061EED"/>
    <w:rsid w:val="000628C9"/>
    <w:rsid w:val="00065B64"/>
    <w:rsid w:val="00065B76"/>
    <w:rsid w:val="00065CC9"/>
    <w:rsid w:val="00072F19"/>
    <w:rsid w:val="0008037F"/>
    <w:rsid w:val="00080472"/>
    <w:rsid w:val="00081D6E"/>
    <w:rsid w:val="0008690E"/>
    <w:rsid w:val="0008695D"/>
    <w:rsid w:val="00096EE3"/>
    <w:rsid w:val="00097D26"/>
    <w:rsid w:val="000A161B"/>
    <w:rsid w:val="000A1DE4"/>
    <w:rsid w:val="000A3BF2"/>
    <w:rsid w:val="000A48D3"/>
    <w:rsid w:val="000A6667"/>
    <w:rsid w:val="000A6D07"/>
    <w:rsid w:val="000A76C1"/>
    <w:rsid w:val="000A7725"/>
    <w:rsid w:val="000B06BC"/>
    <w:rsid w:val="000B21CC"/>
    <w:rsid w:val="000B4E58"/>
    <w:rsid w:val="000B4F62"/>
    <w:rsid w:val="000B6635"/>
    <w:rsid w:val="000B798C"/>
    <w:rsid w:val="000C0063"/>
    <w:rsid w:val="000C2B1A"/>
    <w:rsid w:val="000C3667"/>
    <w:rsid w:val="000C3BD2"/>
    <w:rsid w:val="000C3E7C"/>
    <w:rsid w:val="000C42A0"/>
    <w:rsid w:val="000C4EEF"/>
    <w:rsid w:val="000C5130"/>
    <w:rsid w:val="000D0B88"/>
    <w:rsid w:val="000D1B19"/>
    <w:rsid w:val="000D3CA9"/>
    <w:rsid w:val="000D5BCE"/>
    <w:rsid w:val="000D77F6"/>
    <w:rsid w:val="000E05DE"/>
    <w:rsid w:val="000E2D9C"/>
    <w:rsid w:val="000E5E3C"/>
    <w:rsid w:val="000E712F"/>
    <w:rsid w:val="000E7395"/>
    <w:rsid w:val="000E793D"/>
    <w:rsid w:val="000F0288"/>
    <w:rsid w:val="000F14D4"/>
    <w:rsid w:val="000F3200"/>
    <w:rsid w:val="000F3874"/>
    <w:rsid w:val="000F38B6"/>
    <w:rsid w:val="000F40ED"/>
    <w:rsid w:val="000F5A86"/>
    <w:rsid w:val="000F6F52"/>
    <w:rsid w:val="000F79DB"/>
    <w:rsid w:val="00101420"/>
    <w:rsid w:val="00101F48"/>
    <w:rsid w:val="00102CDB"/>
    <w:rsid w:val="00104602"/>
    <w:rsid w:val="00105A09"/>
    <w:rsid w:val="00107DA8"/>
    <w:rsid w:val="0011049A"/>
    <w:rsid w:val="0011072D"/>
    <w:rsid w:val="00111399"/>
    <w:rsid w:val="00114CB4"/>
    <w:rsid w:val="00117474"/>
    <w:rsid w:val="001178B3"/>
    <w:rsid w:val="001178E1"/>
    <w:rsid w:val="00120787"/>
    <w:rsid w:val="00121F7C"/>
    <w:rsid w:val="001220A6"/>
    <w:rsid w:val="00122175"/>
    <w:rsid w:val="0012287F"/>
    <w:rsid w:val="00124B75"/>
    <w:rsid w:val="0012533C"/>
    <w:rsid w:val="001271A3"/>
    <w:rsid w:val="0012747C"/>
    <w:rsid w:val="00131062"/>
    <w:rsid w:val="001314FA"/>
    <w:rsid w:val="001331AE"/>
    <w:rsid w:val="001346A8"/>
    <w:rsid w:val="00135A11"/>
    <w:rsid w:val="00135E0D"/>
    <w:rsid w:val="00136B00"/>
    <w:rsid w:val="001405B5"/>
    <w:rsid w:val="001405D2"/>
    <w:rsid w:val="0014275D"/>
    <w:rsid w:val="0014294F"/>
    <w:rsid w:val="001429A5"/>
    <w:rsid w:val="00143438"/>
    <w:rsid w:val="001458F2"/>
    <w:rsid w:val="0014756D"/>
    <w:rsid w:val="00154F02"/>
    <w:rsid w:val="001567DF"/>
    <w:rsid w:val="00161DC3"/>
    <w:rsid w:val="0016413F"/>
    <w:rsid w:val="00166E13"/>
    <w:rsid w:val="00167A03"/>
    <w:rsid w:val="00167D85"/>
    <w:rsid w:val="001713C2"/>
    <w:rsid w:val="001733EF"/>
    <w:rsid w:val="00175599"/>
    <w:rsid w:val="0017559A"/>
    <w:rsid w:val="00175DD1"/>
    <w:rsid w:val="00176751"/>
    <w:rsid w:val="0018019A"/>
    <w:rsid w:val="0018188F"/>
    <w:rsid w:val="0018284F"/>
    <w:rsid w:val="00183E82"/>
    <w:rsid w:val="001841E3"/>
    <w:rsid w:val="0018558E"/>
    <w:rsid w:val="00185B8B"/>
    <w:rsid w:val="00185D85"/>
    <w:rsid w:val="00187A81"/>
    <w:rsid w:val="00187C83"/>
    <w:rsid w:val="001900FE"/>
    <w:rsid w:val="0019021A"/>
    <w:rsid w:val="00190CA1"/>
    <w:rsid w:val="00195871"/>
    <w:rsid w:val="001966A9"/>
    <w:rsid w:val="00196C12"/>
    <w:rsid w:val="001A228C"/>
    <w:rsid w:val="001A37A7"/>
    <w:rsid w:val="001A3F4A"/>
    <w:rsid w:val="001A6F90"/>
    <w:rsid w:val="001B08CE"/>
    <w:rsid w:val="001B0EFC"/>
    <w:rsid w:val="001B252F"/>
    <w:rsid w:val="001B3296"/>
    <w:rsid w:val="001B3458"/>
    <w:rsid w:val="001B3976"/>
    <w:rsid w:val="001B64DE"/>
    <w:rsid w:val="001B72F7"/>
    <w:rsid w:val="001B773D"/>
    <w:rsid w:val="001C0652"/>
    <w:rsid w:val="001C0B52"/>
    <w:rsid w:val="001C46E7"/>
    <w:rsid w:val="001C5F80"/>
    <w:rsid w:val="001C77C9"/>
    <w:rsid w:val="001D0640"/>
    <w:rsid w:val="001D26D7"/>
    <w:rsid w:val="001D2856"/>
    <w:rsid w:val="001D2C5B"/>
    <w:rsid w:val="001E2D79"/>
    <w:rsid w:val="001E4519"/>
    <w:rsid w:val="001F3206"/>
    <w:rsid w:val="001F3BA5"/>
    <w:rsid w:val="001F3CAD"/>
    <w:rsid w:val="001F3D68"/>
    <w:rsid w:val="001F3E01"/>
    <w:rsid w:val="001F60CD"/>
    <w:rsid w:val="00202281"/>
    <w:rsid w:val="002022D4"/>
    <w:rsid w:val="002027B5"/>
    <w:rsid w:val="00202A67"/>
    <w:rsid w:val="0020425E"/>
    <w:rsid w:val="002104B6"/>
    <w:rsid w:val="002126B0"/>
    <w:rsid w:val="002128F3"/>
    <w:rsid w:val="00212D01"/>
    <w:rsid w:val="002144A5"/>
    <w:rsid w:val="002148F5"/>
    <w:rsid w:val="00216730"/>
    <w:rsid w:val="00217535"/>
    <w:rsid w:val="00222F77"/>
    <w:rsid w:val="00226778"/>
    <w:rsid w:val="002268F6"/>
    <w:rsid w:val="002269BF"/>
    <w:rsid w:val="00227E50"/>
    <w:rsid w:val="0023227F"/>
    <w:rsid w:val="00233E05"/>
    <w:rsid w:val="00234E32"/>
    <w:rsid w:val="00236401"/>
    <w:rsid w:val="00236439"/>
    <w:rsid w:val="00236E73"/>
    <w:rsid w:val="00243788"/>
    <w:rsid w:val="0024378A"/>
    <w:rsid w:val="00243B94"/>
    <w:rsid w:val="00244010"/>
    <w:rsid w:val="00246B39"/>
    <w:rsid w:val="00247420"/>
    <w:rsid w:val="00247968"/>
    <w:rsid w:val="00250489"/>
    <w:rsid w:val="0025172E"/>
    <w:rsid w:val="00253064"/>
    <w:rsid w:val="0025426D"/>
    <w:rsid w:val="00255398"/>
    <w:rsid w:val="00255CB0"/>
    <w:rsid w:val="00255FAD"/>
    <w:rsid w:val="00256DA4"/>
    <w:rsid w:val="00257887"/>
    <w:rsid w:val="00257FE4"/>
    <w:rsid w:val="00260D91"/>
    <w:rsid w:val="00261017"/>
    <w:rsid w:val="00261184"/>
    <w:rsid w:val="002633E5"/>
    <w:rsid w:val="00263D12"/>
    <w:rsid w:val="00264793"/>
    <w:rsid w:val="002706AA"/>
    <w:rsid w:val="00271B67"/>
    <w:rsid w:val="002728ED"/>
    <w:rsid w:val="00272C83"/>
    <w:rsid w:val="00273A30"/>
    <w:rsid w:val="00273B33"/>
    <w:rsid w:val="0028003D"/>
    <w:rsid w:val="00281E85"/>
    <w:rsid w:val="002821E3"/>
    <w:rsid w:val="0028404F"/>
    <w:rsid w:val="0028633A"/>
    <w:rsid w:val="0029018C"/>
    <w:rsid w:val="002902EF"/>
    <w:rsid w:val="00291602"/>
    <w:rsid w:val="00292F4E"/>
    <w:rsid w:val="0029345F"/>
    <w:rsid w:val="00295370"/>
    <w:rsid w:val="0029622C"/>
    <w:rsid w:val="002A2969"/>
    <w:rsid w:val="002A5417"/>
    <w:rsid w:val="002A5F8D"/>
    <w:rsid w:val="002A76E6"/>
    <w:rsid w:val="002A7D8C"/>
    <w:rsid w:val="002B1115"/>
    <w:rsid w:val="002B1A92"/>
    <w:rsid w:val="002B1B2A"/>
    <w:rsid w:val="002B1EDB"/>
    <w:rsid w:val="002B3A42"/>
    <w:rsid w:val="002B41F5"/>
    <w:rsid w:val="002B4693"/>
    <w:rsid w:val="002C12CE"/>
    <w:rsid w:val="002C7F0B"/>
    <w:rsid w:val="002D3F58"/>
    <w:rsid w:val="002D589D"/>
    <w:rsid w:val="002E2436"/>
    <w:rsid w:val="002E40BA"/>
    <w:rsid w:val="002E4C62"/>
    <w:rsid w:val="002E64D3"/>
    <w:rsid w:val="002E71E7"/>
    <w:rsid w:val="002F049C"/>
    <w:rsid w:val="002F4580"/>
    <w:rsid w:val="003013EF"/>
    <w:rsid w:val="003019FE"/>
    <w:rsid w:val="003021ED"/>
    <w:rsid w:val="0030606B"/>
    <w:rsid w:val="00310AE8"/>
    <w:rsid w:val="00310B7A"/>
    <w:rsid w:val="00312A77"/>
    <w:rsid w:val="00315743"/>
    <w:rsid w:val="00316CF7"/>
    <w:rsid w:val="00317C2D"/>
    <w:rsid w:val="003200F0"/>
    <w:rsid w:val="00321269"/>
    <w:rsid w:val="00322113"/>
    <w:rsid w:val="00322366"/>
    <w:rsid w:val="00322BFD"/>
    <w:rsid w:val="003238FA"/>
    <w:rsid w:val="00324380"/>
    <w:rsid w:val="0032455B"/>
    <w:rsid w:val="00327BA1"/>
    <w:rsid w:val="0033523B"/>
    <w:rsid w:val="00335B1F"/>
    <w:rsid w:val="0033785D"/>
    <w:rsid w:val="00337A19"/>
    <w:rsid w:val="0034009B"/>
    <w:rsid w:val="003418D1"/>
    <w:rsid w:val="00341C48"/>
    <w:rsid w:val="003462F4"/>
    <w:rsid w:val="00352506"/>
    <w:rsid w:val="003528B1"/>
    <w:rsid w:val="00352E4E"/>
    <w:rsid w:val="00353484"/>
    <w:rsid w:val="00353E4A"/>
    <w:rsid w:val="0035446F"/>
    <w:rsid w:val="00354FC2"/>
    <w:rsid w:val="00355A75"/>
    <w:rsid w:val="00355BA3"/>
    <w:rsid w:val="00360B3A"/>
    <w:rsid w:val="003612B4"/>
    <w:rsid w:val="00362E67"/>
    <w:rsid w:val="003630D5"/>
    <w:rsid w:val="003633AF"/>
    <w:rsid w:val="003636B4"/>
    <w:rsid w:val="00363B38"/>
    <w:rsid w:val="003658E5"/>
    <w:rsid w:val="00370F67"/>
    <w:rsid w:val="00371DAC"/>
    <w:rsid w:val="003721C2"/>
    <w:rsid w:val="00374032"/>
    <w:rsid w:val="003802AE"/>
    <w:rsid w:val="00381CF7"/>
    <w:rsid w:val="0038314A"/>
    <w:rsid w:val="00385A99"/>
    <w:rsid w:val="003906E6"/>
    <w:rsid w:val="003915EC"/>
    <w:rsid w:val="0039284A"/>
    <w:rsid w:val="00393797"/>
    <w:rsid w:val="00396738"/>
    <w:rsid w:val="00397061"/>
    <w:rsid w:val="003A147E"/>
    <w:rsid w:val="003A1A1A"/>
    <w:rsid w:val="003A25BA"/>
    <w:rsid w:val="003A2662"/>
    <w:rsid w:val="003A371F"/>
    <w:rsid w:val="003A7015"/>
    <w:rsid w:val="003A7070"/>
    <w:rsid w:val="003B0F74"/>
    <w:rsid w:val="003B4FDF"/>
    <w:rsid w:val="003B51FD"/>
    <w:rsid w:val="003B5C5B"/>
    <w:rsid w:val="003C00B8"/>
    <w:rsid w:val="003C0738"/>
    <w:rsid w:val="003C1BE1"/>
    <w:rsid w:val="003C1E53"/>
    <w:rsid w:val="003C764B"/>
    <w:rsid w:val="003C7C2A"/>
    <w:rsid w:val="003D0568"/>
    <w:rsid w:val="003D301E"/>
    <w:rsid w:val="003D3B9D"/>
    <w:rsid w:val="003E193A"/>
    <w:rsid w:val="003E559A"/>
    <w:rsid w:val="003E7D36"/>
    <w:rsid w:val="003F4A0C"/>
    <w:rsid w:val="003F5140"/>
    <w:rsid w:val="003F5F19"/>
    <w:rsid w:val="003F7533"/>
    <w:rsid w:val="003F7943"/>
    <w:rsid w:val="00401894"/>
    <w:rsid w:val="0040284D"/>
    <w:rsid w:val="00403103"/>
    <w:rsid w:val="004036E8"/>
    <w:rsid w:val="00406357"/>
    <w:rsid w:val="004132C2"/>
    <w:rsid w:val="00413ACF"/>
    <w:rsid w:val="004154CC"/>
    <w:rsid w:val="00415F38"/>
    <w:rsid w:val="004175CA"/>
    <w:rsid w:val="00417F21"/>
    <w:rsid w:val="004200AB"/>
    <w:rsid w:val="00420186"/>
    <w:rsid w:val="00421765"/>
    <w:rsid w:val="00423A6F"/>
    <w:rsid w:val="00423B64"/>
    <w:rsid w:val="00425601"/>
    <w:rsid w:val="00425765"/>
    <w:rsid w:val="0043282F"/>
    <w:rsid w:val="00432A22"/>
    <w:rsid w:val="0043314E"/>
    <w:rsid w:val="00435BAE"/>
    <w:rsid w:val="00436934"/>
    <w:rsid w:val="00436F1D"/>
    <w:rsid w:val="00442E19"/>
    <w:rsid w:val="00443E26"/>
    <w:rsid w:val="00446C35"/>
    <w:rsid w:val="00446CFF"/>
    <w:rsid w:val="004471C7"/>
    <w:rsid w:val="004471EA"/>
    <w:rsid w:val="0044721C"/>
    <w:rsid w:val="00450286"/>
    <w:rsid w:val="00453123"/>
    <w:rsid w:val="00453348"/>
    <w:rsid w:val="00455D8B"/>
    <w:rsid w:val="0045736F"/>
    <w:rsid w:val="00457A51"/>
    <w:rsid w:val="00457DBA"/>
    <w:rsid w:val="00460315"/>
    <w:rsid w:val="00464852"/>
    <w:rsid w:val="00465D91"/>
    <w:rsid w:val="004723D4"/>
    <w:rsid w:val="00472A4C"/>
    <w:rsid w:val="00472B62"/>
    <w:rsid w:val="0047332F"/>
    <w:rsid w:val="00473C1B"/>
    <w:rsid w:val="00475200"/>
    <w:rsid w:val="00476B8C"/>
    <w:rsid w:val="004772D1"/>
    <w:rsid w:val="004774FA"/>
    <w:rsid w:val="00477AE2"/>
    <w:rsid w:val="004823FB"/>
    <w:rsid w:val="00482B00"/>
    <w:rsid w:val="00485876"/>
    <w:rsid w:val="00490455"/>
    <w:rsid w:val="00492DB1"/>
    <w:rsid w:val="0049321B"/>
    <w:rsid w:val="00493C10"/>
    <w:rsid w:val="004A0C32"/>
    <w:rsid w:val="004A3F96"/>
    <w:rsid w:val="004A490F"/>
    <w:rsid w:val="004A491E"/>
    <w:rsid w:val="004A6EA9"/>
    <w:rsid w:val="004A73E7"/>
    <w:rsid w:val="004B0BC3"/>
    <w:rsid w:val="004B1774"/>
    <w:rsid w:val="004B1F2C"/>
    <w:rsid w:val="004B4AD8"/>
    <w:rsid w:val="004B6503"/>
    <w:rsid w:val="004B6BC6"/>
    <w:rsid w:val="004C1250"/>
    <w:rsid w:val="004C1BC3"/>
    <w:rsid w:val="004C2ECF"/>
    <w:rsid w:val="004C54A9"/>
    <w:rsid w:val="004C68A6"/>
    <w:rsid w:val="004C6938"/>
    <w:rsid w:val="004D0A8B"/>
    <w:rsid w:val="004D23BF"/>
    <w:rsid w:val="004D2BD9"/>
    <w:rsid w:val="004D3A5A"/>
    <w:rsid w:val="004D72A8"/>
    <w:rsid w:val="004E0EE9"/>
    <w:rsid w:val="004E3AA6"/>
    <w:rsid w:val="004E3E74"/>
    <w:rsid w:val="004E5B53"/>
    <w:rsid w:val="004E7807"/>
    <w:rsid w:val="004F031A"/>
    <w:rsid w:val="004F1AEA"/>
    <w:rsid w:val="004F244D"/>
    <w:rsid w:val="004F263C"/>
    <w:rsid w:val="004F2D41"/>
    <w:rsid w:val="004F3E5D"/>
    <w:rsid w:val="00501ECE"/>
    <w:rsid w:val="00502C12"/>
    <w:rsid w:val="0050328D"/>
    <w:rsid w:val="005057E8"/>
    <w:rsid w:val="00506511"/>
    <w:rsid w:val="00507F30"/>
    <w:rsid w:val="00517CD2"/>
    <w:rsid w:val="00520C62"/>
    <w:rsid w:val="00520D74"/>
    <w:rsid w:val="00522758"/>
    <w:rsid w:val="005232BA"/>
    <w:rsid w:val="00524505"/>
    <w:rsid w:val="00524A2C"/>
    <w:rsid w:val="00526EFA"/>
    <w:rsid w:val="00530900"/>
    <w:rsid w:val="00531E65"/>
    <w:rsid w:val="0053470F"/>
    <w:rsid w:val="00534710"/>
    <w:rsid w:val="005348F5"/>
    <w:rsid w:val="00535600"/>
    <w:rsid w:val="00537C42"/>
    <w:rsid w:val="00541237"/>
    <w:rsid w:val="00541BDF"/>
    <w:rsid w:val="00545032"/>
    <w:rsid w:val="005507B9"/>
    <w:rsid w:val="00550900"/>
    <w:rsid w:val="0055161E"/>
    <w:rsid w:val="005520BC"/>
    <w:rsid w:val="00554123"/>
    <w:rsid w:val="00560A3F"/>
    <w:rsid w:val="0056225B"/>
    <w:rsid w:val="005625A4"/>
    <w:rsid w:val="005634BE"/>
    <w:rsid w:val="005644B6"/>
    <w:rsid w:val="005668E3"/>
    <w:rsid w:val="00566E2F"/>
    <w:rsid w:val="00570EC1"/>
    <w:rsid w:val="0057447E"/>
    <w:rsid w:val="005752E0"/>
    <w:rsid w:val="0057638E"/>
    <w:rsid w:val="00576A29"/>
    <w:rsid w:val="00580161"/>
    <w:rsid w:val="0058552F"/>
    <w:rsid w:val="005878F2"/>
    <w:rsid w:val="00593643"/>
    <w:rsid w:val="005947A4"/>
    <w:rsid w:val="00594A36"/>
    <w:rsid w:val="005A156D"/>
    <w:rsid w:val="005A29B5"/>
    <w:rsid w:val="005A2E06"/>
    <w:rsid w:val="005A4B5E"/>
    <w:rsid w:val="005A4D28"/>
    <w:rsid w:val="005A5A9D"/>
    <w:rsid w:val="005A6C2A"/>
    <w:rsid w:val="005B0524"/>
    <w:rsid w:val="005B0EEF"/>
    <w:rsid w:val="005B1CBD"/>
    <w:rsid w:val="005B206B"/>
    <w:rsid w:val="005B3F92"/>
    <w:rsid w:val="005B45B1"/>
    <w:rsid w:val="005B4721"/>
    <w:rsid w:val="005B4A01"/>
    <w:rsid w:val="005B60B3"/>
    <w:rsid w:val="005B79FB"/>
    <w:rsid w:val="005B7B2A"/>
    <w:rsid w:val="005C0046"/>
    <w:rsid w:val="005C0406"/>
    <w:rsid w:val="005C0B52"/>
    <w:rsid w:val="005C2398"/>
    <w:rsid w:val="005C243C"/>
    <w:rsid w:val="005C484F"/>
    <w:rsid w:val="005C553A"/>
    <w:rsid w:val="005D0235"/>
    <w:rsid w:val="005D7986"/>
    <w:rsid w:val="005E0A36"/>
    <w:rsid w:val="005E6D44"/>
    <w:rsid w:val="005E7F0E"/>
    <w:rsid w:val="005F0692"/>
    <w:rsid w:val="005F1636"/>
    <w:rsid w:val="005F1884"/>
    <w:rsid w:val="005F1CA4"/>
    <w:rsid w:val="005F2444"/>
    <w:rsid w:val="005F3ABD"/>
    <w:rsid w:val="005F5A71"/>
    <w:rsid w:val="005F5F8B"/>
    <w:rsid w:val="005F62CA"/>
    <w:rsid w:val="005F69CE"/>
    <w:rsid w:val="005F6B6B"/>
    <w:rsid w:val="006016B9"/>
    <w:rsid w:val="0060249B"/>
    <w:rsid w:val="00602B4C"/>
    <w:rsid w:val="00604A8F"/>
    <w:rsid w:val="0060543C"/>
    <w:rsid w:val="00607210"/>
    <w:rsid w:val="0060782F"/>
    <w:rsid w:val="00613D55"/>
    <w:rsid w:val="006142DA"/>
    <w:rsid w:val="00614F43"/>
    <w:rsid w:val="00614F9A"/>
    <w:rsid w:val="00615222"/>
    <w:rsid w:val="00616220"/>
    <w:rsid w:val="006167D0"/>
    <w:rsid w:val="0062116F"/>
    <w:rsid w:val="00621EE4"/>
    <w:rsid w:val="0062355D"/>
    <w:rsid w:val="00623F91"/>
    <w:rsid w:val="00624824"/>
    <w:rsid w:val="006249DC"/>
    <w:rsid w:val="006255F5"/>
    <w:rsid w:val="0062649C"/>
    <w:rsid w:val="00627887"/>
    <w:rsid w:val="00631577"/>
    <w:rsid w:val="00631B17"/>
    <w:rsid w:val="0063332D"/>
    <w:rsid w:val="006373FD"/>
    <w:rsid w:val="00641A8B"/>
    <w:rsid w:val="00644A8B"/>
    <w:rsid w:val="00644AD5"/>
    <w:rsid w:val="00644C39"/>
    <w:rsid w:val="0064573F"/>
    <w:rsid w:val="00646313"/>
    <w:rsid w:val="00646778"/>
    <w:rsid w:val="006529FC"/>
    <w:rsid w:val="006556A7"/>
    <w:rsid w:val="00655866"/>
    <w:rsid w:val="006565AF"/>
    <w:rsid w:val="00657886"/>
    <w:rsid w:val="00657FCE"/>
    <w:rsid w:val="00660449"/>
    <w:rsid w:val="00661742"/>
    <w:rsid w:val="00663375"/>
    <w:rsid w:val="006649EF"/>
    <w:rsid w:val="006653F9"/>
    <w:rsid w:val="006728D3"/>
    <w:rsid w:val="00675384"/>
    <w:rsid w:val="00676417"/>
    <w:rsid w:val="00677B24"/>
    <w:rsid w:val="00681C4E"/>
    <w:rsid w:val="00681CA2"/>
    <w:rsid w:val="006847CE"/>
    <w:rsid w:val="0068518C"/>
    <w:rsid w:val="006913EA"/>
    <w:rsid w:val="006A1234"/>
    <w:rsid w:val="006A2083"/>
    <w:rsid w:val="006A265C"/>
    <w:rsid w:val="006A2B7B"/>
    <w:rsid w:val="006B11E0"/>
    <w:rsid w:val="006B14DD"/>
    <w:rsid w:val="006B3AF9"/>
    <w:rsid w:val="006C0F98"/>
    <w:rsid w:val="006C3479"/>
    <w:rsid w:val="006C4F5F"/>
    <w:rsid w:val="006C5F4F"/>
    <w:rsid w:val="006C6710"/>
    <w:rsid w:val="006C7FB3"/>
    <w:rsid w:val="006D0879"/>
    <w:rsid w:val="006D092E"/>
    <w:rsid w:val="006D2176"/>
    <w:rsid w:val="006D3A34"/>
    <w:rsid w:val="006D4466"/>
    <w:rsid w:val="006D643B"/>
    <w:rsid w:val="006D67D7"/>
    <w:rsid w:val="006D7E6B"/>
    <w:rsid w:val="006E104B"/>
    <w:rsid w:val="006E5D3C"/>
    <w:rsid w:val="006E6152"/>
    <w:rsid w:val="006F2425"/>
    <w:rsid w:val="006F3238"/>
    <w:rsid w:val="006F3F89"/>
    <w:rsid w:val="006F5990"/>
    <w:rsid w:val="006F5B95"/>
    <w:rsid w:val="006F672F"/>
    <w:rsid w:val="00701015"/>
    <w:rsid w:val="00706591"/>
    <w:rsid w:val="007074CE"/>
    <w:rsid w:val="007133D7"/>
    <w:rsid w:val="00713E4C"/>
    <w:rsid w:val="007147E7"/>
    <w:rsid w:val="00717193"/>
    <w:rsid w:val="00717262"/>
    <w:rsid w:val="00717F8E"/>
    <w:rsid w:val="007212FD"/>
    <w:rsid w:val="00723C24"/>
    <w:rsid w:val="00724026"/>
    <w:rsid w:val="0072773A"/>
    <w:rsid w:val="00732CAA"/>
    <w:rsid w:val="007346F1"/>
    <w:rsid w:val="00736817"/>
    <w:rsid w:val="00736FCC"/>
    <w:rsid w:val="00740721"/>
    <w:rsid w:val="00740CE6"/>
    <w:rsid w:val="00741045"/>
    <w:rsid w:val="007417D6"/>
    <w:rsid w:val="00746069"/>
    <w:rsid w:val="007463E0"/>
    <w:rsid w:val="007464B3"/>
    <w:rsid w:val="00747FBB"/>
    <w:rsid w:val="0075316F"/>
    <w:rsid w:val="00754E3E"/>
    <w:rsid w:val="007562C2"/>
    <w:rsid w:val="00757DBE"/>
    <w:rsid w:val="00763837"/>
    <w:rsid w:val="00764DAD"/>
    <w:rsid w:val="0076713D"/>
    <w:rsid w:val="007676B8"/>
    <w:rsid w:val="00767DA5"/>
    <w:rsid w:val="0077009D"/>
    <w:rsid w:val="00770987"/>
    <w:rsid w:val="00771FE9"/>
    <w:rsid w:val="00772839"/>
    <w:rsid w:val="00773A0A"/>
    <w:rsid w:val="007753B5"/>
    <w:rsid w:val="00775C86"/>
    <w:rsid w:val="0077798F"/>
    <w:rsid w:val="00777D28"/>
    <w:rsid w:val="007809EB"/>
    <w:rsid w:val="00780F82"/>
    <w:rsid w:val="00781B8C"/>
    <w:rsid w:val="00785904"/>
    <w:rsid w:val="00786772"/>
    <w:rsid w:val="007901EF"/>
    <w:rsid w:val="00790A0E"/>
    <w:rsid w:val="007916C2"/>
    <w:rsid w:val="00793FAA"/>
    <w:rsid w:val="0079607B"/>
    <w:rsid w:val="00796A5E"/>
    <w:rsid w:val="007A0185"/>
    <w:rsid w:val="007A0D1D"/>
    <w:rsid w:val="007A2881"/>
    <w:rsid w:val="007A4845"/>
    <w:rsid w:val="007A5737"/>
    <w:rsid w:val="007B0F5B"/>
    <w:rsid w:val="007B1F9A"/>
    <w:rsid w:val="007B3202"/>
    <w:rsid w:val="007B681F"/>
    <w:rsid w:val="007B6C56"/>
    <w:rsid w:val="007B75AE"/>
    <w:rsid w:val="007B78BB"/>
    <w:rsid w:val="007C321B"/>
    <w:rsid w:val="007C4B37"/>
    <w:rsid w:val="007D235C"/>
    <w:rsid w:val="007D3C50"/>
    <w:rsid w:val="007D6770"/>
    <w:rsid w:val="007E0B99"/>
    <w:rsid w:val="007E140B"/>
    <w:rsid w:val="007E1FF8"/>
    <w:rsid w:val="007E53D0"/>
    <w:rsid w:val="007E6094"/>
    <w:rsid w:val="007E6F8D"/>
    <w:rsid w:val="007E7E61"/>
    <w:rsid w:val="007F06B1"/>
    <w:rsid w:val="007F18DA"/>
    <w:rsid w:val="007F27F2"/>
    <w:rsid w:val="007F283A"/>
    <w:rsid w:val="007F2F27"/>
    <w:rsid w:val="007F43AF"/>
    <w:rsid w:val="007F49F2"/>
    <w:rsid w:val="007F535D"/>
    <w:rsid w:val="007F55C9"/>
    <w:rsid w:val="007F69FF"/>
    <w:rsid w:val="008013C8"/>
    <w:rsid w:val="00802D3E"/>
    <w:rsid w:val="00803ECD"/>
    <w:rsid w:val="0081050F"/>
    <w:rsid w:val="008105C3"/>
    <w:rsid w:val="00812D55"/>
    <w:rsid w:val="008138C1"/>
    <w:rsid w:val="00813BF3"/>
    <w:rsid w:val="008201C6"/>
    <w:rsid w:val="0082054F"/>
    <w:rsid w:val="00820F70"/>
    <w:rsid w:val="00821139"/>
    <w:rsid w:val="00821DEA"/>
    <w:rsid w:val="00822ABE"/>
    <w:rsid w:val="00822FD7"/>
    <w:rsid w:val="00823347"/>
    <w:rsid w:val="00823BAA"/>
    <w:rsid w:val="00826215"/>
    <w:rsid w:val="008278DF"/>
    <w:rsid w:val="00830F2E"/>
    <w:rsid w:val="00832A60"/>
    <w:rsid w:val="0083741D"/>
    <w:rsid w:val="00842291"/>
    <w:rsid w:val="00842F97"/>
    <w:rsid w:val="00844801"/>
    <w:rsid w:val="00844C82"/>
    <w:rsid w:val="00846981"/>
    <w:rsid w:val="00850AF8"/>
    <w:rsid w:val="008514F0"/>
    <w:rsid w:val="00851A26"/>
    <w:rsid w:val="00854515"/>
    <w:rsid w:val="00857682"/>
    <w:rsid w:val="008605DB"/>
    <w:rsid w:val="00860E2F"/>
    <w:rsid w:val="008619E9"/>
    <w:rsid w:val="008620A7"/>
    <w:rsid w:val="00862D8D"/>
    <w:rsid w:val="008646A8"/>
    <w:rsid w:val="00864C54"/>
    <w:rsid w:val="00865BED"/>
    <w:rsid w:val="008700EB"/>
    <w:rsid w:val="008705FA"/>
    <w:rsid w:val="00874503"/>
    <w:rsid w:val="008763A6"/>
    <w:rsid w:val="008771A5"/>
    <w:rsid w:val="008824C4"/>
    <w:rsid w:val="0088344A"/>
    <w:rsid w:val="0088387A"/>
    <w:rsid w:val="00891064"/>
    <w:rsid w:val="00892AA3"/>
    <w:rsid w:val="008935F8"/>
    <w:rsid w:val="008941A3"/>
    <w:rsid w:val="008965EC"/>
    <w:rsid w:val="008975C4"/>
    <w:rsid w:val="0089792B"/>
    <w:rsid w:val="008A1BC3"/>
    <w:rsid w:val="008A21D7"/>
    <w:rsid w:val="008A5974"/>
    <w:rsid w:val="008B3AB3"/>
    <w:rsid w:val="008B4CE6"/>
    <w:rsid w:val="008C0049"/>
    <w:rsid w:val="008C41AF"/>
    <w:rsid w:val="008C4D1E"/>
    <w:rsid w:val="008C572E"/>
    <w:rsid w:val="008C576A"/>
    <w:rsid w:val="008C60E3"/>
    <w:rsid w:val="008C6224"/>
    <w:rsid w:val="008C706F"/>
    <w:rsid w:val="008D3C5C"/>
    <w:rsid w:val="008D49C0"/>
    <w:rsid w:val="008D50E2"/>
    <w:rsid w:val="008D52CC"/>
    <w:rsid w:val="008D674C"/>
    <w:rsid w:val="008E3DA2"/>
    <w:rsid w:val="008E4D60"/>
    <w:rsid w:val="008E5EAD"/>
    <w:rsid w:val="008E7958"/>
    <w:rsid w:val="008E7C43"/>
    <w:rsid w:val="008F0CDF"/>
    <w:rsid w:val="008F12D5"/>
    <w:rsid w:val="008F2EE6"/>
    <w:rsid w:val="008F476D"/>
    <w:rsid w:val="008F57B0"/>
    <w:rsid w:val="008F6410"/>
    <w:rsid w:val="008F6CE1"/>
    <w:rsid w:val="008F72F0"/>
    <w:rsid w:val="00901253"/>
    <w:rsid w:val="00901B78"/>
    <w:rsid w:val="009020FA"/>
    <w:rsid w:val="00902BD5"/>
    <w:rsid w:val="009031D1"/>
    <w:rsid w:val="009042E2"/>
    <w:rsid w:val="00904B14"/>
    <w:rsid w:val="00906BF2"/>
    <w:rsid w:val="00907753"/>
    <w:rsid w:val="009107BD"/>
    <w:rsid w:val="00911B0B"/>
    <w:rsid w:val="00913297"/>
    <w:rsid w:val="0091479E"/>
    <w:rsid w:val="00914FC0"/>
    <w:rsid w:val="0091540A"/>
    <w:rsid w:val="00917529"/>
    <w:rsid w:val="00923167"/>
    <w:rsid w:val="00923294"/>
    <w:rsid w:val="009279D5"/>
    <w:rsid w:val="00933189"/>
    <w:rsid w:val="00934D42"/>
    <w:rsid w:val="009351F4"/>
    <w:rsid w:val="009355BA"/>
    <w:rsid w:val="0093626C"/>
    <w:rsid w:val="00937C02"/>
    <w:rsid w:val="00941135"/>
    <w:rsid w:val="0094672C"/>
    <w:rsid w:val="00946A6B"/>
    <w:rsid w:val="0095076C"/>
    <w:rsid w:val="009508CC"/>
    <w:rsid w:val="009516E4"/>
    <w:rsid w:val="009518FB"/>
    <w:rsid w:val="00954241"/>
    <w:rsid w:val="00954E10"/>
    <w:rsid w:val="00956EA2"/>
    <w:rsid w:val="009574A5"/>
    <w:rsid w:val="00957E5F"/>
    <w:rsid w:val="0096000D"/>
    <w:rsid w:val="00960625"/>
    <w:rsid w:val="00960A7E"/>
    <w:rsid w:val="00960FC9"/>
    <w:rsid w:val="009620AC"/>
    <w:rsid w:val="0096308C"/>
    <w:rsid w:val="00966841"/>
    <w:rsid w:val="00967547"/>
    <w:rsid w:val="00967C92"/>
    <w:rsid w:val="00970007"/>
    <w:rsid w:val="00970E72"/>
    <w:rsid w:val="0097171A"/>
    <w:rsid w:val="009726D0"/>
    <w:rsid w:val="009730C3"/>
    <w:rsid w:val="00973C81"/>
    <w:rsid w:val="00974157"/>
    <w:rsid w:val="0098195A"/>
    <w:rsid w:val="00982214"/>
    <w:rsid w:val="00983071"/>
    <w:rsid w:val="00986B50"/>
    <w:rsid w:val="009918C0"/>
    <w:rsid w:val="00992CEC"/>
    <w:rsid w:val="00994B0B"/>
    <w:rsid w:val="0099660C"/>
    <w:rsid w:val="00996894"/>
    <w:rsid w:val="00997BF8"/>
    <w:rsid w:val="009A0E73"/>
    <w:rsid w:val="009A136D"/>
    <w:rsid w:val="009A1675"/>
    <w:rsid w:val="009A2576"/>
    <w:rsid w:val="009A267F"/>
    <w:rsid w:val="009A2A6C"/>
    <w:rsid w:val="009B0729"/>
    <w:rsid w:val="009B0DA5"/>
    <w:rsid w:val="009B21C5"/>
    <w:rsid w:val="009B4715"/>
    <w:rsid w:val="009B5A88"/>
    <w:rsid w:val="009C0890"/>
    <w:rsid w:val="009C311B"/>
    <w:rsid w:val="009C361D"/>
    <w:rsid w:val="009C5C6F"/>
    <w:rsid w:val="009C68D2"/>
    <w:rsid w:val="009C69D3"/>
    <w:rsid w:val="009D3E58"/>
    <w:rsid w:val="009D45CB"/>
    <w:rsid w:val="009E001F"/>
    <w:rsid w:val="009E6F3D"/>
    <w:rsid w:val="009F1915"/>
    <w:rsid w:val="009F25D3"/>
    <w:rsid w:val="009F3492"/>
    <w:rsid w:val="009F5569"/>
    <w:rsid w:val="009F592C"/>
    <w:rsid w:val="009F7473"/>
    <w:rsid w:val="00A009AB"/>
    <w:rsid w:val="00A00ED2"/>
    <w:rsid w:val="00A01EE1"/>
    <w:rsid w:val="00A0222E"/>
    <w:rsid w:val="00A03701"/>
    <w:rsid w:val="00A03824"/>
    <w:rsid w:val="00A054FD"/>
    <w:rsid w:val="00A0589C"/>
    <w:rsid w:val="00A107B1"/>
    <w:rsid w:val="00A1188E"/>
    <w:rsid w:val="00A1192B"/>
    <w:rsid w:val="00A11C48"/>
    <w:rsid w:val="00A134ED"/>
    <w:rsid w:val="00A1528F"/>
    <w:rsid w:val="00A1767B"/>
    <w:rsid w:val="00A21A21"/>
    <w:rsid w:val="00A24267"/>
    <w:rsid w:val="00A24D94"/>
    <w:rsid w:val="00A25474"/>
    <w:rsid w:val="00A2749D"/>
    <w:rsid w:val="00A27D2D"/>
    <w:rsid w:val="00A30178"/>
    <w:rsid w:val="00A3184F"/>
    <w:rsid w:val="00A32C3F"/>
    <w:rsid w:val="00A3614C"/>
    <w:rsid w:val="00A3638C"/>
    <w:rsid w:val="00A36779"/>
    <w:rsid w:val="00A40615"/>
    <w:rsid w:val="00A40BC0"/>
    <w:rsid w:val="00A41691"/>
    <w:rsid w:val="00A416C0"/>
    <w:rsid w:val="00A4444F"/>
    <w:rsid w:val="00A44DB5"/>
    <w:rsid w:val="00A473D4"/>
    <w:rsid w:val="00A51874"/>
    <w:rsid w:val="00A530FB"/>
    <w:rsid w:val="00A5375E"/>
    <w:rsid w:val="00A53C97"/>
    <w:rsid w:val="00A54445"/>
    <w:rsid w:val="00A57FC8"/>
    <w:rsid w:val="00A616E4"/>
    <w:rsid w:val="00A62CAD"/>
    <w:rsid w:val="00A64015"/>
    <w:rsid w:val="00A6428A"/>
    <w:rsid w:val="00A64825"/>
    <w:rsid w:val="00A64A21"/>
    <w:rsid w:val="00A65C69"/>
    <w:rsid w:val="00A65C98"/>
    <w:rsid w:val="00A66FC6"/>
    <w:rsid w:val="00A7136A"/>
    <w:rsid w:val="00A76359"/>
    <w:rsid w:val="00A812CC"/>
    <w:rsid w:val="00A86BAE"/>
    <w:rsid w:val="00A908E6"/>
    <w:rsid w:val="00A91467"/>
    <w:rsid w:val="00A95035"/>
    <w:rsid w:val="00AA1EB0"/>
    <w:rsid w:val="00AA2775"/>
    <w:rsid w:val="00AA30A9"/>
    <w:rsid w:val="00AA7D0F"/>
    <w:rsid w:val="00AB05B3"/>
    <w:rsid w:val="00AB18FB"/>
    <w:rsid w:val="00AB237C"/>
    <w:rsid w:val="00AB362B"/>
    <w:rsid w:val="00AB3A88"/>
    <w:rsid w:val="00AB5057"/>
    <w:rsid w:val="00AB5E32"/>
    <w:rsid w:val="00AB62B0"/>
    <w:rsid w:val="00AB77B5"/>
    <w:rsid w:val="00AB7D30"/>
    <w:rsid w:val="00AC187A"/>
    <w:rsid w:val="00AC1AC3"/>
    <w:rsid w:val="00AC3A04"/>
    <w:rsid w:val="00AC3B89"/>
    <w:rsid w:val="00AC4779"/>
    <w:rsid w:val="00AC51D2"/>
    <w:rsid w:val="00AC75A0"/>
    <w:rsid w:val="00AD0FF5"/>
    <w:rsid w:val="00AD2C78"/>
    <w:rsid w:val="00AD3488"/>
    <w:rsid w:val="00AD4483"/>
    <w:rsid w:val="00AD6622"/>
    <w:rsid w:val="00AE028C"/>
    <w:rsid w:val="00AE037C"/>
    <w:rsid w:val="00AE18EF"/>
    <w:rsid w:val="00AE1D46"/>
    <w:rsid w:val="00AE209A"/>
    <w:rsid w:val="00AE2F76"/>
    <w:rsid w:val="00AE470A"/>
    <w:rsid w:val="00AF07B8"/>
    <w:rsid w:val="00AF39CE"/>
    <w:rsid w:val="00AF55C6"/>
    <w:rsid w:val="00AF5AB2"/>
    <w:rsid w:val="00AF707E"/>
    <w:rsid w:val="00B01947"/>
    <w:rsid w:val="00B01952"/>
    <w:rsid w:val="00B019BB"/>
    <w:rsid w:val="00B039DF"/>
    <w:rsid w:val="00B03ED7"/>
    <w:rsid w:val="00B0650F"/>
    <w:rsid w:val="00B1016F"/>
    <w:rsid w:val="00B13FC1"/>
    <w:rsid w:val="00B14BAD"/>
    <w:rsid w:val="00B15A03"/>
    <w:rsid w:val="00B1603B"/>
    <w:rsid w:val="00B1793B"/>
    <w:rsid w:val="00B23E59"/>
    <w:rsid w:val="00B24CEE"/>
    <w:rsid w:val="00B25045"/>
    <w:rsid w:val="00B25734"/>
    <w:rsid w:val="00B3008A"/>
    <w:rsid w:val="00B30B6B"/>
    <w:rsid w:val="00B33A68"/>
    <w:rsid w:val="00B33DD2"/>
    <w:rsid w:val="00B34EEF"/>
    <w:rsid w:val="00B3594D"/>
    <w:rsid w:val="00B3771F"/>
    <w:rsid w:val="00B4074F"/>
    <w:rsid w:val="00B430C3"/>
    <w:rsid w:val="00B44560"/>
    <w:rsid w:val="00B47355"/>
    <w:rsid w:val="00B50421"/>
    <w:rsid w:val="00B51B03"/>
    <w:rsid w:val="00B520AE"/>
    <w:rsid w:val="00B522E6"/>
    <w:rsid w:val="00B54D19"/>
    <w:rsid w:val="00B57397"/>
    <w:rsid w:val="00B6061F"/>
    <w:rsid w:val="00B619E2"/>
    <w:rsid w:val="00B625B8"/>
    <w:rsid w:val="00B62BCB"/>
    <w:rsid w:val="00B63C97"/>
    <w:rsid w:val="00B64497"/>
    <w:rsid w:val="00B748BA"/>
    <w:rsid w:val="00B81619"/>
    <w:rsid w:val="00B826EC"/>
    <w:rsid w:val="00B83727"/>
    <w:rsid w:val="00B8708D"/>
    <w:rsid w:val="00B919D1"/>
    <w:rsid w:val="00B935F2"/>
    <w:rsid w:val="00B93B7C"/>
    <w:rsid w:val="00B9736E"/>
    <w:rsid w:val="00BA133A"/>
    <w:rsid w:val="00BA1D00"/>
    <w:rsid w:val="00BA1DEB"/>
    <w:rsid w:val="00BA2D9D"/>
    <w:rsid w:val="00BA37A5"/>
    <w:rsid w:val="00BA48B0"/>
    <w:rsid w:val="00BA536D"/>
    <w:rsid w:val="00BA5B4B"/>
    <w:rsid w:val="00BA774A"/>
    <w:rsid w:val="00BA7CB3"/>
    <w:rsid w:val="00BB00D4"/>
    <w:rsid w:val="00BB22A7"/>
    <w:rsid w:val="00BB3E49"/>
    <w:rsid w:val="00BB3F87"/>
    <w:rsid w:val="00BB4963"/>
    <w:rsid w:val="00BB5701"/>
    <w:rsid w:val="00BB6BAB"/>
    <w:rsid w:val="00BC2FC5"/>
    <w:rsid w:val="00BC3227"/>
    <w:rsid w:val="00BC477C"/>
    <w:rsid w:val="00BC67A6"/>
    <w:rsid w:val="00BC7F5B"/>
    <w:rsid w:val="00BD3C7B"/>
    <w:rsid w:val="00BD51D9"/>
    <w:rsid w:val="00BD6FEA"/>
    <w:rsid w:val="00BE04F0"/>
    <w:rsid w:val="00BE2551"/>
    <w:rsid w:val="00BE4742"/>
    <w:rsid w:val="00BE4AA3"/>
    <w:rsid w:val="00BE50F6"/>
    <w:rsid w:val="00BE65F3"/>
    <w:rsid w:val="00BF01FA"/>
    <w:rsid w:val="00BF0A0F"/>
    <w:rsid w:val="00BF2CA9"/>
    <w:rsid w:val="00BF3ABD"/>
    <w:rsid w:val="00BF4544"/>
    <w:rsid w:val="00BF6D0B"/>
    <w:rsid w:val="00BF7664"/>
    <w:rsid w:val="00BF7D7F"/>
    <w:rsid w:val="00C00ACB"/>
    <w:rsid w:val="00C048BE"/>
    <w:rsid w:val="00C05F5F"/>
    <w:rsid w:val="00C11AB4"/>
    <w:rsid w:val="00C11D11"/>
    <w:rsid w:val="00C12276"/>
    <w:rsid w:val="00C13E25"/>
    <w:rsid w:val="00C1563A"/>
    <w:rsid w:val="00C212DF"/>
    <w:rsid w:val="00C239F8"/>
    <w:rsid w:val="00C2481A"/>
    <w:rsid w:val="00C2587D"/>
    <w:rsid w:val="00C25B08"/>
    <w:rsid w:val="00C31244"/>
    <w:rsid w:val="00C32CCA"/>
    <w:rsid w:val="00C33B9A"/>
    <w:rsid w:val="00C340A6"/>
    <w:rsid w:val="00C3492E"/>
    <w:rsid w:val="00C356F5"/>
    <w:rsid w:val="00C36FDD"/>
    <w:rsid w:val="00C410DE"/>
    <w:rsid w:val="00C42663"/>
    <w:rsid w:val="00C42BE9"/>
    <w:rsid w:val="00C52D84"/>
    <w:rsid w:val="00C54F6B"/>
    <w:rsid w:val="00C55642"/>
    <w:rsid w:val="00C5768A"/>
    <w:rsid w:val="00C60C42"/>
    <w:rsid w:val="00C61C25"/>
    <w:rsid w:val="00C638D6"/>
    <w:rsid w:val="00C6410E"/>
    <w:rsid w:val="00C65D0C"/>
    <w:rsid w:val="00C66725"/>
    <w:rsid w:val="00C66C4B"/>
    <w:rsid w:val="00C66EC8"/>
    <w:rsid w:val="00C71299"/>
    <w:rsid w:val="00C720E9"/>
    <w:rsid w:val="00C76F83"/>
    <w:rsid w:val="00C77BEE"/>
    <w:rsid w:val="00C805F1"/>
    <w:rsid w:val="00C8263B"/>
    <w:rsid w:val="00C83AD2"/>
    <w:rsid w:val="00C84BD9"/>
    <w:rsid w:val="00C85CA2"/>
    <w:rsid w:val="00C868B6"/>
    <w:rsid w:val="00C86ACD"/>
    <w:rsid w:val="00C87F7C"/>
    <w:rsid w:val="00C90DE3"/>
    <w:rsid w:val="00C912CF"/>
    <w:rsid w:val="00C915F2"/>
    <w:rsid w:val="00C92B53"/>
    <w:rsid w:val="00C9399A"/>
    <w:rsid w:val="00C96B5C"/>
    <w:rsid w:val="00CA0BE3"/>
    <w:rsid w:val="00CA1936"/>
    <w:rsid w:val="00CA2152"/>
    <w:rsid w:val="00CA23FF"/>
    <w:rsid w:val="00CA2628"/>
    <w:rsid w:val="00CA338E"/>
    <w:rsid w:val="00CA361E"/>
    <w:rsid w:val="00CA4A2C"/>
    <w:rsid w:val="00CA5033"/>
    <w:rsid w:val="00CA7F5E"/>
    <w:rsid w:val="00CB1D1E"/>
    <w:rsid w:val="00CB3E15"/>
    <w:rsid w:val="00CB6D3C"/>
    <w:rsid w:val="00CC0AA6"/>
    <w:rsid w:val="00CC162D"/>
    <w:rsid w:val="00CC20D7"/>
    <w:rsid w:val="00CC2A30"/>
    <w:rsid w:val="00CC374B"/>
    <w:rsid w:val="00CD28A1"/>
    <w:rsid w:val="00CD2B66"/>
    <w:rsid w:val="00CD380F"/>
    <w:rsid w:val="00CD3965"/>
    <w:rsid w:val="00CD5B6F"/>
    <w:rsid w:val="00CE01FA"/>
    <w:rsid w:val="00CE05DE"/>
    <w:rsid w:val="00CE67B9"/>
    <w:rsid w:val="00CE7162"/>
    <w:rsid w:val="00CE7B89"/>
    <w:rsid w:val="00CE7F3B"/>
    <w:rsid w:val="00CF248C"/>
    <w:rsid w:val="00CF40F8"/>
    <w:rsid w:val="00CF45F4"/>
    <w:rsid w:val="00CF47B4"/>
    <w:rsid w:val="00CF5601"/>
    <w:rsid w:val="00D00033"/>
    <w:rsid w:val="00D036BE"/>
    <w:rsid w:val="00D049F5"/>
    <w:rsid w:val="00D05B54"/>
    <w:rsid w:val="00D075E8"/>
    <w:rsid w:val="00D10512"/>
    <w:rsid w:val="00D10572"/>
    <w:rsid w:val="00D14A40"/>
    <w:rsid w:val="00D14DD1"/>
    <w:rsid w:val="00D15091"/>
    <w:rsid w:val="00D16CB5"/>
    <w:rsid w:val="00D31AA2"/>
    <w:rsid w:val="00D334D8"/>
    <w:rsid w:val="00D34A25"/>
    <w:rsid w:val="00D35D94"/>
    <w:rsid w:val="00D374F2"/>
    <w:rsid w:val="00D42CB4"/>
    <w:rsid w:val="00D434D7"/>
    <w:rsid w:val="00D46A61"/>
    <w:rsid w:val="00D5107E"/>
    <w:rsid w:val="00D51339"/>
    <w:rsid w:val="00D527BC"/>
    <w:rsid w:val="00D52B7B"/>
    <w:rsid w:val="00D52F44"/>
    <w:rsid w:val="00D537D6"/>
    <w:rsid w:val="00D5648C"/>
    <w:rsid w:val="00D6028F"/>
    <w:rsid w:val="00D67FB6"/>
    <w:rsid w:val="00D70CFD"/>
    <w:rsid w:val="00D70EB3"/>
    <w:rsid w:val="00D71F19"/>
    <w:rsid w:val="00D73271"/>
    <w:rsid w:val="00D74A12"/>
    <w:rsid w:val="00D76ADA"/>
    <w:rsid w:val="00D771EA"/>
    <w:rsid w:val="00D7799C"/>
    <w:rsid w:val="00D804D4"/>
    <w:rsid w:val="00D818EE"/>
    <w:rsid w:val="00D83E1B"/>
    <w:rsid w:val="00D83F77"/>
    <w:rsid w:val="00D84599"/>
    <w:rsid w:val="00D84962"/>
    <w:rsid w:val="00D9080A"/>
    <w:rsid w:val="00D91FE7"/>
    <w:rsid w:val="00D9699F"/>
    <w:rsid w:val="00D96EA0"/>
    <w:rsid w:val="00D9793F"/>
    <w:rsid w:val="00D97F43"/>
    <w:rsid w:val="00DA0689"/>
    <w:rsid w:val="00DA0BD0"/>
    <w:rsid w:val="00DA19F7"/>
    <w:rsid w:val="00DA2006"/>
    <w:rsid w:val="00DA4034"/>
    <w:rsid w:val="00DA68CC"/>
    <w:rsid w:val="00DA7004"/>
    <w:rsid w:val="00DA7047"/>
    <w:rsid w:val="00DB1EB4"/>
    <w:rsid w:val="00DB35B2"/>
    <w:rsid w:val="00DB4AB9"/>
    <w:rsid w:val="00DC555C"/>
    <w:rsid w:val="00DD1401"/>
    <w:rsid w:val="00DD147D"/>
    <w:rsid w:val="00DD19A8"/>
    <w:rsid w:val="00DD4512"/>
    <w:rsid w:val="00DD4A10"/>
    <w:rsid w:val="00DD55D9"/>
    <w:rsid w:val="00DD58AD"/>
    <w:rsid w:val="00DD7B32"/>
    <w:rsid w:val="00DE0597"/>
    <w:rsid w:val="00DE0619"/>
    <w:rsid w:val="00DE0EEC"/>
    <w:rsid w:val="00DE1C62"/>
    <w:rsid w:val="00DE1E42"/>
    <w:rsid w:val="00DE279D"/>
    <w:rsid w:val="00DE7139"/>
    <w:rsid w:val="00DE7EA9"/>
    <w:rsid w:val="00DF06A2"/>
    <w:rsid w:val="00DF3360"/>
    <w:rsid w:val="00DF429A"/>
    <w:rsid w:val="00DF4A01"/>
    <w:rsid w:val="00DF4D8A"/>
    <w:rsid w:val="00DF506B"/>
    <w:rsid w:val="00DF52FC"/>
    <w:rsid w:val="00DF6A74"/>
    <w:rsid w:val="00E006F9"/>
    <w:rsid w:val="00E01ECD"/>
    <w:rsid w:val="00E031DF"/>
    <w:rsid w:val="00E063B3"/>
    <w:rsid w:val="00E066B6"/>
    <w:rsid w:val="00E072A0"/>
    <w:rsid w:val="00E1262E"/>
    <w:rsid w:val="00E12FA2"/>
    <w:rsid w:val="00E1427F"/>
    <w:rsid w:val="00E15D2A"/>
    <w:rsid w:val="00E227CF"/>
    <w:rsid w:val="00E23C4D"/>
    <w:rsid w:val="00E25A6D"/>
    <w:rsid w:val="00E2674E"/>
    <w:rsid w:val="00E26AF9"/>
    <w:rsid w:val="00E34ACE"/>
    <w:rsid w:val="00E36AF0"/>
    <w:rsid w:val="00E40529"/>
    <w:rsid w:val="00E41150"/>
    <w:rsid w:val="00E41AB2"/>
    <w:rsid w:val="00E4230C"/>
    <w:rsid w:val="00E43C1B"/>
    <w:rsid w:val="00E461BB"/>
    <w:rsid w:val="00E46224"/>
    <w:rsid w:val="00E506EE"/>
    <w:rsid w:val="00E5217F"/>
    <w:rsid w:val="00E536DB"/>
    <w:rsid w:val="00E56235"/>
    <w:rsid w:val="00E623DB"/>
    <w:rsid w:val="00E65BC9"/>
    <w:rsid w:val="00E660FD"/>
    <w:rsid w:val="00E676F1"/>
    <w:rsid w:val="00E71125"/>
    <w:rsid w:val="00E76ADB"/>
    <w:rsid w:val="00E77E70"/>
    <w:rsid w:val="00E800DC"/>
    <w:rsid w:val="00E80F1F"/>
    <w:rsid w:val="00E86BD7"/>
    <w:rsid w:val="00E90561"/>
    <w:rsid w:val="00E92C75"/>
    <w:rsid w:val="00E93416"/>
    <w:rsid w:val="00E93C29"/>
    <w:rsid w:val="00E97A3F"/>
    <w:rsid w:val="00EA4B9C"/>
    <w:rsid w:val="00EA66E7"/>
    <w:rsid w:val="00EA7AA6"/>
    <w:rsid w:val="00EB1BD6"/>
    <w:rsid w:val="00EB4BFF"/>
    <w:rsid w:val="00EB4F3F"/>
    <w:rsid w:val="00EB7067"/>
    <w:rsid w:val="00EC1E4C"/>
    <w:rsid w:val="00EC48EA"/>
    <w:rsid w:val="00EC4ABA"/>
    <w:rsid w:val="00EC4BB1"/>
    <w:rsid w:val="00EC4E73"/>
    <w:rsid w:val="00EC6BB7"/>
    <w:rsid w:val="00EC7137"/>
    <w:rsid w:val="00EC7F4A"/>
    <w:rsid w:val="00ED0F98"/>
    <w:rsid w:val="00ED1A43"/>
    <w:rsid w:val="00ED1AF1"/>
    <w:rsid w:val="00ED3578"/>
    <w:rsid w:val="00ED3935"/>
    <w:rsid w:val="00ED5528"/>
    <w:rsid w:val="00ED5AF4"/>
    <w:rsid w:val="00ED6815"/>
    <w:rsid w:val="00EE0976"/>
    <w:rsid w:val="00EE4387"/>
    <w:rsid w:val="00EF0D87"/>
    <w:rsid w:val="00EF3CF7"/>
    <w:rsid w:val="00EF3D21"/>
    <w:rsid w:val="00EF4B63"/>
    <w:rsid w:val="00EF537E"/>
    <w:rsid w:val="00EF6898"/>
    <w:rsid w:val="00EF7EF7"/>
    <w:rsid w:val="00F0046B"/>
    <w:rsid w:val="00F01EF1"/>
    <w:rsid w:val="00F02AEC"/>
    <w:rsid w:val="00F0446B"/>
    <w:rsid w:val="00F04906"/>
    <w:rsid w:val="00F049BA"/>
    <w:rsid w:val="00F0732F"/>
    <w:rsid w:val="00F073E3"/>
    <w:rsid w:val="00F075DC"/>
    <w:rsid w:val="00F07D43"/>
    <w:rsid w:val="00F104F0"/>
    <w:rsid w:val="00F10F70"/>
    <w:rsid w:val="00F114F2"/>
    <w:rsid w:val="00F1325B"/>
    <w:rsid w:val="00F13ABD"/>
    <w:rsid w:val="00F1438D"/>
    <w:rsid w:val="00F14824"/>
    <w:rsid w:val="00F16191"/>
    <w:rsid w:val="00F163B5"/>
    <w:rsid w:val="00F212BF"/>
    <w:rsid w:val="00F23A6B"/>
    <w:rsid w:val="00F24220"/>
    <w:rsid w:val="00F247FF"/>
    <w:rsid w:val="00F270E4"/>
    <w:rsid w:val="00F300AF"/>
    <w:rsid w:val="00F307AC"/>
    <w:rsid w:val="00F32D13"/>
    <w:rsid w:val="00F3351D"/>
    <w:rsid w:val="00F33C4C"/>
    <w:rsid w:val="00F346E2"/>
    <w:rsid w:val="00F349F7"/>
    <w:rsid w:val="00F35C8F"/>
    <w:rsid w:val="00F3650E"/>
    <w:rsid w:val="00F369A8"/>
    <w:rsid w:val="00F37E5A"/>
    <w:rsid w:val="00F415B6"/>
    <w:rsid w:val="00F41E28"/>
    <w:rsid w:val="00F442DB"/>
    <w:rsid w:val="00F4533B"/>
    <w:rsid w:val="00F45F09"/>
    <w:rsid w:val="00F50713"/>
    <w:rsid w:val="00F50F37"/>
    <w:rsid w:val="00F51221"/>
    <w:rsid w:val="00F5147F"/>
    <w:rsid w:val="00F51629"/>
    <w:rsid w:val="00F5175D"/>
    <w:rsid w:val="00F52779"/>
    <w:rsid w:val="00F52A72"/>
    <w:rsid w:val="00F5336A"/>
    <w:rsid w:val="00F54F77"/>
    <w:rsid w:val="00F56AFF"/>
    <w:rsid w:val="00F56D2F"/>
    <w:rsid w:val="00F57F2C"/>
    <w:rsid w:val="00F614C3"/>
    <w:rsid w:val="00F623D4"/>
    <w:rsid w:val="00F629E8"/>
    <w:rsid w:val="00F6519B"/>
    <w:rsid w:val="00F65F6D"/>
    <w:rsid w:val="00F66787"/>
    <w:rsid w:val="00F7174F"/>
    <w:rsid w:val="00F724F0"/>
    <w:rsid w:val="00F72969"/>
    <w:rsid w:val="00F7360A"/>
    <w:rsid w:val="00F80E38"/>
    <w:rsid w:val="00F81FA2"/>
    <w:rsid w:val="00F83D5A"/>
    <w:rsid w:val="00F85218"/>
    <w:rsid w:val="00F86D43"/>
    <w:rsid w:val="00F9059C"/>
    <w:rsid w:val="00F95994"/>
    <w:rsid w:val="00F96684"/>
    <w:rsid w:val="00FA0264"/>
    <w:rsid w:val="00FA0265"/>
    <w:rsid w:val="00FA10BE"/>
    <w:rsid w:val="00FA2539"/>
    <w:rsid w:val="00FA2ECF"/>
    <w:rsid w:val="00FA395C"/>
    <w:rsid w:val="00FA3D1F"/>
    <w:rsid w:val="00FA4234"/>
    <w:rsid w:val="00FA7FBD"/>
    <w:rsid w:val="00FB2724"/>
    <w:rsid w:val="00FB68A0"/>
    <w:rsid w:val="00FB76AC"/>
    <w:rsid w:val="00FB7BA0"/>
    <w:rsid w:val="00FC0DC8"/>
    <w:rsid w:val="00FC1C56"/>
    <w:rsid w:val="00FC2A94"/>
    <w:rsid w:val="00FC2BA8"/>
    <w:rsid w:val="00FC51E3"/>
    <w:rsid w:val="00FC53C8"/>
    <w:rsid w:val="00FC57C2"/>
    <w:rsid w:val="00FC5D28"/>
    <w:rsid w:val="00FC6843"/>
    <w:rsid w:val="00FD2B07"/>
    <w:rsid w:val="00FD3976"/>
    <w:rsid w:val="00FD6CF5"/>
    <w:rsid w:val="00FD6E50"/>
    <w:rsid w:val="00FE1DFC"/>
    <w:rsid w:val="00FE2E50"/>
    <w:rsid w:val="00FE2E5B"/>
    <w:rsid w:val="00FE37E1"/>
    <w:rsid w:val="00FE3F08"/>
    <w:rsid w:val="00FE5465"/>
    <w:rsid w:val="00FE5C3D"/>
    <w:rsid w:val="00FE6796"/>
    <w:rsid w:val="00FF11CB"/>
    <w:rsid w:val="00FF4115"/>
    <w:rsid w:val="00FF4149"/>
    <w:rsid w:val="00FF4F1C"/>
    <w:rsid w:val="00FF5776"/>
    <w:rsid w:val="00FF5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B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239F8"/>
    <w:pPr>
      <w:spacing w:after="200" w:line="276" w:lineRule="auto"/>
    </w:pPr>
    <w:rPr>
      <w:sz w:val="22"/>
      <w:szCs w:val="22"/>
      <w:lang w:eastAsia="en-US"/>
    </w:rPr>
  </w:style>
  <w:style w:type="paragraph" w:styleId="11">
    <w:name w:val="heading 1"/>
    <w:basedOn w:val="a3"/>
    <w:next w:val="a3"/>
    <w:link w:val="12"/>
    <w:uiPriority w:val="9"/>
    <w:qFormat/>
    <w:rsid w:val="00C122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aliases w:val="H3,Заголовок 3 Знак1,Заголовок 3 Знак Знак,H3 Знак Знак,h3,Çàãîëîâîê 3,Подраздел,Caaieiaie 3,Subhead B,H3 Знак,Заголовок 3 Знак2,H3 Знак1 Знак,H3 Знак2,Заголовок 3 Знак1 Знак1,H3 Знак1 Знак1"/>
    <w:basedOn w:val="a3"/>
    <w:next w:val="a3"/>
    <w:link w:val="30"/>
    <w:unhideWhenUsed/>
    <w:qFormat/>
    <w:rsid w:val="00FC53C8"/>
    <w:pPr>
      <w:keepNext/>
      <w:spacing w:before="240" w:after="60"/>
      <w:outlineLvl w:val="2"/>
    </w:pPr>
    <w:rPr>
      <w:rFonts w:ascii="Cambria" w:eastAsia="Times New Roman" w:hAnsi="Cambria"/>
      <w:b/>
      <w:bCs/>
      <w:sz w:val="26"/>
      <w:szCs w:val="26"/>
    </w:rPr>
  </w:style>
  <w:style w:type="paragraph" w:styleId="4">
    <w:name w:val="heading 4"/>
    <w:basedOn w:val="a3"/>
    <w:next w:val="a3"/>
    <w:link w:val="40"/>
    <w:semiHidden/>
    <w:unhideWhenUsed/>
    <w:qFormat/>
    <w:rsid w:val="00453348"/>
    <w:pPr>
      <w:keepNext/>
      <w:spacing w:before="240" w:after="60"/>
      <w:outlineLvl w:val="3"/>
    </w:pPr>
    <w:rPr>
      <w:rFonts w:eastAsia="Times New Roman"/>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6C67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ый список - Акцент 11"/>
    <w:basedOn w:val="a5"/>
    <w:uiPriority w:val="61"/>
    <w:rsid w:val="006C671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5"/>
    <w:uiPriority w:val="61"/>
    <w:rsid w:val="006C6710"/>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5"/>
    <w:uiPriority w:val="61"/>
    <w:rsid w:val="006C671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
    <w:name w:val="Medium Shading 2 - Accent 3"/>
    <w:basedOn w:val="a5"/>
    <w:uiPriority w:val="64"/>
    <w:rsid w:val="006C671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
    <w:name w:val="Medium Shading 1 - Accent 6"/>
    <w:basedOn w:val="a5"/>
    <w:uiPriority w:val="63"/>
    <w:rsid w:val="006C671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3">
    <w:name w:val="Цветной список1"/>
    <w:basedOn w:val="a5"/>
    <w:uiPriority w:val="72"/>
    <w:rsid w:val="006C6710"/>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
    <w:name w:val="Colorful Grid - Accent 1"/>
    <w:basedOn w:val="a5"/>
    <w:uiPriority w:val="73"/>
    <w:rsid w:val="006C671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List2-Accent1">
    <w:name w:val="Medium List 2 - Accent 1"/>
    <w:basedOn w:val="a5"/>
    <w:uiPriority w:val="66"/>
    <w:rsid w:val="006C6710"/>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0">
    <w:name w:val="Светлая сетка - Акцент 11"/>
    <w:basedOn w:val="a5"/>
    <w:uiPriority w:val="62"/>
    <w:rsid w:val="006C671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
    <w:name w:val="Светлая сетка1"/>
    <w:basedOn w:val="a5"/>
    <w:uiPriority w:val="62"/>
    <w:rsid w:val="006C671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
    <w:name w:val="Light List - Accent 6"/>
    <w:basedOn w:val="a5"/>
    <w:uiPriority w:val="61"/>
    <w:rsid w:val="006C671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2">
    <w:name w:val="Light Grid - Accent 2"/>
    <w:basedOn w:val="a5"/>
    <w:uiPriority w:val="62"/>
    <w:rsid w:val="006C6710"/>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5"/>
    <w:uiPriority w:val="62"/>
    <w:rsid w:val="006C6710"/>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5"/>
    <w:uiPriority w:val="62"/>
    <w:rsid w:val="006C6710"/>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5"/>
    <w:uiPriority w:val="62"/>
    <w:rsid w:val="006C6710"/>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15">
    <w:name w:val="Абзац списка1"/>
    <w:basedOn w:val="a3"/>
    <w:uiPriority w:val="34"/>
    <w:qFormat/>
    <w:rsid w:val="006C6710"/>
    <w:pPr>
      <w:ind w:left="720"/>
      <w:contextualSpacing/>
    </w:pPr>
  </w:style>
  <w:style w:type="paragraph" w:styleId="a8">
    <w:name w:val="Balloon Text"/>
    <w:basedOn w:val="a3"/>
    <w:semiHidden/>
    <w:rsid w:val="008138C1"/>
    <w:rPr>
      <w:rFonts w:ascii="Tahoma" w:hAnsi="Tahoma" w:cs="Tahoma"/>
      <w:sz w:val="16"/>
      <w:szCs w:val="16"/>
    </w:rPr>
  </w:style>
  <w:style w:type="paragraph" w:styleId="a9">
    <w:name w:val="footnote text"/>
    <w:basedOn w:val="a3"/>
    <w:link w:val="aa"/>
    <w:rsid w:val="00360B3A"/>
    <w:pPr>
      <w:autoSpaceDE w:val="0"/>
      <w:autoSpaceDN w:val="0"/>
      <w:adjustRightInd w:val="0"/>
      <w:spacing w:after="0" w:line="240" w:lineRule="auto"/>
    </w:pPr>
    <w:rPr>
      <w:rFonts w:ascii="Times New Roman" w:hAnsi="Times New Roman"/>
      <w:sz w:val="20"/>
      <w:szCs w:val="20"/>
      <w:lang w:eastAsia="ru-RU"/>
    </w:rPr>
  </w:style>
  <w:style w:type="character" w:customStyle="1" w:styleId="aa">
    <w:name w:val="Текст сноски Знак"/>
    <w:link w:val="a9"/>
    <w:locked/>
    <w:rsid w:val="00360B3A"/>
    <w:rPr>
      <w:rFonts w:eastAsia="Calibri"/>
      <w:lang w:val="ru-RU" w:eastAsia="ru-RU" w:bidi="ar-SA"/>
    </w:rPr>
  </w:style>
  <w:style w:type="character" w:styleId="ab">
    <w:name w:val="footnote reference"/>
    <w:rsid w:val="00360B3A"/>
    <w:rPr>
      <w:rFonts w:ascii="Times New Roman" w:hAnsi="Times New Roman" w:cs="Times New Roman"/>
      <w:vertAlign w:val="superscript"/>
    </w:rPr>
  </w:style>
  <w:style w:type="paragraph" w:customStyle="1" w:styleId="ac">
    <w:name w:val="Готовый"/>
    <w:basedOn w:val="a3"/>
    <w:rsid w:val="00360B3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ru-RU"/>
    </w:rPr>
  </w:style>
  <w:style w:type="paragraph" w:styleId="ad">
    <w:name w:val="footer"/>
    <w:basedOn w:val="a3"/>
    <w:link w:val="ae"/>
    <w:uiPriority w:val="99"/>
    <w:rsid w:val="00B9736E"/>
    <w:pPr>
      <w:tabs>
        <w:tab w:val="center" w:pos="4677"/>
        <w:tab w:val="right" w:pos="9355"/>
      </w:tabs>
    </w:pPr>
  </w:style>
  <w:style w:type="character" w:styleId="af">
    <w:name w:val="page number"/>
    <w:basedOn w:val="a4"/>
    <w:rsid w:val="00B9736E"/>
  </w:style>
  <w:style w:type="paragraph" w:customStyle="1" w:styleId="1">
    <w:name w:val="Список 1"/>
    <w:basedOn w:val="a3"/>
    <w:rsid w:val="001B252F"/>
    <w:pPr>
      <w:numPr>
        <w:ilvl w:val="1"/>
        <w:numId w:val="10"/>
      </w:numPr>
      <w:spacing w:before="120" w:after="120" w:line="240" w:lineRule="auto"/>
      <w:jc w:val="both"/>
    </w:pPr>
    <w:rPr>
      <w:rFonts w:ascii="Arial" w:eastAsia="Times New Roman" w:hAnsi="Arial" w:cs="Arial"/>
      <w:lang w:val="pl-PL"/>
    </w:rPr>
  </w:style>
  <w:style w:type="character" w:styleId="af0">
    <w:name w:val="Hyperlink"/>
    <w:uiPriority w:val="99"/>
    <w:rsid w:val="001B252F"/>
    <w:rPr>
      <w:color w:val="0000FF"/>
      <w:u w:val="single"/>
    </w:rPr>
  </w:style>
  <w:style w:type="paragraph" w:styleId="af1">
    <w:name w:val="Body Text Indent"/>
    <w:basedOn w:val="a3"/>
    <w:rsid w:val="003A7070"/>
    <w:pPr>
      <w:spacing w:after="120" w:line="240" w:lineRule="auto"/>
      <w:ind w:left="283"/>
    </w:pPr>
    <w:rPr>
      <w:rFonts w:ascii="Times New Roman" w:eastAsia="Times New Roman" w:hAnsi="Times New Roman"/>
      <w:sz w:val="24"/>
      <w:szCs w:val="24"/>
      <w:lang w:eastAsia="ru-RU"/>
    </w:rPr>
  </w:style>
  <w:style w:type="paragraph" w:styleId="af2">
    <w:name w:val="header"/>
    <w:basedOn w:val="a3"/>
    <w:link w:val="af3"/>
    <w:uiPriority w:val="99"/>
    <w:rsid w:val="001271A3"/>
    <w:pPr>
      <w:tabs>
        <w:tab w:val="center" w:pos="4677"/>
        <w:tab w:val="right" w:pos="9355"/>
      </w:tabs>
    </w:pPr>
  </w:style>
  <w:style w:type="paragraph" w:customStyle="1" w:styleId="msonormalcxspmiddle">
    <w:name w:val="msonormalcxspmiddle"/>
    <w:basedOn w:val="a3"/>
    <w:rsid w:val="00781B8C"/>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w:basedOn w:val="a3"/>
    <w:rsid w:val="003528B1"/>
    <w:pPr>
      <w:spacing w:after="120"/>
    </w:pPr>
  </w:style>
  <w:style w:type="paragraph" w:styleId="af5">
    <w:name w:val="No Spacing"/>
    <w:link w:val="af6"/>
    <w:uiPriority w:val="1"/>
    <w:qFormat/>
    <w:rsid w:val="00C2481A"/>
    <w:rPr>
      <w:sz w:val="22"/>
      <w:szCs w:val="22"/>
      <w:lang w:eastAsia="en-US"/>
    </w:rPr>
  </w:style>
  <w:style w:type="paragraph" w:customStyle="1" w:styleId="Times12">
    <w:name w:val="Times 12"/>
    <w:basedOn w:val="a3"/>
    <w:uiPriority w:val="34"/>
    <w:qFormat/>
    <w:rsid w:val="00A95035"/>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character" w:styleId="af7">
    <w:name w:val="annotation reference"/>
    <w:unhideWhenUsed/>
    <w:rsid w:val="005B3F92"/>
    <w:rPr>
      <w:sz w:val="16"/>
      <w:szCs w:val="16"/>
    </w:rPr>
  </w:style>
  <w:style w:type="paragraph" w:styleId="af8">
    <w:name w:val="annotation text"/>
    <w:basedOn w:val="a3"/>
    <w:link w:val="af9"/>
    <w:uiPriority w:val="99"/>
    <w:semiHidden/>
    <w:unhideWhenUsed/>
    <w:rsid w:val="005B3F92"/>
    <w:rPr>
      <w:sz w:val="20"/>
      <w:szCs w:val="20"/>
    </w:rPr>
  </w:style>
  <w:style w:type="character" w:customStyle="1" w:styleId="af9">
    <w:name w:val="Текст примечания Знак"/>
    <w:link w:val="af8"/>
    <w:uiPriority w:val="99"/>
    <w:semiHidden/>
    <w:rsid w:val="005B3F92"/>
    <w:rPr>
      <w:lang w:eastAsia="en-US"/>
    </w:rPr>
  </w:style>
  <w:style w:type="paragraph" w:styleId="afa">
    <w:name w:val="annotation subject"/>
    <w:basedOn w:val="af8"/>
    <w:next w:val="af8"/>
    <w:link w:val="afb"/>
    <w:uiPriority w:val="99"/>
    <w:semiHidden/>
    <w:unhideWhenUsed/>
    <w:rsid w:val="005B3F92"/>
    <w:rPr>
      <w:b/>
      <w:bCs/>
    </w:rPr>
  </w:style>
  <w:style w:type="character" w:customStyle="1" w:styleId="afb">
    <w:name w:val="Тема примечания Знак"/>
    <w:link w:val="afa"/>
    <w:uiPriority w:val="99"/>
    <w:semiHidden/>
    <w:rsid w:val="005B3F92"/>
    <w:rPr>
      <w:b/>
      <w:bCs/>
      <w:lang w:eastAsia="en-US"/>
    </w:rPr>
  </w:style>
  <w:style w:type="paragraph" w:styleId="afc">
    <w:name w:val="Revision"/>
    <w:hidden/>
    <w:uiPriority w:val="99"/>
    <w:semiHidden/>
    <w:rsid w:val="005B3F92"/>
    <w:rPr>
      <w:sz w:val="22"/>
      <w:szCs w:val="22"/>
      <w:lang w:eastAsia="en-US"/>
    </w:rPr>
  </w:style>
  <w:style w:type="character" w:customStyle="1" w:styleId="b-serp-urlitem1">
    <w:name w:val="b-serp-url__item1"/>
    <w:basedOn w:val="a4"/>
    <w:rsid w:val="00DE0619"/>
  </w:style>
  <w:style w:type="character" w:styleId="afd">
    <w:name w:val="FollowedHyperlink"/>
    <w:uiPriority w:val="99"/>
    <w:semiHidden/>
    <w:unhideWhenUsed/>
    <w:rsid w:val="004A73E7"/>
    <w:rPr>
      <w:color w:val="800080"/>
      <w:u w:val="single"/>
    </w:rPr>
  </w:style>
  <w:style w:type="paragraph" w:customStyle="1" w:styleId="afe">
    <w:name w:val="Знак"/>
    <w:basedOn w:val="a3"/>
    <w:rsid w:val="00C8263B"/>
    <w:pPr>
      <w:widowControl w:val="0"/>
      <w:adjustRightInd w:val="0"/>
      <w:spacing w:after="160" w:line="240" w:lineRule="exact"/>
      <w:jc w:val="right"/>
    </w:pPr>
    <w:rPr>
      <w:rFonts w:ascii="Arial" w:eastAsia="Times New Roman" w:hAnsi="Arial" w:cs="Arial"/>
      <w:sz w:val="20"/>
      <w:szCs w:val="20"/>
      <w:lang w:val="en-GB"/>
    </w:rPr>
  </w:style>
  <w:style w:type="paragraph" w:customStyle="1" w:styleId="16">
    <w:name w:val="1"/>
    <w:basedOn w:val="a3"/>
    <w:rsid w:val="00BA7C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Пункт Знак"/>
    <w:basedOn w:val="a3"/>
    <w:rsid w:val="00222F77"/>
    <w:pPr>
      <w:numPr>
        <w:ilvl w:val="1"/>
        <w:numId w:val="18"/>
      </w:numPr>
      <w:tabs>
        <w:tab w:val="left" w:pos="851"/>
        <w:tab w:val="left" w:pos="1134"/>
      </w:tabs>
      <w:spacing w:after="0" w:line="360" w:lineRule="auto"/>
      <w:jc w:val="both"/>
    </w:pPr>
    <w:rPr>
      <w:rFonts w:ascii="Times New Roman" w:eastAsia="Times New Roman" w:hAnsi="Times New Roman"/>
      <w:sz w:val="28"/>
      <w:szCs w:val="20"/>
      <w:lang w:eastAsia="ru-RU"/>
    </w:rPr>
  </w:style>
  <w:style w:type="paragraph" w:customStyle="1" w:styleId="a0">
    <w:name w:val="Подпункт"/>
    <w:basedOn w:val="a"/>
    <w:rsid w:val="00222F77"/>
    <w:pPr>
      <w:numPr>
        <w:ilvl w:val="2"/>
      </w:numPr>
      <w:tabs>
        <w:tab w:val="clear" w:pos="1134"/>
      </w:tabs>
    </w:pPr>
  </w:style>
  <w:style w:type="paragraph" w:customStyle="1" w:styleId="a1">
    <w:name w:val="Подподпункт"/>
    <w:basedOn w:val="a0"/>
    <w:rsid w:val="00222F77"/>
    <w:pPr>
      <w:numPr>
        <w:ilvl w:val="3"/>
      </w:numPr>
      <w:tabs>
        <w:tab w:val="left" w:pos="1134"/>
        <w:tab w:val="left" w:pos="1418"/>
      </w:tabs>
    </w:pPr>
  </w:style>
  <w:style w:type="paragraph" w:customStyle="1" w:styleId="a2">
    <w:name w:val="Подподподпункт"/>
    <w:basedOn w:val="a3"/>
    <w:rsid w:val="00222F77"/>
    <w:pPr>
      <w:numPr>
        <w:ilvl w:val="4"/>
        <w:numId w:val="18"/>
      </w:numPr>
      <w:tabs>
        <w:tab w:val="left" w:pos="1134"/>
        <w:tab w:val="left" w:pos="1701"/>
      </w:tabs>
      <w:spacing w:after="0" w:line="360" w:lineRule="auto"/>
      <w:jc w:val="both"/>
    </w:pPr>
    <w:rPr>
      <w:rFonts w:ascii="Times New Roman" w:eastAsia="Times New Roman" w:hAnsi="Times New Roman"/>
      <w:sz w:val="28"/>
      <w:szCs w:val="20"/>
      <w:lang w:eastAsia="ru-RU"/>
    </w:rPr>
  </w:style>
  <w:style w:type="paragraph" w:customStyle="1" w:styleId="10">
    <w:name w:val="Пункт1"/>
    <w:basedOn w:val="a3"/>
    <w:rsid w:val="00222F77"/>
    <w:pPr>
      <w:numPr>
        <w:numId w:val="18"/>
      </w:numPr>
      <w:spacing w:before="240" w:after="0" w:line="360" w:lineRule="auto"/>
      <w:jc w:val="center"/>
    </w:pPr>
    <w:rPr>
      <w:rFonts w:ascii="Arial" w:eastAsia="Times New Roman" w:hAnsi="Arial"/>
      <w:b/>
      <w:sz w:val="28"/>
      <w:szCs w:val="28"/>
      <w:lang w:eastAsia="ru-RU"/>
    </w:rPr>
  </w:style>
  <w:style w:type="character" w:customStyle="1" w:styleId="af3">
    <w:name w:val="Верхний колонтитул Знак"/>
    <w:link w:val="af2"/>
    <w:uiPriority w:val="99"/>
    <w:rsid w:val="00257FE4"/>
    <w:rPr>
      <w:sz w:val="22"/>
      <w:szCs w:val="22"/>
      <w:lang w:eastAsia="en-US"/>
    </w:rPr>
  </w:style>
  <w:style w:type="paragraph" w:customStyle="1" w:styleId="Default">
    <w:name w:val="Default"/>
    <w:rsid w:val="00065B64"/>
    <w:pPr>
      <w:autoSpaceDE w:val="0"/>
      <w:autoSpaceDN w:val="0"/>
      <w:adjustRightInd w:val="0"/>
    </w:pPr>
    <w:rPr>
      <w:rFonts w:ascii="Times New Roman" w:eastAsia="Times New Roman" w:hAnsi="Times New Roman"/>
      <w:color w:val="000000"/>
      <w:sz w:val="24"/>
      <w:szCs w:val="24"/>
    </w:rPr>
  </w:style>
  <w:style w:type="paragraph" w:styleId="aff">
    <w:name w:val="Title"/>
    <w:basedOn w:val="a3"/>
    <w:link w:val="aff0"/>
    <w:qFormat/>
    <w:rsid w:val="00236439"/>
    <w:pPr>
      <w:spacing w:after="0" w:line="240" w:lineRule="auto"/>
      <w:jc w:val="center"/>
    </w:pPr>
    <w:rPr>
      <w:rFonts w:ascii="Times New Roman" w:eastAsia="Times New Roman" w:hAnsi="Times New Roman"/>
      <w:b/>
      <w:bCs/>
      <w:sz w:val="24"/>
      <w:szCs w:val="24"/>
      <w:lang w:eastAsia="ru-RU"/>
    </w:rPr>
  </w:style>
  <w:style w:type="character" w:customStyle="1" w:styleId="aff0">
    <w:name w:val="Название Знак"/>
    <w:link w:val="aff"/>
    <w:rsid w:val="00236439"/>
    <w:rPr>
      <w:rFonts w:ascii="Times New Roman" w:eastAsia="Times New Roman" w:hAnsi="Times New Roman"/>
      <w:b/>
      <w:bCs/>
      <w:sz w:val="24"/>
      <w:szCs w:val="24"/>
    </w:rPr>
  </w:style>
  <w:style w:type="paragraph" w:customStyle="1" w:styleId="aff1">
    <w:name w:val="Базовый"/>
    <w:autoRedefine/>
    <w:rsid w:val="00D35D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firstLine="709"/>
      <w:jc w:val="center"/>
    </w:pPr>
    <w:rPr>
      <w:rFonts w:ascii="Arial" w:eastAsia="ヒラギノ角ゴ Pro W3" w:hAnsi="Arial" w:cs="Arial"/>
      <w:sz w:val="24"/>
      <w:szCs w:val="24"/>
      <w:lang w:eastAsia="en-US"/>
    </w:rPr>
  </w:style>
  <w:style w:type="character" w:customStyle="1" w:styleId="ae">
    <w:name w:val="Нижний колонтитул Знак"/>
    <w:link w:val="ad"/>
    <w:uiPriority w:val="99"/>
    <w:rsid w:val="00607210"/>
    <w:rPr>
      <w:sz w:val="22"/>
      <w:szCs w:val="22"/>
      <w:lang w:eastAsia="en-US"/>
    </w:rPr>
  </w:style>
  <w:style w:type="character" w:customStyle="1" w:styleId="30">
    <w:name w:val="Заголовок 3 Знак"/>
    <w:aliases w:val="H3 Знак1,Заголовок 3 Знак1 Знак,Заголовок 3 Знак Знак Знак,H3 Знак Знак Знак,h3 Знак,Çàãîëîâîê 3 Знак,Подраздел Знак,Caaieiaie 3 Знак,Subhead B Знак,H3 Знак Знак1,Заголовок 3 Знак2 Знак,H3 Знак1 Знак Знак,H3 Знак2 Знак"/>
    <w:link w:val="3"/>
    <w:rsid w:val="00FC53C8"/>
    <w:rPr>
      <w:rFonts w:ascii="Cambria" w:eastAsia="Times New Roman" w:hAnsi="Cambria"/>
      <w:b/>
      <w:bCs/>
      <w:sz w:val="26"/>
      <w:szCs w:val="26"/>
      <w:lang w:eastAsia="en-US"/>
    </w:rPr>
  </w:style>
  <w:style w:type="character" w:customStyle="1" w:styleId="af6">
    <w:name w:val="Без интервала Знак"/>
    <w:link w:val="af5"/>
    <w:uiPriority w:val="1"/>
    <w:locked/>
    <w:rsid w:val="00FA0264"/>
    <w:rPr>
      <w:sz w:val="22"/>
      <w:szCs w:val="22"/>
      <w:lang w:eastAsia="en-US"/>
    </w:rPr>
  </w:style>
  <w:style w:type="character" w:customStyle="1" w:styleId="40">
    <w:name w:val="Заголовок 4 Знак"/>
    <w:link w:val="4"/>
    <w:rsid w:val="00453348"/>
    <w:rPr>
      <w:rFonts w:ascii="Calibri" w:eastAsia="Times New Roman" w:hAnsi="Calibri" w:cs="Times New Roman"/>
      <w:b/>
      <w:bCs/>
      <w:sz w:val="28"/>
      <w:szCs w:val="28"/>
      <w:lang w:eastAsia="en-US"/>
    </w:rPr>
  </w:style>
  <w:style w:type="paragraph" w:styleId="aff2">
    <w:name w:val="Normal (Web)"/>
    <w:aliases w:val="Обычный (Web),Обычный (веб) Знак Знак,Обычный (Web) Знак Знак Знак"/>
    <w:basedOn w:val="a3"/>
    <w:link w:val="aff3"/>
    <w:uiPriority w:val="99"/>
    <w:qFormat/>
    <w:rsid w:val="00453348"/>
    <w:pPr>
      <w:widowControl w:val="0"/>
      <w:suppressAutoHyphens/>
      <w:spacing w:before="280" w:after="119" w:line="240" w:lineRule="auto"/>
    </w:pPr>
    <w:rPr>
      <w:rFonts w:ascii="Times New Roman" w:eastAsia="Times New Roman" w:hAnsi="Times New Roman"/>
      <w:kern w:val="1"/>
      <w:sz w:val="24"/>
      <w:szCs w:val="24"/>
      <w:lang w:eastAsia="ru-RU"/>
    </w:rPr>
  </w:style>
  <w:style w:type="character" w:customStyle="1" w:styleId="aff3">
    <w:name w:val="Обычный (веб) Знак"/>
    <w:aliases w:val="Обычный (Web) Знак,Обычный (веб) Знак Знак Знак,Обычный (Web) Знак Знак Знак Знак"/>
    <w:link w:val="aff2"/>
    <w:rsid w:val="00453348"/>
    <w:rPr>
      <w:rFonts w:ascii="Times New Roman" w:eastAsia="Times New Roman" w:hAnsi="Times New Roman"/>
      <w:kern w:val="1"/>
      <w:sz w:val="24"/>
      <w:szCs w:val="24"/>
    </w:rPr>
  </w:style>
  <w:style w:type="character" w:customStyle="1" w:styleId="41">
    <w:name w:val="Заголовок 4 Знак1"/>
    <w:uiPriority w:val="9"/>
    <w:semiHidden/>
    <w:rsid w:val="00453348"/>
    <w:rPr>
      <w:rFonts w:ascii="Calibri" w:eastAsia="Times New Roman" w:hAnsi="Calibri" w:cs="Times New Roman"/>
      <w:b/>
      <w:bCs/>
      <w:sz w:val="28"/>
      <w:szCs w:val="28"/>
      <w:lang w:eastAsia="en-US"/>
    </w:rPr>
  </w:style>
  <w:style w:type="character" w:customStyle="1" w:styleId="12">
    <w:name w:val="Заголовок 1 Знак"/>
    <w:basedOn w:val="a4"/>
    <w:link w:val="11"/>
    <w:uiPriority w:val="9"/>
    <w:rsid w:val="00C12276"/>
    <w:rPr>
      <w:rFonts w:asciiTheme="majorHAnsi" w:eastAsiaTheme="majorEastAsia" w:hAnsiTheme="majorHAnsi" w:cstheme="majorBidi"/>
      <w:color w:val="365F91" w:themeColor="accent1" w:themeShade="BF"/>
      <w:sz w:val="32"/>
      <w:szCs w:val="32"/>
      <w:lang w:eastAsia="en-US"/>
    </w:rPr>
  </w:style>
  <w:style w:type="paragraph" w:customStyle="1" w:styleId="t-grey">
    <w:name w:val="t-grey"/>
    <w:basedOn w:val="a3"/>
    <w:rsid w:val="0055161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WW8Num28">
    <w:name w:val="WW8Num28"/>
    <w:basedOn w:val="a6"/>
    <w:rsid w:val="00986B50"/>
    <w:pPr>
      <w:numPr>
        <w:numId w:val="25"/>
      </w:numPr>
    </w:pPr>
  </w:style>
  <w:style w:type="character" w:customStyle="1" w:styleId="lots-tablecontent">
    <w:name w:val="lots-table__content"/>
    <w:basedOn w:val="a4"/>
    <w:rsid w:val="00102CDB"/>
  </w:style>
  <w:style w:type="character" w:customStyle="1" w:styleId="UnresolvedMention">
    <w:name w:val="Unresolved Mention"/>
    <w:basedOn w:val="a4"/>
    <w:uiPriority w:val="99"/>
    <w:semiHidden/>
    <w:unhideWhenUsed/>
    <w:rsid w:val="00DF06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239F8"/>
    <w:pPr>
      <w:spacing w:after="200" w:line="276" w:lineRule="auto"/>
    </w:pPr>
    <w:rPr>
      <w:sz w:val="22"/>
      <w:szCs w:val="22"/>
      <w:lang w:eastAsia="en-US"/>
    </w:rPr>
  </w:style>
  <w:style w:type="paragraph" w:styleId="11">
    <w:name w:val="heading 1"/>
    <w:basedOn w:val="a3"/>
    <w:next w:val="a3"/>
    <w:link w:val="12"/>
    <w:uiPriority w:val="9"/>
    <w:qFormat/>
    <w:rsid w:val="00C122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aliases w:val="H3,Заголовок 3 Знак1,Заголовок 3 Знак Знак,H3 Знак Знак,h3,Çàãîëîâîê 3,Подраздел,Caaieiaie 3,Subhead B,H3 Знак,Заголовок 3 Знак2,H3 Знак1 Знак,H3 Знак2,Заголовок 3 Знак1 Знак1,H3 Знак1 Знак1"/>
    <w:basedOn w:val="a3"/>
    <w:next w:val="a3"/>
    <w:link w:val="30"/>
    <w:unhideWhenUsed/>
    <w:qFormat/>
    <w:rsid w:val="00FC53C8"/>
    <w:pPr>
      <w:keepNext/>
      <w:spacing w:before="240" w:after="60"/>
      <w:outlineLvl w:val="2"/>
    </w:pPr>
    <w:rPr>
      <w:rFonts w:ascii="Cambria" w:eastAsia="Times New Roman" w:hAnsi="Cambria"/>
      <w:b/>
      <w:bCs/>
      <w:sz w:val="26"/>
      <w:szCs w:val="26"/>
    </w:rPr>
  </w:style>
  <w:style w:type="paragraph" w:styleId="4">
    <w:name w:val="heading 4"/>
    <w:basedOn w:val="a3"/>
    <w:next w:val="a3"/>
    <w:link w:val="40"/>
    <w:semiHidden/>
    <w:unhideWhenUsed/>
    <w:qFormat/>
    <w:rsid w:val="00453348"/>
    <w:pPr>
      <w:keepNext/>
      <w:spacing w:before="240" w:after="60"/>
      <w:outlineLvl w:val="3"/>
    </w:pPr>
    <w:rPr>
      <w:rFonts w:eastAsia="Times New Roman"/>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6C67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ый список - Акцент 11"/>
    <w:basedOn w:val="a5"/>
    <w:uiPriority w:val="61"/>
    <w:rsid w:val="006C671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5"/>
    <w:uiPriority w:val="61"/>
    <w:rsid w:val="006C6710"/>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5"/>
    <w:uiPriority w:val="61"/>
    <w:rsid w:val="006C671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
    <w:name w:val="Medium Shading 2 - Accent 3"/>
    <w:basedOn w:val="a5"/>
    <w:uiPriority w:val="64"/>
    <w:rsid w:val="006C671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
    <w:name w:val="Medium Shading 1 - Accent 6"/>
    <w:basedOn w:val="a5"/>
    <w:uiPriority w:val="63"/>
    <w:rsid w:val="006C671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3">
    <w:name w:val="Цветной список1"/>
    <w:basedOn w:val="a5"/>
    <w:uiPriority w:val="72"/>
    <w:rsid w:val="006C6710"/>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
    <w:name w:val="Colorful Grid - Accent 1"/>
    <w:basedOn w:val="a5"/>
    <w:uiPriority w:val="73"/>
    <w:rsid w:val="006C671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List2-Accent1">
    <w:name w:val="Medium List 2 - Accent 1"/>
    <w:basedOn w:val="a5"/>
    <w:uiPriority w:val="66"/>
    <w:rsid w:val="006C6710"/>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0">
    <w:name w:val="Светлая сетка - Акцент 11"/>
    <w:basedOn w:val="a5"/>
    <w:uiPriority w:val="62"/>
    <w:rsid w:val="006C671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
    <w:name w:val="Светлая сетка1"/>
    <w:basedOn w:val="a5"/>
    <w:uiPriority w:val="62"/>
    <w:rsid w:val="006C671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
    <w:name w:val="Light List - Accent 6"/>
    <w:basedOn w:val="a5"/>
    <w:uiPriority w:val="61"/>
    <w:rsid w:val="006C671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2">
    <w:name w:val="Light Grid - Accent 2"/>
    <w:basedOn w:val="a5"/>
    <w:uiPriority w:val="62"/>
    <w:rsid w:val="006C6710"/>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5"/>
    <w:uiPriority w:val="62"/>
    <w:rsid w:val="006C6710"/>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5"/>
    <w:uiPriority w:val="62"/>
    <w:rsid w:val="006C6710"/>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5"/>
    <w:uiPriority w:val="62"/>
    <w:rsid w:val="006C6710"/>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15">
    <w:name w:val="Абзац списка1"/>
    <w:basedOn w:val="a3"/>
    <w:uiPriority w:val="34"/>
    <w:qFormat/>
    <w:rsid w:val="006C6710"/>
    <w:pPr>
      <w:ind w:left="720"/>
      <w:contextualSpacing/>
    </w:pPr>
  </w:style>
  <w:style w:type="paragraph" w:styleId="a8">
    <w:name w:val="Balloon Text"/>
    <w:basedOn w:val="a3"/>
    <w:semiHidden/>
    <w:rsid w:val="008138C1"/>
    <w:rPr>
      <w:rFonts w:ascii="Tahoma" w:hAnsi="Tahoma" w:cs="Tahoma"/>
      <w:sz w:val="16"/>
      <w:szCs w:val="16"/>
    </w:rPr>
  </w:style>
  <w:style w:type="paragraph" w:styleId="a9">
    <w:name w:val="footnote text"/>
    <w:basedOn w:val="a3"/>
    <w:link w:val="aa"/>
    <w:rsid w:val="00360B3A"/>
    <w:pPr>
      <w:autoSpaceDE w:val="0"/>
      <w:autoSpaceDN w:val="0"/>
      <w:adjustRightInd w:val="0"/>
      <w:spacing w:after="0" w:line="240" w:lineRule="auto"/>
    </w:pPr>
    <w:rPr>
      <w:rFonts w:ascii="Times New Roman" w:hAnsi="Times New Roman"/>
      <w:sz w:val="20"/>
      <w:szCs w:val="20"/>
      <w:lang w:eastAsia="ru-RU"/>
    </w:rPr>
  </w:style>
  <w:style w:type="character" w:customStyle="1" w:styleId="aa">
    <w:name w:val="Текст сноски Знак"/>
    <w:link w:val="a9"/>
    <w:locked/>
    <w:rsid w:val="00360B3A"/>
    <w:rPr>
      <w:rFonts w:eastAsia="Calibri"/>
      <w:lang w:val="ru-RU" w:eastAsia="ru-RU" w:bidi="ar-SA"/>
    </w:rPr>
  </w:style>
  <w:style w:type="character" w:styleId="ab">
    <w:name w:val="footnote reference"/>
    <w:rsid w:val="00360B3A"/>
    <w:rPr>
      <w:rFonts w:ascii="Times New Roman" w:hAnsi="Times New Roman" w:cs="Times New Roman"/>
      <w:vertAlign w:val="superscript"/>
    </w:rPr>
  </w:style>
  <w:style w:type="paragraph" w:customStyle="1" w:styleId="ac">
    <w:name w:val="Готовый"/>
    <w:basedOn w:val="a3"/>
    <w:rsid w:val="00360B3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ru-RU"/>
    </w:rPr>
  </w:style>
  <w:style w:type="paragraph" w:styleId="ad">
    <w:name w:val="footer"/>
    <w:basedOn w:val="a3"/>
    <w:link w:val="ae"/>
    <w:uiPriority w:val="99"/>
    <w:rsid w:val="00B9736E"/>
    <w:pPr>
      <w:tabs>
        <w:tab w:val="center" w:pos="4677"/>
        <w:tab w:val="right" w:pos="9355"/>
      </w:tabs>
    </w:pPr>
  </w:style>
  <w:style w:type="character" w:styleId="af">
    <w:name w:val="page number"/>
    <w:basedOn w:val="a4"/>
    <w:rsid w:val="00B9736E"/>
  </w:style>
  <w:style w:type="paragraph" w:customStyle="1" w:styleId="1">
    <w:name w:val="Список 1"/>
    <w:basedOn w:val="a3"/>
    <w:rsid w:val="001B252F"/>
    <w:pPr>
      <w:numPr>
        <w:ilvl w:val="1"/>
        <w:numId w:val="10"/>
      </w:numPr>
      <w:spacing w:before="120" w:after="120" w:line="240" w:lineRule="auto"/>
      <w:jc w:val="both"/>
    </w:pPr>
    <w:rPr>
      <w:rFonts w:ascii="Arial" w:eastAsia="Times New Roman" w:hAnsi="Arial" w:cs="Arial"/>
      <w:lang w:val="pl-PL"/>
    </w:rPr>
  </w:style>
  <w:style w:type="character" w:styleId="af0">
    <w:name w:val="Hyperlink"/>
    <w:uiPriority w:val="99"/>
    <w:rsid w:val="001B252F"/>
    <w:rPr>
      <w:color w:val="0000FF"/>
      <w:u w:val="single"/>
    </w:rPr>
  </w:style>
  <w:style w:type="paragraph" w:styleId="af1">
    <w:name w:val="Body Text Indent"/>
    <w:basedOn w:val="a3"/>
    <w:rsid w:val="003A7070"/>
    <w:pPr>
      <w:spacing w:after="120" w:line="240" w:lineRule="auto"/>
      <w:ind w:left="283"/>
    </w:pPr>
    <w:rPr>
      <w:rFonts w:ascii="Times New Roman" w:eastAsia="Times New Roman" w:hAnsi="Times New Roman"/>
      <w:sz w:val="24"/>
      <w:szCs w:val="24"/>
      <w:lang w:eastAsia="ru-RU"/>
    </w:rPr>
  </w:style>
  <w:style w:type="paragraph" w:styleId="af2">
    <w:name w:val="header"/>
    <w:basedOn w:val="a3"/>
    <w:link w:val="af3"/>
    <w:uiPriority w:val="99"/>
    <w:rsid w:val="001271A3"/>
    <w:pPr>
      <w:tabs>
        <w:tab w:val="center" w:pos="4677"/>
        <w:tab w:val="right" w:pos="9355"/>
      </w:tabs>
    </w:pPr>
  </w:style>
  <w:style w:type="paragraph" w:customStyle="1" w:styleId="msonormalcxspmiddle">
    <w:name w:val="msonormalcxspmiddle"/>
    <w:basedOn w:val="a3"/>
    <w:rsid w:val="00781B8C"/>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w:basedOn w:val="a3"/>
    <w:rsid w:val="003528B1"/>
    <w:pPr>
      <w:spacing w:after="120"/>
    </w:pPr>
  </w:style>
  <w:style w:type="paragraph" w:styleId="af5">
    <w:name w:val="No Spacing"/>
    <w:link w:val="af6"/>
    <w:uiPriority w:val="1"/>
    <w:qFormat/>
    <w:rsid w:val="00C2481A"/>
    <w:rPr>
      <w:sz w:val="22"/>
      <w:szCs w:val="22"/>
      <w:lang w:eastAsia="en-US"/>
    </w:rPr>
  </w:style>
  <w:style w:type="paragraph" w:customStyle="1" w:styleId="Times12">
    <w:name w:val="Times 12"/>
    <w:basedOn w:val="a3"/>
    <w:uiPriority w:val="34"/>
    <w:qFormat/>
    <w:rsid w:val="00A95035"/>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character" w:styleId="af7">
    <w:name w:val="annotation reference"/>
    <w:unhideWhenUsed/>
    <w:rsid w:val="005B3F92"/>
    <w:rPr>
      <w:sz w:val="16"/>
      <w:szCs w:val="16"/>
    </w:rPr>
  </w:style>
  <w:style w:type="paragraph" w:styleId="af8">
    <w:name w:val="annotation text"/>
    <w:basedOn w:val="a3"/>
    <w:link w:val="af9"/>
    <w:uiPriority w:val="99"/>
    <w:semiHidden/>
    <w:unhideWhenUsed/>
    <w:rsid w:val="005B3F92"/>
    <w:rPr>
      <w:sz w:val="20"/>
      <w:szCs w:val="20"/>
    </w:rPr>
  </w:style>
  <w:style w:type="character" w:customStyle="1" w:styleId="af9">
    <w:name w:val="Текст примечания Знак"/>
    <w:link w:val="af8"/>
    <w:uiPriority w:val="99"/>
    <w:semiHidden/>
    <w:rsid w:val="005B3F92"/>
    <w:rPr>
      <w:lang w:eastAsia="en-US"/>
    </w:rPr>
  </w:style>
  <w:style w:type="paragraph" w:styleId="afa">
    <w:name w:val="annotation subject"/>
    <w:basedOn w:val="af8"/>
    <w:next w:val="af8"/>
    <w:link w:val="afb"/>
    <w:uiPriority w:val="99"/>
    <w:semiHidden/>
    <w:unhideWhenUsed/>
    <w:rsid w:val="005B3F92"/>
    <w:rPr>
      <w:b/>
      <w:bCs/>
    </w:rPr>
  </w:style>
  <w:style w:type="character" w:customStyle="1" w:styleId="afb">
    <w:name w:val="Тема примечания Знак"/>
    <w:link w:val="afa"/>
    <w:uiPriority w:val="99"/>
    <w:semiHidden/>
    <w:rsid w:val="005B3F92"/>
    <w:rPr>
      <w:b/>
      <w:bCs/>
      <w:lang w:eastAsia="en-US"/>
    </w:rPr>
  </w:style>
  <w:style w:type="paragraph" w:styleId="afc">
    <w:name w:val="Revision"/>
    <w:hidden/>
    <w:uiPriority w:val="99"/>
    <w:semiHidden/>
    <w:rsid w:val="005B3F92"/>
    <w:rPr>
      <w:sz w:val="22"/>
      <w:szCs w:val="22"/>
      <w:lang w:eastAsia="en-US"/>
    </w:rPr>
  </w:style>
  <w:style w:type="character" w:customStyle="1" w:styleId="b-serp-urlitem1">
    <w:name w:val="b-serp-url__item1"/>
    <w:basedOn w:val="a4"/>
    <w:rsid w:val="00DE0619"/>
  </w:style>
  <w:style w:type="character" w:styleId="afd">
    <w:name w:val="FollowedHyperlink"/>
    <w:uiPriority w:val="99"/>
    <w:semiHidden/>
    <w:unhideWhenUsed/>
    <w:rsid w:val="004A73E7"/>
    <w:rPr>
      <w:color w:val="800080"/>
      <w:u w:val="single"/>
    </w:rPr>
  </w:style>
  <w:style w:type="paragraph" w:customStyle="1" w:styleId="afe">
    <w:name w:val="Знак"/>
    <w:basedOn w:val="a3"/>
    <w:rsid w:val="00C8263B"/>
    <w:pPr>
      <w:widowControl w:val="0"/>
      <w:adjustRightInd w:val="0"/>
      <w:spacing w:after="160" w:line="240" w:lineRule="exact"/>
      <w:jc w:val="right"/>
    </w:pPr>
    <w:rPr>
      <w:rFonts w:ascii="Arial" w:eastAsia="Times New Roman" w:hAnsi="Arial" w:cs="Arial"/>
      <w:sz w:val="20"/>
      <w:szCs w:val="20"/>
      <w:lang w:val="en-GB"/>
    </w:rPr>
  </w:style>
  <w:style w:type="paragraph" w:customStyle="1" w:styleId="16">
    <w:name w:val="1"/>
    <w:basedOn w:val="a3"/>
    <w:rsid w:val="00BA7C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Пункт Знак"/>
    <w:basedOn w:val="a3"/>
    <w:rsid w:val="00222F77"/>
    <w:pPr>
      <w:numPr>
        <w:ilvl w:val="1"/>
        <w:numId w:val="18"/>
      </w:numPr>
      <w:tabs>
        <w:tab w:val="left" w:pos="851"/>
        <w:tab w:val="left" w:pos="1134"/>
      </w:tabs>
      <w:spacing w:after="0" w:line="360" w:lineRule="auto"/>
      <w:jc w:val="both"/>
    </w:pPr>
    <w:rPr>
      <w:rFonts w:ascii="Times New Roman" w:eastAsia="Times New Roman" w:hAnsi="Times New Roman"/>
      <w:sz w:val="28"/>
      <w:szCs w:val="20"/>
      <w:lang w:eastAsia="ru-RU"/>
    </w:rPr>
  </w:style>
  <w:style w:type="paragraph" w:customStyle="1" w:styleId="a0">
    <w:name w:val="Подпункт"/>
    <w:basedOn w:val="a"/>
    <w:rsid w:val="00222F77"/>
    <w:pPr>
      <w:numPr>
        <w:ilvl w:val="2"/>
      </w:numPr>
      <w:tabs>
        <w:tab w:val="clear" w:pos="1134"/>
      </w:tabs>
    </w:pPr>
  </w:style>
  <w:style w:type="paragraph" w:customStyle="1" w:styleId="a1">
    <w:name w:val="Подподпункт"/>
    <w:basedOn w:val="a0"/>
    <w:rsid w:val="00222F77"/>
    <w:pPr>
      <w:numPr>
        <w:ilvl w:val="3"/>
      </w:numPr>
      <w:tabs>
        <w:tab w:val="left" w:pos="1134"/>
        <w:tab w:val="left" w:pos="1418"/>
      </w:tabs>
    </w:pPr>
  </w:style>
  <w:style w:type="paragraph" w:customStyle="1" w:styleId="a2">
    <w:name w:val="Подподподпункт"/>
    <w:basedOn w:val="a3"/>
    <w:rsid w:val="00222F77"/>
    <w:pPr>
      <w:numPr>
        <w:ilvl w:val="4"/>
        <w:numId w:val="18"/>
      </w:numPr>
      <w:tabs>
        <w:tab w:val="left" w:pos="1134"/>
        <w:tab w:val="left" w:pos="1701"/>
      </w:tabs>
      <w:spacing w:after="0" w:line="360" w:lineRule="auto"/>
      <w:jc w:val="both"/>
    </w:pPr>
    <w:rPr>
      <w:rFonts w:ascii="Times New Roman" w:eastAsia="Times New Roman" w:hAnsi="Times New Roman"/>
      <w:sz w:val="28"/>
      <w:szCs w:val="20"/>
      <w:lang w:eastAsia="ru-RU"/>
    </w:rPr>
  </w:style>
  <w:style w:type="paragraph" w:customStyle="1" w:styleId="10">
    <w:name w:val="Пункт1"/>
    <w:basedOn w:val="a3"/>
    <w:rsid w:val="00222F77"/>
    <w:pPr>
      <w:numPr>
        <w:numId w:val="18"/>
      </w:numPr>
      <w:spacing w:before="240" w:after="0" w:line="360" w:lineRule="auto"/>
      <w:jc w:val="center"/>
    </w:pPr>
    <w:rPr>
      <w:rFonts w:ascii="Arial" w:eastAsia="Times New Roman" w:hAnsi="Arial"/>
      <w:b/>
      <w:sz w:val="28"/>
      <w:szCs w:val="28"/>
      <w:lang w:eastAsia="ru-RU"/>
    </w:rPr>
  </w:style>
  <w:style w:type="character" w:customStyle="1" w:styleId="af3">
    <w:name w:val="Верхний колонтитул Знак"/>
    <w:link w:val="af2"/>
    <w:uiPriority w:val="99"/>
    <w:rsid w:val="00257FE4"/>
    <w:rPr>
      <w:sz w:val="22"/>
      <w:szCs w:val="22"/>
      <w:lang w:eastAsia="en-US"/>
    </w:rPr>
  </w:style>
  <w:style w:type="paragraph" w:customStyle="1" w:styleId="Default">
    <w:name w:val="Default"/>
    <w:rsid w:val="00065B64"/>
    <w:pPr>
      <w:autoSpaceDE w:val="0"/>
      <w:autoSpaceDN w:val="0"/>
      <w:adjustRightInd w:val="0"/>
    </w:pPr>
    <w:rPr>
      <w:rFonts w:ascii="Times New Roman" w:eastAsia="Times New Roman" w:hAnsi="Times New Roman"/>
      <w:color w:val="000000"/>
      <w:sz w:val="24"/>
      <w:szCs w:val="24"/>
    </w:rPr>
  </w:style>
  <w:style w:type="paragraph" w:styleId="aff">
    <w:name w:val="Title"/>
    <w:basedOn w:val="a3"/>
    <w:link w:val="aff0"/>
    <w:qFormat/>
    <w:rsid w:val="00236439"/>
    <w:pPr>
      <w:spacing w:after="0" w:line="240" w:lineRule="auto"/>
      <w:jc w:val="center"/>
    </w:pPr>
    <w:rPr>
      <w:rFonts w:ascii="Times New Roman" w:eastAsia="Times New Roman" w:hAnsi="Times New Roman"/>
      <w:b/>
      <w:bCs/>
      <w:sz w:val="24"/>
      <w:szCs w:val="24"/>
      <w:lang w:eastAsia="ru-RU"/>
    </w:rPr>
  </w:style>
  <w:style w:type="character" w:customStyle="1" w:styleId="aff0">
    <w:name w:val="Название Знак"/>
    <w:link w:val="aff"/>
    <w:rsid w:val="00236439"/>
    <w:rPr>
      <w:rFonts w:ascii="Times New Roman" w:eastAsia="Times New Roman" w:hAnsi="Times New Roman"/>
      <w:b/>
      <w:bCs/>
      <w:sz w:val="24"/>
      <w:szCs w:val="24"/>
    </w:rPr>
  </w:style>
  <w:style w:type="paragraph" w:customStyle="1" w:styleId="aff1">
    <w:name w:val="Базовый"/>
    <w:autoRedefine/>
    <w:rsid w:val="00D35D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firstLine="709"/>
      <w:jc w:val="center"/>
    </w:pPr>
    <w:rPr>
      <w:rFonts w:ascii="Arial" w:eastAsia="ヒラギノ角ゴ Pro W3" w:hAnsi="Arial" w:cs="Arial"/>
      <w:sz w:val="24"/>
      <w:szCs w:val="24"/>
      <w:lang w:eastAsia="en-US"/>
    </w:rPr>
  </w:style>
  <w:style w:type="character" w:customStyle="1" w:styleId="ae">
    <w:name w:val="Нижний колонтитул Знак"/>
    <w:link w:val="ad"/>
    <w:uiPriority w:val="99"/>
    <w:rsid w:val="00607210"/>
    <w:rPr>
      <w:sz w:val="22"/>
      <w:szCs w:val="22"/>
      <w:lang w:eastAsia="en-US"/>
    </w:rPr>
  </w:style>
  <w:style w:type="character" w:customStyle="1" w:styleId="30">
    <w:name w:val="Заголовок 3 Знак"/>
    <w:aliases w:val="H3 Знак1,Заголовок 3 Знак1 Знак,Заголовок 3 Знак Знак Знак,H3 Знак Знак Знак,h3 Знак,Çàãîëîâîê 3 Знак,Подраздел Знак,Caaieiaie 3 Знак,Subhead B Знак,H3 Знак Знак1,Заголовок 3 Знак2 Знак,H3 Знак1 Знак Знак,H3 Знак2 Знак"/>
    <w:link w:val="3"/>
    <w:rsid w:val="00FC53C8"/>
    <w:rPr>
      <w:rFonts w:ascii="Cambria" w:eastAsia="Times New Roman" w:hAnsi="Cambria"/>
      <w:b/>
      <w:bCs/>
      <w:sz w:val="26"/>
      <w:szCs w:val="26"/>
      <w:lang w:eastAsia="en-US"/>
    </w:rPr>
  </w:style>
  <w:style w:type="character" w:customStyle="1" w:styleId="af6">
    <w:name w:val="Без интервала Знак"/>
    <w:link w:val="af5"/>
    <w:uiPriority w:val="1"/>
    <w:locked/>
    <w:rsid w:val="00FA0264"/>
    <w:rPr>
      <w:sz w:val="22"/>
      <w:szCs w:val="22"/>
      <w:lang w:eastAsia="en-US"/>
    </w:rPr>
  </w:style>
  <w:style w:type="character" w:customStyle="1" w:styleId="40">
    <w:name w:val="Заголовок 4 Знак"/>
    <w:link w:val="4"/>
    <w:rsid w:val="00453348"/>
    <w:rPr>
      <w:rFonts w:ascii="Calibri" w:eastAsia="Times New Roman" w:hAnsi="Calibri" w:cs="Times New Roman"/>
      <w:b/>
      <w:bCs/>
      <w:sz w:val="28"/>
      <w:szCs w:val="28"/>
      <w:lang w:eastAsia="en-US"/>
    </w:rPr>
  </w:style>
  <w:style w:type="paragraph" w:styleId="aff2">
    <w:name w:val="Normal (Web)"/>
    <w:aliases w:val="Обычный (Web),Обычный (веб) Знак Знак,Обычный (Web) Знак Знак Знак"/>
    <w:basedOn w:val="a3"/>
    <w:link w:val="aff3"/>
    <w:uiPriority w:val="99"/>
    <w:qFormat/>
    <w:rsid w:val="00453348"/>
    <w:pPr>
      <w:widowControl w:val="0"/>
      <w:suppressAutoHyphens/>
      <w:spacing w:before="280" w:after="119" w:line="240" w:lineRule="auto"/>
    </w:pPr>
    <w:rPr>
      <w:rFonts w:ascii="Times New Roman" w:eastAsia="Times New Roman" w:hAnsi="Times New Roman"/>
      <w:kern w:val="1"/>
      <w:sz w:val="24"/>
      <w:szCs w:val="24"/>
      <w:lang w:eastAsia="ru-RU"/>
    </w:rPr>
  </w:style>
  <w:style w:type="character" w:customStyle="1" w:styleId="aff3">
    <w:name w:val="Обычный (веб) Знак"/>
    <w:aliases w:val="Обычный (Web) Знак,Обычный (веб) Знак Знак Знак,Обычный (Web) Знак Знак Знак Знак"/>
    <w:link w:val="aff2"/>
    <w:rsid w:val="00453348"/>
    <w:rPr>
      <w:rFonts w:ascii="Times New Roman" w:eastAsia="Times New Roman" w:hAnsi="Times New Roman"/>
      <w:kern w:val="1"/>
      <w:sz w:val="24"/>
      <w:szCs w:val="24"/>
    </w:rPr>
  </w:style>
  <w:style w:type="character" w:customStyle="1" w:styleId="41">
    <w:name w:val="Заголовок 4 Знак1"/>
    <w:uiPriority w:val="9"/>
    <w:semiHidden/>
    <w:rsid w:val="00453348"/>
    <w:rPr>
      <w:rFonts w:ascii="Calibri" w:eastAsia="Times New Roman" w:hAnsi="Calibri" w:cs="Times New Roman"/>
      <w:b/>
      <w:bCs/>
      <w:sz w:val="28"/>
      <w:szCs w:val="28"/>
      <w:lang w:eastAsia="en-US"/>
    </w:rPr>
  </w:style>
  <w:style w:type="character" w:customStyle="1" w:styleId="12">
    <w:name w:val="Заголовок 1 Знак"/>
    <w:basedOn w:val="a4"/>
    <w:link w:val="11"/>
    <w:uiPriority w:val="9"/>
    <w:rsid w:val="00C12276"/>
    <w:rPr>
      <w:rFonts w:asciiTheme="majorHAnsi" w:eastAsiaTheme="majorEastAsia" w:hAnsiTheme="majorHAnsi" w:cstheme="majorBidi"/>
      <w:color w:val="365F91" w:themeColor="accent1" w:themeShade="BF"/>
      <w:sz w:val="32"/>
      <w:szCs w:val="32"/>
      <w:lang w:eastAsia="en-US"/>
    </w:rPr>
  </w:style>
  <w:style w:type="paragraph" w:customStyle="1" w:styleId="t-grey">
    <w:name w:val="t-grey"/>
    <w:basedOn w:val="a3"/>
    <w:rsid w:val="0055161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WW8Num28">
    <w:name w:val="WW8Num28"/>
    <w:basedOn w:val="a6"/>
    <w:rsid w:val="00986B50"/>
    <w:pPr>
      <w:numPr>
        <w:numId w:val="25"/>
      </w:numPr>
    </w:pPr>
  </w:style>
  <w:style w:type="character" w:customStyle="1" w:styleId="lots-tablecontent">
    <w:name w:val="lots-table__content"/>
    <w:basedOn w:val="a4"/>
    <w:rsid w:val="00102CDB"/>
  </w:style>
  <w:style w:type="character" w:customStyle="1" w:styleId="UnresolvedMention">
    <w:name w:val="Unresolved Mention"/>
    <w:basedOn w:val="a4"/>
    <w:uiPriority w:val="99"/>
    <w:semiHidden/>
    <w:unhideWhenUsed/>
    <w:rsid w:val="00DF0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1646">
      <w:bodyDiv w:val="1"/>
      <w:marLeft w:val="0"/>
      <w:marRight w:val="0"/>
      <w:marTop w:val="0"/>
      <w:marBottom w:val="0"/>
      <w:divBdr>
        <w:top w:val="none" w:sz="0" w:space="0" w:color="auto"/>
        <w:left w:val="none" w:sz="0" w:space="0" w:color="auto"/>
        <w:bottom w:val="none" w:sz="0" w:space="0" w:color="auto"/>
        <w:right w:val="none" w:sz="0" w:space="0" w:color="auto"/>
      </w:divBdr>
    </w:div>
    <w:div w:id="92747070">
      <w:bodyDiv w:val="1"/>
      <w:marLeft w:val="0"/>
      <w:marRight w:val="0"/>
      <w:marTop w:val="0"/>
      <w:marBottom w:val="0"/>
      <w:divBdr>
        <w:top w:val="none" w:sz="0" w:space="0" w:color="auto"/>
        <w:left w:val="none" w:sz="0" w:space="0" w:color="auto"/>
        <w:bottom w:val="none" w:sz="0" w:space="0" w:color="auto"/>
        <w:right w:val="none" w:sz="0" w:space="0" w:color="auto"/>
      </w:divBdr>
    </w:div>
    <w:div w:id="251401059">
      <w:bodyDiv w:val="1"/>
      <w:marLeft w:val="0"/>
      <w:marRight w:val="0"/>
      <w:marTop w:val="0"/>
      <w:marBottom w:val="0"/>
      <w:divBdr>
        <w:top w:val="none" w:sz="0" w:space="0" w:color="auto"/>
        <w:left w:val="none" w:sz="0" w:space="0" w:color="auto"/>
        <w:bottom w:val="none" w:sz="0" w:space="0" w:color="auto"/>
        <w:right w:val="none" w:sz="0" w:space="0" w:color="auto"/>
      </w:divBdr>
    </w:div>
    <w:div w:id="458838824">
      <w:bodyDiv w:val="1"/>
      <w:marLeft w:val="0"/>
      <w:marRight w:val="0"/>
      <w:marTop w:val="0"/>
      <w:marBottom w:val="0"/>
      <w:divBdr>
        <w:top w:val="none" w:sz="0" w:space="0" w:color="auto"/>
        <w:left w:val="none" w:sz="0" w:space="0" w:color="auto"/>
        <w:bottom w:val="none" w:sz="0" w:space="0" w:color="auto"/>
        <w:right w:val="none" w:sz="0" w:space="0" w:color="auto"/>
      </w:divBdr>
    </w:div>
    <w:div w:id="482505811">
      <w:bodyDiv w:val="1"/>
      <w:marLeft w:val="0"/>
      <w:marRight w:val="0"/>
      <w:marTop w:val="0"/>
      <w:marBottom w:val="0"/>
      <w:divBdr>
        <w:top w:val="none" w:sz="0" w:space="0" w:color="auto"/>
        <w:left w:val="none" w:sz="0" w:space="0" w:color="auto"/>
        <w:bottom w:val="none" w:sz="0" w:space="0" w:color="auto"/>
        <w:right w:val="none" w:sz="0" w:space="0" w:color="auto"/>
      </w:divBdr>
    </w:div>
    <w:div w:id="497623290">
      <w:bodyDiv w:val="1"/>
      <w:marLeft w:val="0"/>
      <w:marRight w:val="0"/>
      <w:marTop w:val="0"/>
      <w:marBottom w:val="0"/>
      <w:divBdr>
        <w:top w:val="none" w:sz="0" w:space="0" w:color="auto"/>
        <w:left w:val="none" w:sz="0" w:space="0" w:color="auto"/>
        <w:bottom w:val="none" w:sz="0" w:space="0" w:color="auto"/>
        <w:right w:val="none" w:sz="0" w:space="0" w:color="auto"/>
      </w:divBdr>
    </w:div>
    <w:div w:id="498083917">
      <w:bodyDiv w:val="1"/>
      <w:marLeft w:val="0"/>
      <w:marRight w:val="0"/>
      <w:marTop w:val="0"/>
      <w:marBottom w:val="0"/>
      <w:divBdr>
        <w:top w:val="none" w:sz="0" w:space="0" w:color="auto"/>
        <w:left w:val="none" w:sz="0" w:space="0" w:color="auto"/>
        <w:bottom w:val="none" w:sz="0" w:space="0" w:color="auto"/>
        <w:right w:val="none" w:sz="0" w:space="0" w:color="auto"/>
      </w:divBdr>
    </w:div>
    <w:div w:id="534195213">
      <w:bodyDiv w:val="1"/>
      <w:marLeft w:val="0"/>
      <w:marRight w:val="0"/>
      <w:marTop w:val="0"/>
      <w:marBottom w:val="0"/>
      <w:divBdr>
        <w:top w:val="none" w:sz="0" w:space="0" w:color="auto"/>
        <w:left w:val="none" w:sz="0" w:space="0" w:color="auto"/>
        <w:bottom w:val="none" w:sz="0" w:space="0" w:color="auto"/>
        <w:right w:val="none" w:sz="0" w:space="0" w:color="auto"/>
      </w:divBdr>
    </w:div>
    <w:div w:id="548877532">
      <w:bodyDiv w:val="1"/>
      <w:marLeft w:val="0"/>
      <w:marRight w:val="0"/>
      <w:marTop w:val="0"/>
      <w:marBottom w:val="0"/>
      <w:divBdr>
        <w:top w:val="none" w:sz="0" w:space="0" w:color="auto"/>
        <w:left w:val="none" w:sz="0" w:space="0" w:color="auto"/>
        <w:bottom w:val="none" w:sz="0" w:space="0" w:color="auto"/>
        <w:right w:val="none" w:sz="0" w:space="0" w:color="auto"/>
      </w:divBdr>
    </w:div>
    <w:div w:id="625279406">
      <w:bodyDiv w:val="1"/>
      <w:marLeft w:val="0"/>
      <w:marRight w:val="0"/>
      <w:marTop w:val="0"/>
      <w:marBottom w:val="0"/>
      <w:divBdr>
        <w:top w:val="none" w:sz="0" w:space="0" w:color="auto"/>
        <w:left w:val="none" w:sz="0" w:space="0" w:color="auto"/>
        <w:bottom w:val="none" w:sz="0" w:space="0" w:color="auto"/>
        <w:right w:val="none" w:sz="0" w:space="0" w:color="auto"/>
      </w:divBdr>
    </w:div>
    <w:div w:id="688916173">
      <w:bodyDiv w:val="1"/>
      <w:marLeft w:val="0"/>
      <w:marRight w:val="0"/>
      <w:marTop w:val="0"/>
      <w:marBottom w:val="0"/>
      <w:divBdr>
        <w:top w:val="none" w:sz="0" w:space="0" w:color="auto"/>
        <w:left w:val="none" w:sz="0" w:space="0" w:color="auto"/>
        <w:bottom w:val="none" w:sz="0" w:space="0" w:color="auto"/>
        <w:right w:val="none" w:sz="0" w:space="0" w:color="auto"/>
      </w:divBdr>
    </w:div>
    <w:div w:id="767821348">
      <w:bodyDiv w:val="1"/>
      <w:marLeft w:val="0"/>
      <w:marRight w:val="0"/>
      <w:marTop w:val="0"/>
      <w:marBottom w:val="0"/>
      <w:divBdr>
        <w:top w:val="none" w:sz="0" w:space="0" w:color="auto"/>
        <w:left w:val="none" w:sz="0" w:space="0" w:color="auto"/>
        <w:bottom w:val="none" w:sz="0" w:space="0" w:color="auto"/>
        <w:right w:val="none" w:sz="0" w:space="0" w:color="auto"/>
      </w:divBdr>
    </w:div>
    <w:div w:id="855004625">
      <w:bodyDiv w:val="1"/>
      <w:marLeft w:val="0"/>
      <w:marRight w:val="0"/>
      <w:marTop w:val="0"/>
      <w:marBottom w:val="0"/>
      <w:divBdr>
        <w:top w:val="none" w:sz="0" w:space="0" w:color="auto"/>
        <w:left w:val="none" w:sz="0" w:space="0" w:color="auto"/>
        <w:bottom w:val="none" w:sz="0" w:space="0" w:color="auto"/>
        <w:right w:val="none" w:sz="0" w:space="0" w:color="auto"/>
      </w:divBdr>
    </w:div>
    <w:div w:id="879518684">
      <w:bodyDiv w:val="1"/>
      <w:marLeft w:val="0"/>
      <w:marRight w:val="0"/>
      <w:marTop w:val="0"/>
      <w:marBottom w:val="0"/>
      <w:divBdr>
        <w:top w:val="none" w:sz="0" w:space="0" w:color="auto"/>
        <w:left w:val="none" w:sz="0" w:space="0" w:color="auto"/>
        <w:bottom w:val="none" w:sz="0" w:space="0" w:color="auto"/>
        <w:right w:val="none" w:sz="0" w:space="0" w:color="auto"/>
      </w:divBdr>
    </w:div>
    <w:div w:id="913930473">
      <w:bodyDiv w:val="1"/>
      <w:marLeft w:val="0"/>
      <w:marRight w:val="0"/>
      <w:marTop w:val="0"/>
      <w:marBottom w:val="0"/>
      <w:divBdr>
        <w:top w:val="none" w:sz="0" w:space="0" w:color="auto"/>
        <w:left w:val="none" w:sz="0" w:space="0" w:color="auto"/>
        <w:bottom w:val="none" w:sz="0" w:space="0" w:color="auto"/>
        <w:right w:val="none" w:sz="0" w:space="0" w:color="auto"/>
      </w:divBdr>
    </w:div>
    <w:div w:id="1081567676">
      <w:bodyDiv w:val="1"/>
      <w:marLeft w:val="0"/>
      <w:marRight w:val="0"/>
      <w:marTop w:val="0"/>
      <w:marBottom w:val="0"/>
      <w:divBdr>
        <w:top w:val="none" w:sz="0" w:space="0" w:color="auto"/>
        <w:left w:val="none" w:sz="0" w:space="0" w:color="auto"/>
        <w:bottom w:val="none" w:sz="0" w:space="0" w:color="auto"/>
        <w:right w:val="none" w:sz="0" w:space="0" w:color="auto"/>
      </w:divBdr>
    </w:div>
    <w:div w:id="1147740475">
      <w:bodyDiv w:val="1"/>
      <w:marLeft w:val="0"/>
      <w:marRight w:val="0"/>
      <w:marTop w:val="0"/>
      <w:marBottom w:val="0"/>
      <w:divBdr>
        <w:top w:val="none" w:sz="0" w:space="0" w:color="auto"/>
        <w:left w:val="none" w:sz="0" w:space="0" w:color="auto"/>
        <w:bottom w:val="none" w:sz="0" w:space="0" w:color="auto"/>
        <w:right w:val="none" w:sz="0" w:space="0" w:color="auto"/>
      </w:divBdr>
    </w:div>
    <w:div w:id="1210802883">
      <w:bodyDiv w:val="1"/>
      <w:marLeft w:val="0"/>
      <w:marRight w:val="0"/>
      <w:marTop w:val="0"/>
      <w:marBottom w:val="0"/>
      <w:divBdr>
        <w:top w:val="none" w:sz="0" w:space="0" w:color="auto"/>
        <w:left w:val="none" w:sz="0" w:space="0" w:color="auto"/>
        <w:bottom w:val="none" w:sz="0" w:space="0" w:color="auto"/>
        <w:right w:val="none" w:sz="0" w:space="0" w:color="auto"/>
      </w:divBdr>
    </w:div>
    <w:div w:id="1280532965">
      <w:bodyDiv w:val="1"/>
      <w:marLeft w:val="0"/>
      <w:marRight w:val="0"/>
      <w:marTop w:val="0"/>
      <w:marBottom w:val="0"/>
      <w:divBdr>
        <w:top w:val="none" w:sz="0" w:space="0" w:color="auto"/>
        <w:left w:val="none" w:sz="0" w:space="0" w:color="auto"/>
        <w:bottom w:val="none" w:sz="0" w:space="0" w:color="auto"/>
        <w:right w:val="none" w:sz="0" w:space="0" w:color="auto"/>
      </w:divBdr>
    </w:div>
    <w:div w:id="1287656678">
      <w:bodyDiv w:val="1"/>
      <w:marLeft w:val="0"/>
      <w:marRight w:val="0"/>
      <w:marTop w:val="0"/>
      <w:marBottom w:val="0"/>
      <w:divBdr>
        <w:top w:val="none" w:sz="0" w:space="0" w:color="auto"/>
        <w:left w:val="none" w:sz="0" w:space="0" w:color="auto"/>
        <w:bottom w:val="none" w:sz="0" w:space="0" w:color="auto"/>
        <w:right w:val="none" w:sz="0" w:space="0" w:color="auto"/>
      </w:divBdr>
    </w:div>
    <w:div w:id="1339574517">
      <w:bodyDiv w:val="1"/>
      <w:marLeft w:val="0"/>
      <w:marRight w:val="0"/>
      <w:marTop w:val="0"/>
      <w:marBottom w:val="0"/>
      <w:divBdr>
        <w:top w:val="none" w:sz="0" w:space="0" w:color="auto"/>
        <w:left w:val="none" w:sz="0" w:space="0" w:color="auto"/>
        <w:bottom w:val="none" w:sz="0" w:space="0" w:color="auto"/>
        <w:right w:val="none" w:sz="0" w:space="0" w:color="auto"/>
      </w:divBdr>
    </w:div>
    <w:div w:id="1376738152">
      <w:bodyDiv w:val="1"/>
      <w:marLeft w:val="0"/>
      <w:marRight w:val="0"/>
      <w:marTop w:val="0"/>
      <w:marBottom w:val="0"/>
      <w:divBdr>
        <w:top w:val="none" w:sz="0" w:space="0" w:color="auto"/>
        <w:left w:val="none" w:sz="0" w:space="0" w:color="auto"/>
        <w:bottom w:val="none" w:sz="0" w:space="0" w:color="auto"/>
        <w:right w:val="none" w:sz="0" w:space="0" w:color="auto"/>
      </w:divBdr>
    </w:div>
    <w:div w:id="1527018430">
      <w:bodyDiv w:val="1"/>
      <w:marLeft w:val="0"/>
      <w:marRight w:val="0"/>
      <w:marTop w:val="0"/>
      <w:marBottom w:val="0"/>
      <w:divBdr>
        <w:top w:val="none" w:sz="0" w:space="0" w:color="auto"/>
        <w:left w:val="none" w:sz="0" w:space="0" w:color="auto"/>
        <w:bottom w:val="none" w:sz="0" w:space="0" w:color="auto"/>
        <w:right w:val="none" w:sz="0" w:space="0" w:color="auto"/>
      </w:divBdr>
    </w:div>
    <w:div w:id="1740864679">
      <w:bodyDiv w:val="1"/>
      <w:marLeft w:val="0"/>
      <w:marRight w:val="0"/>
      <w:marTop w:val="0"/>
      <w:marBottom w:val="0"/>
      <w:divBdr>
        <w:top w:val="none" w:sz="0" w:space="0" w:color="auto"/>
        <w:left w:val="none" w:sz="0" w:space="0" w:color="auto"/>
        <w:bottom w:val="none" w:sz="0" w:space="0" w:color="auto"/>
        <w:right w:val="none" w:sz="0" w:space="0" w:color="auto"/>
      </w:divBdr>
    </w:div>
    <w:div w:id="1825388421">
      <w:bodyDiv w:val="1"/>
      <w:marLeft w:val="0"/>
      <w:marRight w:val="0"/>
      <w:marTop w:val="0"/>
      <w:marBottom w:val="0"/>
      <w:divBdr>
        <w:top w:val="none" w:sz="0" w:space="0" w:color="auto"/>
        <w:left w:val="none" w:sz="0" w:space="0" w:color="auto"/>
        <w:bottom w:val="none" w:sz="0" w:space="0" w:color="auto"/>
        <w:right w:val="none" w:sz="0" w:space="0" w:color="auto"/>
      </w:divBdr>
    </w:div>
    <w:div w:id="1852256273">
      <w:bodyDiv w:val="1"/>
      <w:marLeft w:val="0"/>
      <w:marRight w:val="0"/>
      <w:marTop w:val="0"/>
      <w:marBottom w:val="0"/>
      <w:divBdr>
        <w:top w:val="none" w:sz="0" w:space="0" w:color="auto"/>
        <w:left w:val="none" w:sz="0" w:space="0" w:color="auto"/>
        <w:bottom w:val="none" w:sz="0" w:space="0" w:color="auto"/>
        <w:right w:val="none" w:sz="0" w:space="0" w:color="auto"/>
      </w:divBdr>
    </w:div>
    <w:div w:id="1939830353">
      <w:bodyDiv w:val="1"/>
      <w:marLeft w:val="0"/>
      <w:marRight w:val="0"/>
      <w:marTop w:val="0"/>
      <w:marBottom w:val="0"/>
      <w:divBdr>
        <w:top w:val="none" w:sz="0" w:space="0" w:color="auto"/>
        <w:left w:val="none" w:sz="0" w:space="0" w:color="auto"/>
        <w:bottom w:val="none" w:sz="0" w:space="0" w:color="auto"/>
        <w:right w:val="none" w:sz="0" w:space="0" w:color="auto"/>
      </w:divBdr>
    </w:div>
    <w:div w:id="1960800393">
      <w:bodyDiv w:val="1"/>
      <w:marLeft w:val="0"/>
      <w:marRight w:val="0"/>
      <w:marTop w:val="0"/>
      <w:marBottom w:val="0"/>
      <w:divBdr>
        <w:top w:val="none" w:sz="0" w:space="0" w:color="auto"/>
        <w:left w:val="none" w:sz="0" w:space="0" w:color="auto"/>
        <w:bottom w:val="none" w:sz="0" w:space="0" w:color="auto"/>
        <w:right w:val="none" w:sz="0" w:space="0" w:color="auto"/>
      </w:divBdr>
    </w:div>
    <w:div w:id="1967857164">
      <w:bodyDiv w:val="1"/>
      <w:marLeft w:val="0"/>
      <w:marRight w:val="0"/>
      <w:marTop w:val="0"/>
      <w:marBottom w:val="0"/>
      <w:divBdr>
        <w:top w:val="none" w:sz="0" w:space="0" w:color="auto"/>
        <w:left w:val="none" w:sz="0" w:space="0" w:color="auto"/>
        <w:bottom w:val="none" w:sz="0" w:space="0" w:color="auto"/>
        <w:right w:val="none" w:sz="0" w:space="0" w:color="auto"/>
      </w:divBdr>
    </w:div>
    <w:div w:id="2041785318">
      <w:bodyDiv w:val="1"/>
      <w:marLeft w:val="0"/>
      <w:marRight w:val="0"/>
      <w:marTop w:val="0"/>
      <w:marBottom w:val="0"/>
      <w:divBdr>
        <w:top w:val="none" w:sz="0" w:space="0" w:color="auto"/>
        <w:left w:val="none" w:sz="0" w:space="0" w:color="auto"/>
        <w:bottom w:val="none" w:sz="0" w:space="0" w:color="auto"/>
        <w:right w:val="none" w:sz="0" w:space="0" w:color="auto"/>
      </w:divBdr>
    </w:div>
    <w:div w:id="20978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berbank-as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sberbank-ast.ru/" TargetMode="External"/><Relationship Id="rId17" Type="http://schemas.openxmlformats.org/officeDocument/2006/relationships/hyperlink" Target="https://www.sberbank-ast.ru/" TargetMode="External"/><Relationship Id="rId2" Type="http://schemas.openxmlformats.org/officeDocument/2006/relationships/numbering" Target="numbering.xml"/><Relationship Id="rId16" Type="http://schemas.openxmlformats.org/officeDocument/2006/relationships/hyperlink" Target="https://www.sberbank-ast.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berbank-ast.ru/" TargetMode="External"/><Relationship Id="rId5" Type="http://schemas.openxmlformats.org/officeDocument/2006/relationships/settings" Target="settings.xml"/><Relationship Id="rId15" Type="http://schemas.openxmlformats.org/officeDocument/2006/relationships/hyperlink" Target="https://www.sberbank-ast.ru/" TargetMode="External"/><Relationship Id="rId23" Type="http://schemas.openxmlformats.org/officeDocument/2006/relationships/theme" Target="theme/theme1.xml"/><Relationship Id="rId10" Type="http://schemas.openxmlformats.org/officeDocument/2006/relationships/hyperlink" Target="https://www.sberbank-ast.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lmira.bazirova@metrostr.ru" TargetMode="External"/><Relationship Id="rId14" Type="http://schemas.openxmlformats.org/officeDocument/2006/relationships/hyperlink" Target="https://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0E9AE-7785-46AD-BB9C-68EF2A09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(цен) на право заключения договора на поставку серверного оборудования производства Huawei</vt:lpstr>
    </vt:vector>
  </TitlesOfParts>
  <Company>VTB Leasing</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(цен) на право заключения договора на поставку серверного оборудования производства Huawei</dc:title>
  <dc:creator>titov</dc:creator>
  <cp:lastModifiedBy>Светлана Горбикова</cp:lastModifiedBy>
  <cp:revision>2</cp:revision>
  <cp:lastPrinted>2022-03-09T13:44:00Z</cp:lastPrinted>
  <dcterms:created xsi:type="dcterms:W3CDTF">2024-08-24T17:07:00Z</dcterms:created>
  <dcterms:modified xsi:type="dcterms:W3CDTF">2024-08-24T17:07:00Z</dcterms:modified>
</cp:coreProperties>
</file>