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54" w:rsidRDefault="003E546A" w:rsidP="003E546A">
      <w:pPr>
        <w:tabs>
          <w:tab w:val="left" w:pos="7410"/>
          <w:tab w:val="right" w:pos="9355"/>
        </w:tabs>
        <w:spacing w:line="312" w:lineRule="auto"/>
        <w:ind w:firstLine="547"/>
        <w:jc w:val="right"/>
        <w:rPr>
          <w:rFonts w:eastAsia="Times New Roman" w:cs="Times New Roman"/>
          <w:sz w:val="16"/>
          <w:szCs w:val="16"/>
        </w:rPr>
      </w:pPr>
      <w:r w:rsidRPr="003E546A">
        <w:rPr>
          <w:rFonts w:eastAsia="Times New Roman" w:cs="Times New Roman"/>
          <w:sz w:val="16"/>
          <w:szCs w:val="16"/>
        </w:rPr>
        <w:t>Документ предоставлен КонсультантПлюс</w:t>
      </w:r>
    </w:p>
    <w:p w:rsidR="003E546A" w:rsidRDefault="003E546A" w:rsidP="003E546A">
      <w:pPr>
        <w:tabs>
          <w:tab w:val="left" w:pos="7410"/>
          <w:tab w:val="right" w:pos="9355"/>
        </w:tabs>
        <w:spacing w:line="312" w:lineRule="auto"/>
        <w:ind w:firstLine="547"/>
        <w:jc w:val="right"/>
        <w:rPr>
          <w:rFonts w:eastAsia="Times New Roman" w:cs="Times New Roman"/>
          <w:sz w:val="16"/>
          <w:szCs w:val="16"/>
        </w:rPr>
      </w:pPr>
    </w:p>
    <w:p w:rsidR="003E546A" w:rsidRPr="003E546A" w:rsidRDefault="003E546A" w:rsidP="003E546A">
      <w:pPr>
        <w:tabs>
          <w:tab w:val="left" w:pos="7410"/>
          <w:tab w:val="right" w:pos="9355"/>
        </w:tabs>
        <w:spacing w:line="312" w:lineRule="auto"/>
        <w:ind w:firstLine="547"/>
        <w:jc w:val="right"/>
        <w:rPr>
          <w:rFonts w:eastAsia="Times New Roman" w:cs="Times New Roman"/>
          <w:sz w:val="16"/>
          <w:szCs w:val="16"/>
        </w:rPr>
      </w:pPr>
    </w:p>
    <w:p w:rsidR="00E42454" w:rsidRDefault="00E42454" w:rsidP="00E42454">
      <w:pPr>
        <w:spacing w:line="312" w:lineRule="auto"/>
        <w:ind w:firstLine="547"/>
        <w:rPr>
          <w:rFonts w:eastAsia="Times New Roman" w:cs="Times New Roman"/>
          <w:sz w:val="21"/>
          <w:szCs w:val="21"/>
        </w:rPr>
      </w:pPr>
    </w:p>
    <w:p w:rsidR="00E615A3" w:rsidRPr="00E615A3" w:rsidRDefault="00E615A3" w:rsidP="00E615A3">
      <w:pPr>
        <w:spacing w:line="360" w:lineRule="auto"/>
        <w:jc w:val="right"/>
        <w:rPr>
          <w:rFonts w:eastAsia="Times New Roman" w:cs="Times New Roman"/>
          <w:sz w:val="21"/>
          <w:szCs w:val="21"/>
        </w:rPr>
      </w:pPr>
      <w:r w:rsidRPr="00E615A3">
        <w:rPr>
          <w:rFonts w:eastAsia="Times New Roman" w:cs="Times New Roman"/>
          <w:sz w:val="21"/>
          <w:szCs w:val="21"/>
        </w:rPr>
        <w:t>УТВЕРЖДЕН</w:t>
      </w:r>
    </w:p>
    <w:p w:rsidR="00E615A3" w:rsidRPr="00E615A3" w:rsidRDefault="00E615A3" w:rsidP="00E615A3">
      <w:pPr>
        <w:spacing w:line="360" w:lineRule="auto"/>
        <w:jc w:val="right"/>
        <w:rPr>
          <w:rFonts w:eastAsia="Times New Roman" w:cs="Times New Roman"/>
          <w:sz w:val="21"/>
          <w:szCs w:val="21"/>
        </w:rPr>
      </w:pPr>
      <w:r w:rsidRPr="00E615A3">
        <w:rPr>
          <w:rFonts w:eastAsia="Times New Roman" w:cs="Times New Roman"/>
          <w:sz w:val="21"/>
          <w:szCs w:val="21"/>
        </w:rPr>
        <w:t>решением собрания учредителей</w:t>
      </w:r>
    </w:p>
    <w:p w:rsidR="00E615A3" w:rsidRPr="00E615A3" w:rsidRDefault="00E615A3" w:rsidP="00E615A3">
      <w:pPr>
        <w:spacing w:line="360" w:lineRule="auto"/>
        <w:jc w:val="right"/>
        <w:rPr>
          <w:rFonts w:eastAsia="Times New Roman" w:cs="Times New Roman"/>
          <w:sz w:val="21"/>
          <w:szCs w:val="21"/>
        </w:rPr>
      </w:pPr>
      <w:r w:rsidRPr="00E615A3">
        <w:rPr>
          <w:rFonts w:eastAsia="Times New Roman" w:cs="Times New Roman"/>
          <w:sz w:val="21"/>
          <w:szCs w:val="21"/>
        </w:rPr>
        <w:t>общества с ограниченной ответственностью</w:t>
      </w:r>
    </w:p>
    <w:p w:rsidR="00E615A3" w:rsidRPr="00E615A3" w:rsidRDefault="00E615A3" w:rsidP="00E615A3">
      <w:pPr>
        <w:spacing w:line="360" w:lineRule="auto"/>
        <w:jc w:val="right"/>
        <w:rPr>
          <w:rFonts w:eastAsia="Times New Roman" w:cs="Times New Roman"/>
          <w:sz w:val="21"/>
          <w:szCs w:val="21"/>
        </w:rPr>
      </w:pPr>
      <w:r w:rsidRPr="00E615A3">
        <w:rPr>
          <w:rFonts w:eastAsia="Times New Roman" w:cs="Times New Roman"/>
          <w:sz w:val="21"/>
          <w:szCs w:val="21"/>
        </w:rPr>
        <w:t>"_______________________"</w:t>
      </w:r>
    </w:p>
    <w:p w:rsidR="00E615A3" w:rsidRPr="00E615A3" w:rsidRDefault="00E615A3" w:rsidP="00E615A3">
      <w:pPr>
        <w:spacing w:line="360" w:lineRule="auto"/>
        <w:jc w:val="right"/>
        <w:rPr>
          <w:rFonts w:eastAsia="Times New Roman" w:cs="Times New Roman"/>
          <w:sz w:val="21"/>
          <w:szCs w:val="21"/>
        </w:rPr>
      </w:pPr>
      <w:proofErr w:type="gramStart"/>
      <w:r w:rsidRPr="00E615A3">
        <w:rPr>
          <w:rFonts w:eastAsia="Times New Roman" w:cs="Times New Roman"/>
          <w:sz w:val="21"/>
          <w:szCs w:val="21"/>
        </w:rPr>
        <w:t>(протокол собрания учредителей</w:t>
      </w:r>
      <w:proofErr w:type="gramEnd"/>
    </w:p>
    <w:p w:rsidR="00E615A3" w:rsidRPr="00E615A3" w:rsidRDefault="00E615A3" w:rsidP="00E615A3">
      <w:pPr>
        <w:spacing w:line="360" w:lineRule="auto"/>
        <w:jc w:val="right"/>
        <w:rPr>
          <w:rFonts w:eastAsia="Times New Roman" w:cs="Times New Roman"/>
          <w:sz w:val="21"/>
          <w:szCs w:val="21"/>
        </w:rPr>
      </w:pPr>
      <w:r w:rsidRPr="00E615A3">
        <w:rPr>
          <w:rFonts w:eastAsia="Times New Roman" w:cs="Times New Roman"/>
          <w:sz w:val="21"/>
          <w:szCs w:val="21"/>
        </w:rPr>
        <w:t xml:space="preserve">от "__" _______ ____ </w:t>
      </w:r>
      <w:proofErr w:type="gramStart"/>
      <w:r w:rsidRPr="00E615A3">
        <w:rPr>
          <w:rFonts w:eastAsia="Times New Roman" w:cs="Times New Roman"/>
          <w:sz w:val="21"/>
          <w:szCs w:val="21"/>
        </w:rPr>
        <w:t>г</w:t>
      </w:r>
      <w:proofErr w:type="gramEnd"/>
      <w:r w:rsidRPr="00E615A3">
        <w:rPr>
          <w:rFonts w:eastAsia="Times New Roman" w:cs="Times New Roman"/>
          <w:sz w:val="21"/>
          <w:szCs w:val="21"/>
        </w:rPr>
        <w:t>.)</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w:t>
      </w:r>
    </w:p>
    <w:p w:rsidR="00E615A3" w:rsidRPr="00E615A3" w:rsidRDefault="00E615A3" w:rsidP="00E615A3">
      <w:pPr>
        <w:spacing w:line="240" w:lineRule="auto"/>
        <w:jc w:val="center"/>
        <w:rPr>
          <w:rFonts w:eastAsia="Times New Roman" w:cs="Times New Roman"/>
          <w:sz w:val="21"/>
          <w:szCs w:val="21"/>
        </w:rPr>
      </w:pPr>
      <w:r w:rsidRPr="00E615A3">
        <w:rPr>
          <w:rFonts w:eastAsia="Times New Roman" w:cs="Times New Roman"/>
          <w:sz w:val="21"/>
          <w:szCs w:val="21"/>
        </w:rPr>
        <w:t>УСТАВ</w:t>
      </w:r>
    </w:p>
    <w:p w:rsidR="00E615A3" w:rsidRPr="00E615A3" w:rsidRDefault="00E615A3" w:rsidP="00E615A3">
      <w:pPr>
        <w:spacing w:line="240" w:lineRule="auto"/>
        <w:jc w:val="center"/>
        <w:rPr>
          <w:rFonts w:eastAsia="Times New Roman" w:cs="Times New Roman"/>
          <w:sz w:val="21"/>
          <w:szCs w:val="21"/>
        </w:rPr>
      </w:pPr>
      <w:r w:rsidRPr="00E615A3">
        <w:rPr>
          <w:rFonts w:eastAsia="Times New Roman" w:cs="Times New Roman"/>
          <w:sz w:val="21"/>
          <w:szCs w:val="21"/>
        </w:rPr>
        <w:t>общества с ограниченной ответственностью "_____"</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w:t>
      </w:r>
    </w:p>
    <w:p w:rsidR="00E615A3" w:rsidRPr="00E615A3" w:rsidRDefault="00E615A3" w:rsidP="00E615A3">
      <w:pPr>
        <w:spacing w:line="240" w:lineRule="auto"/>
        <w:jc w:val="center"/>
        <w:rPr>
          <w:rFonts w:eastAsia="Times New Roman" w:cs="Times New Roman"/>
          <w:sz w:val="21"/>
          <w:szCs w:val="21"/>
        </w:rPr>
      </w:pPr>
      <w:r w:rsidRPr="00E615A3">
        <w:rPr>
          <w:rFonts w:eastAsia="Times New Roman" w:cs="Times New Roman"/>
          <w:sz w:val="21"/>
          <w:szCs w:val="21"/>
        </w:rPr>
        <w:t>1. ОБЩИЕ ПОЛОЖЕНИЯ</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xml:space="preserve">1.1. Общество с ограниченной ответственностью "_____", именуемое в дальнейшем "Общество", создано в соответствии с Гражданским </w:t>
      </w:r>
      <w:hyperlink r:id="rId5" w:history="1">
        <w:r w:rsidRPr="00E615A3">
          <w:rPr>
            <w:rFonts w:eastAsia="Times New Roman" w:cs="Times New Roman"/>
            <w:color w:val="0000FF"/>
            <w:sz w:val="21"/>
            <w:szCs w:val="21"/>
            <w:u w:val="single"/>
          </w:rPr>
          <w:t>кодексом</w:t>
        </w:r>
      </w:hyperlink>
      <w:r w:rsidRPr="00E615A3">
        <w:rPr>
          <w:rFonts w:eastAsia="Times New Roman" w:cs="Times New Roman"/>
          <w:sz w:val="21"/>
          <w:szCs w:val="21"/>
        </w:rPr>
        <w:t xml:space="preserve"> РФ и Федеральным </w:t>
      </w:r>
      <w:hyperlink r:id="rId6" w:history="1">
        <w:r w:rsidRPr="00E615A3">
          <w:rPr>
            <w:rFonts w:eastAsia="Times New Roman" w:cs="Times New Roman"/>
            <w:color w:val="0000FF"/>
            <w:sz w:val="21"/>
            <w:szCs w:val="21"/>
            <w:u w:val="single"/>
          </w:rPr>
          <w:t>законом</w:t>
        </w:r>
      </w:hyperlink>
      <w:r w:rsidRPr="00E615A3">
        <w:rPr>
          <w:rFonts w:eastAsia="Times New Roman" w:cs="Times New Roman"/>
          <w:sz w:val="21"/>
          <w:szCs w:val="21"/>
        </w:rPr>
        <w:t xml:space="preserve"> от 8 февраля 1998 г. N 14-ФЗ "Об обществах с ограниченной ответственностью".</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1.2. Общество является юридическим лицом и осуществляет свою деятельность на основании настоящего Устава и действующего законодательства РФ.</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1.3. Полное фирменное наименование Общества на русском языке: Общество с ограниченной ответственностью "______".</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Сокращенное фирменное наименование на русском языке: ООО "______".</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1.4. Общество считается созданным как юридическое лицо с момента его государственной регистрации в установленном федеральными законами порядке.</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1.5. Общество является коммерческой корпоративной организацией.</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1.6. Общество создается на неопределенный срок.</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1.7. Общество вправе в установленном порядке открывать банковские счета на территории России и за ее пределами.</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1.8. Общество имеет печать, содержащую его полное наименование на русском языке, а также указание на его место нахождения.</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1.9. Общество является собственником принадлежащего ему имущества и денежных средств и отвечает по своим обязательствам собственным имуществом.</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1.10. Участник Общества не отвечает по обязательствам Общества и несет риск убытков, связанных с деятельностью Общества, в пределах стоимости принадлежащей ему доли в уставном капитале Общества.</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1.11. Россия, субъекты РФ и муниципальные образования не несут ответственности по обязательствам Общества, а Общество не несет ответственности по обязательствам России, субъектов РФ и муниципальных образований.</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1.12. Место нахождения Общества: _________ (индекс), г. _________, ул. _______, д. ________.</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w:t>
      </w:r>
    </w:p>
    <w:p w:rsidR="00E42454" w:rsidRPr="00E42454" w:rsidRDefault="00E42454" w:rsidP="00E42454">
      <w:pPr>
        <w:spacing w:line="240" w:lineRule="auto"/>
        <w:jc w:val="center"/>
        <w:rPr>
          <w:rFonts w:eastAsia="Times New Roman" w:cs="Times New Roman"/>
          <w:sz w:val="21"/>
          <w:szCs w:val="21"/>
        </w:rPr>
      </w:pPr>
      <w:r w:rsidRPr="00E42454">
        <w:rPr>
          <w:rFonts w:eastAsia="Times New Roman" w:cs="Times New Roman"/>
          <w:sz w:val="21"/>
          <w:szCs w:val="21"/>
        </w:rPr>
        <w:t>2. ЦЕЛЬ, ПРЕДМЕТ, ВИДЫ ДЕЯТЕЛЬНОСТИ ОБЩЕСТВА</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lastRenderedPageBreak/>
        <w:t>2.1. Основной целью деятельности Общества является извлечение прибыли.</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2.2. Общество имеет гражданские права и обязанности, необходимые для осуществления любых видов экономической деятельности, в том числе внешнеэкономической, не запрещенных законодательством РФ.</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2.3. Общество вправе осуществлять любые виды деятельности, не запрещенные законом. Предметом деятельности Общества являются:</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_____________________________________;</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_____________________________________;</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_____________________________________;</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_____________________________________;</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осуществление других видов хозяйственной деятельности, не противоречащих законодательству Российской Федерации.</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2.4. Отдельными видами деятельности, перечень которых определяется федеральными законами, Общество может заниматься только при получении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E42454" w:rsidRPr="00E42454" w:rsidRDefault="00E42454" w:rsidP="00E42454">
      <w:pPr>
        <w:spacing w:line="312" w:lineRule="auto"/>
        <w:ind w:firstLine="547"/>
        <w:rPr>
          <w:rFonts w:eastAsia="Times New Roman" w:cs="Times New Roman"/>
          <w:sz w:val="21"/>
          <w:szCs w:val="21"/>
        </w:rPr>
      </w:pPr>
      <w:proofErr w:type="gramStart"/>
      <w:r w:rsidRPr="00E42454">
        <w:rPr>
          <w:rFonts w:eastAsia="Times New Roman" w:cs="Times New Roman"/>
          <w:sz w:val="21"/>
          <w:szCs w:val="21"/>
        </w:rPr>
        <w:t>Право Общества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w:t>
      </w:r>
      <w:proofErr w:type="gramEnd"/>
      <w:r w:rsidRPr="00E42454">
        <w:rPr>
          <w:rFonts w:eastAsia="Times New Roman" w:cs="Times New Roman"/>
          <w:sz w:val="21"/>
          <w:szCs w:val="21"/>
        </w:rPr>
        <w:t xml:space="preserve">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2.5. Для достижения целей своей деятельности Общество может приобретать права, исполнять обязанности и осуществлять любые действия, которые не будут противоречить действующему законодательству Российской Федерации и настоящему Уставу.</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2.6. Вмешательство в хозяйственную и иную деятельность Общества со стороны государственных и иных организаций не допускается, если оно не обусловлено их правом по осуществлению контроля над деятельностью Общества.</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w:t>
      </w:r>
    </w:p>
    <w:p w:rsidR="00E42454" w:rsidRPr="00E42454" w:rsidRDefault="00E42454" w:rsidP="00E42454">
      <w:pPr>
        <w:spacing w:line="240" w:lineRule="auto"/>
        <w:jc w:val="center"/>
        <w:rPr>
          <w:rFonts w:eastAsia="Times New Roman" w:cs="Times New Roman"/>
          <w:sz w:val="21"/>
          <w:szCs w:val="21"/>
        </w:rPr>
      </w:pPr>
      <w:r w:rsidRPr="00E42454">
        <w:rPr>
          <w:rFonts w:eastAsia="Times New Roman" w:cs="Times New Roman"/>
          <w:sz w:val="21"/>
          <w:szCs w:val="21"/>
        </w:rPr>
        <w:t>3. УСТАВНЫЙ КАПИТАЛ ОБЩЕСТВА</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3.1. Уставный капитал Общества составляется из номинальной стоимости доли его участника.</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3.2. Размер уставного капитала Общества составляет 10 000 (десять тысяч) рублей.</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3.3. Уставный капитал Общества определяет минимальный размер его имущества, гарантирующего интересы его кредиторов.</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3.4. Действительная стоимость доли участника Общества соответствует части стоимости чистых активов Общества, пропорциональной размеру его доли.</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lastRenderedPageBreak/>
        <w:t>3.5. Оплата доли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3.6. К моменту регистрации Общества уставный капитал оплачен деньгами в размере 100%.</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3.7. Увеличение уставного капитала Общества может осуществляться за счет имущества Общества, за счет дополнительных вкладов участника Общества, а также за счет вкладов третьих лиц, принимаемых в Общество.</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3.8. Увеличение уставного капитала Общества за счет его имущества осуществляется по решению Общего собрания участников Общества, принятому большинством не менее 2/3 голосов от общего числа голосов участников Общества.</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3.9. Общее собрание участников Общества большинством не менее 2/3 голосов от общего числа голосов участников Общества может принять решение об увеличении уставного капитала Общества за счет внесения дополнительных вкладов участниками Общества.</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Решением общего собрания участников Общества должна быть определена общая стоимость дополнительных вкладов, а также установлено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Дополнительные вклады могут быть внесены участниками Общества в течение 2 (двух) месяцев со дня принятия решения общим собранием участников Общества.</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3.10. Общее собрание участников Общества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и (или) заявления третьего лица (заявлений третьих лиц) о принятии его в Общество и внесении вклада. Такое решение принимается участниками Общества единогласно.</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В заявлении участника (участников) Общества и в заявлении третьего лица должны быть указаны размер и состав вклада, порядок и срок его внесения, а также размер доли, которую участник Общества или третье лицо хотели бы иметь в уставном капитале Общества. В заявлении могут быть указаны и иные условия внесения вкладов и вступления в Общество.</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E42454" w:rsidRPr="00E42454" w:rsidRDefault="00E42454" w:rsidP="00E42454">
      <w:pPr>
        <w:spacing w:line="312" w:lineRule="auto"/>
        <w:ind w:firstLine="547"/>
        <w:rPr>
          <w:rFonts w:eastAsia="Times New Roman" w:cs="Times New Roman"/>
          <w:sz w:val="21"/>
          <w:szCs w:val="21"/>
        </w:rPr>
      </w:pPr>
      <w:proofErr w:type="gramStart"/>
      <w:r w:rsidRPr="00E42454">
        <w:rPr>
          <w:rFonts w:eastAsia="Times New Roman" w:cs="Times New Roman"/>
          <w:sz w:val="21"/>
          <w:szCs w:val="21"/>
        </w:rPr>
        <w:t>Одновременно с решением об увеличении уставного капитала Общества на основании заявления третьего лица (заявлений третьих лиц) о принятии его (их) в Общество и внесении вклада должно быть принято решение о внесении в Устав Общества изменений, связанных с принятием третьего лица (третьих лиц) в Общество, определением номинальной стоимости и размера его доли (их долей), увеличением размера уставного капитала Общества и изменением</w:t>
      </w:r>
      <w:proofErr w:type="gramEnd"/>
      <w:r w:rsidRPr="00E42454">
        <w:rPr>
          <w:rFonts w:eastAsia="Times New Roman" w:cs="Times New Roman"/>
          <w:sz w:val="21"/>
          <w:szCs w:val="21"/>
        </w:rPr>
        <w:t xml:space="preserve"> размеров доли участника Общества. Номинальная стоимость доли, приобретаемой каждым третьим лицом, принимаемым в Общество, не должна быть больше стоимости его вклада.</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3.11. Увеличение уставного капитала Общества допускается только после его полной оплаты.</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xml:space="preserve">3.12. Если увеличение уставного капитала Общества не состоялось, Общество обязано в разумный срок, но не более 30 дней, вернуть третьим лицам, которые внесли вклады деньгами, их </w:t>
      </w:r>
      <w:r w:rsidRPr="00E42454">
        <w:rPr>
          <w:rFonts w:eastAsia="Times New Roman" w:cs="Times New Roman"/>
          <w:sz w:val="21"/>
          <w:szCs w:val="21"/>
        </w:rPr>
        <w:lastRenderedPageBreak/>
        <w:t xml:space="preserve">вклады, а в случае невозврата вкладов в указанный срок также уплатить проценты в порядке и сроки, которые предусмотрены </w:t>
      </w:r>
      <w:hyperlink r:id="rId7" w:history="1">
        <w:r w:rsidRPr="00E42454">
          <w:rPr>
            <w:rFonts w:eastAsia="Times New Roman" w:cs="Times New Roman"/>
            <w:color w:val="0000FF"/>
            <w:sz w:val="21"/>
            <w:szCs w:val="21"/>
            <w:u w:val="single"/>
          </w:rPr>
          <w:t>ст. 395</w:t>
        </w:r>
      </w:hyperlink>
      <w:r w:rsidRPr="00E42454">
        <w:rPr>
          <w:rFonts w:eastAsia="Times New Roman" w:cs="Times New Roman"/>
          <w:sz w:val="21"/>
          <w:szCs w:val="21"/>
        </w:rPr>
        <w:t xml:space="preserve"> Гражданского кодекса РФ.</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xml:space="preserve">Третьим лицам, которые внесли </w:t>
      </w:r>
      <w:proofErr w:type="spellStart"/>
      <w:r w:rsidRPr="00E42454">
        <w:rPr>
          <w:rFonts w:eastAsia="Times New Roman" w:cs="Times New Roman"/>
          <w:sz w:val="21"/>
          <w:szCs w:val="21"/>
        </w:rPr>
        <w:t>неденежные</w:t>
      </w:r>
      <w:proofErr w:type="spellEnd"/>
      <w:r w:rsidRPr="00E42454">
        <w:rPr>
          <w:rFonts w:eastAsia="Times New Roman" w:cs="Times New Roman"/>
          <w:sz w:val="21"/>
          <w:szCs w:val="21"/>
        </w:rPr>
        <w:t xml:space="preserve"> вклады, Общество обязано в разумный срок вернуть их вклады, а в случае невозврата вкладов в указанный срок - также возместить упущенную выгоду, обусловленную невозможностью использовать внесенное в качестве вклада имущество.</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xml:space="preserve">3.13. Общество вправе, а в случаях, предусмотренных Федеральным </w:t>
      </w:r>
      <w:hyperlink r:id="rId8" w:history="1">
        <w:r w:rsidRPr="00E42454">
          <w:rPr>
            <w:rFonts w:eastAsia="Times New Roman" w:cs="Times New Roman"/>
            <w:color w:val="0000FF"/>
            <w:sz w:val="21"/>
            <w:szCs w:val="21"/>
            <w:u w:val="single"/>
          </w:rPr>
          <w:t>законом</w:t>
        </w:r>
      </w:hyperlink>
      <w:r w:rsidRPr="00E42454">
        <w:rPr>
          <w:rFonts w:eastAsia="Times New Roman" w:cs="Times New Roman"/>
          <w:sz w:val="21"/>
          <w:szCs w:val="21"/>
        </w:rPr>
        <w:t xml:space="preserve"> от 8 февраля 1998 г. N 14-ФЗ "Об обществах с ограниченной ответственностью", обязано уменьшить свой уставный капитал.</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3.14. Уменьшение уставного капитала Общества может осуществляться путем уменьшения номинальной стоимости доли участника Общества в уставном капитале Общества.</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xml:space="preserve">3.15. 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w:t>
      </w:r>
      <w:hyperlink r:id="rId9" w:history="1">
        <w:r w:rsidRPr="00E42454">
          <w:rPr>
            <w:rFonts w:eastAsia="Times New Roman" w:cs="Times New Roman"/>
            <w:color w:val="0000FF"/>
            <w:sz w:val="21"/>
            <w:szCs w:val="21"/>
            <w:u w:val="single"/>
          </w:rPr>
          <w:t>п. 1 ст. 14</w:t>
        </w:r>
      </w:hyperlink>
      <w:r w:rsidRPr="00E42454">
        <w:rPr>
          <w:rFonts w:eastAsia="Times New Roman" w:cs="Times New Roman"/>
          <w:sz w:val="21"/>
          <w:szCs w:val="21"/>
        </w:rPr>
        <w:t xml:space="preserve"> Федерального закона от 8 февраля 1998 г. N 14-ФЗ "Об обществах с ограниченной ответственностью", на дату представления документов для государственной регистрации.</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xml:space="preserve">3.16. </w:t>
      </w:r>
      <w:proofErr w:type="gramStart"/>
      <w:r w:rsidRPr="00E42454">
        <w:rPr>
          <w:rFonts w:eastAsia="Times New Roman" w:cs="Times New Roman"/>
          <w:sz w:val="21"/>
          <w:szCs w:val="21"/>
        </w:rPr>
        <w:t>В течение 3 (трех) рабочих дней после принятия Обществом решения об уменьшении его уставного капитала Общество обязано сообщить о таком решении в орган, осуществляющий государственную регистрацию юридических лиц, и дважды, с периодичностью один раз в месяц, опубликовать в органе печати, в котором публикуются данные о государственной регистрации юридических лиц, уведомление об уменьшении его уставного капитала.</w:t>
      </w:r>
      <w:proofErr w:type="gramEnd"/>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3.17. 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w:t>
      </w:r>
    </w:p>
    <w:p w:rsidR="00E42454" w:rsidRPr="00E42454" w:rsidRDefault="00E42454" w:rsidP="00E42454">
      <w:pPr>
        <w:spacing w:line="240" w:lineRule="auto"/>
        <w:jc w:val="center"/>
        <w:rPr>
          <w:rFonts w:eastAsia="Times New Roman" w:cs="Times New Roman"/>
          <w:sz w:val="21"/>
          <w:szCs w:val="21"/>
        </w:rPr>
      </w:pPr>
      <w:r w:rsidRPr="00E42454">
        <w:rPr>
          <w:rFonts w:eastAsia="Times New Roman" w:cs="Times New Roman"/>
          <w:sz w:val="21"/>
          <w:szCs w:val="21"/>
        </w:rPr>
        <w:t>4. ВЫПУСК ОБЛИГАЦИЙ</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4.1. Общество вправе размещать облигации и иные эмиссионные ценные бумаги в порядке, установленном законодательством РФ о ценных бумагах.</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4.2. Выпуск облигаций Обществом допускается после полной оплаты его уставного капитала.</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w:t>
      </w:r>
    </w:p>
    <w:p w:rsidR="00E42454" w:rsidRPr="00E42454" w:rsidRDefault="00E42454" w:rsidP="00E42454">
      <w:pPr>
        <w:spacing w:line="240" w:lineRule="auto"/>
        <w:jc w:val="center"/>
        <w:rPr>
          <w:rFonts w:eastAsia="Times New Roman" w:cs="Times New Roman"/>
          <w:sz w:val="21"/>
          <w:szCs w:val="21"/>
        </w:rPr>
      </w:pPr>
      <w:r w:rsidRPr="00E42454">
        <w:rPr>
          <w:rFonts w:eastAsia="Times New Roman" w:cs="Times New Roman"/>
          <w:sz w:val="21"/>
          <w:szCs w:val="21"/>
        </w:rPr>
        <w:t>5. ФИЛИАЛЫ, ПРЕДСТАВИТЕЛЬСТВА</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5.1. Общество может создавать филиалы и открывать представительства на территории России с соблюдением требований федеральных законов. Создание Обществом филиалов и открытие представительств за пределами территории России осуществляются в соответствии с действующим законодательством РФ и законодательством иностранного государства по месту нахождения филиалов и представительств, если иное не предусмотрено международными договорами России.</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5.2. Филиал и представительство не являются юридическими лицами, действуют на основании утвержденных Обществом положений. Филиал и представительство наделяются создавшим их Обществом имуществом, которое учитывается как на их отдельных балансах, так и на балансе Общества. Руководитель филиала и руководитель представительства назначаются Обществом и действуют на основании доверенности, выданной Обществом.</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5.3. Филиал и представительство осуществляют свою деятельность от имени создавшего их Общества. Ответственность за деятельность филиала и представительства несет создавшее их Общество.</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5.4. Представительства и филиалы должны быть указаны в Едином государственном реестре юридических лиц.</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lastRenderedPageBreak/>
        <w:t xml:space="preserve">5.5. Представительства и филиалы действуют в соответствии с Гражданским </w:t>
      </w:r>
      <w:hyperlink r:id="rId10" w:history="1">
        <w:r w:rsidRPr="00E42454">
          <w:rPr>
            <w:rFonts w:eastAsia="Times New Roman" w:cs="Times New Roman"/>
            <w:color w:val="0000FF"/>
            <w:sz w:val="21"/>
            <w:szCs w:val="21"/>
            <w:u w:val="single"/>
          </w:rPr>
          <w:t>кодексом</w:t>
        </w:r>
      </w:hyperlink>
      <w:r w:rsidRPr="00E42454">
        <w:rPr>
          <w:rFonts w:eastAsia="Times New Roman" w:cs="Times New Roman"/>
          <w:sz w:val="21"/>
          <w:szCs w:val="21"/>
        </w:rPr>
        <w:t xml:space="preserve"> РФ, Федеральным </w:t>
      </w:r>
      <w:hyperlink r:id="rId11" w:history="1">
        <w:r w:rsidRPr="00E42454">
          <w:rPr>
            <w:rFonts w:eastAsia="Times New Roman" w:cs="Times New Roman"/>
            <w:color w:val="0000FF"/>
            <w:sz w:val="21"/>
            <w:szCs w:val="21"/>
            <w:u w:val="single"/>
          </w:rPr>
          <w:t>законом</w:t>
        </w:r>
      </w:hyperlink>
      <w:r w:rsidRPr="00E42454">
        <w:rPr>
          <w:rFonts w:eastAsia="Times New Roman" w:cs="Times New Roman"/>
          <w:sz w:val="21"/>
          <w:szCs w:val="21"/>
        </w:rPr>
        <w:t xml:space="preserve"> "Об обществах с ограниченной ответственностью", другими нормативными правовыми актами Российской Федерации, Уставом ООО "____", решениями его органов управления, Положением о представительстве, филиале.</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w:t>
      </w:r>
    </w:p>
    <w:p w:rsidR="00E42454" w:rsidRPr="00E42454" w:rsidRDefault="00E42454" w:rsidP="00E42454">
      <w:pPr>
        <w:spacing w:line="240" w:lineRule="auto"/>
        <w:jc w:val="center"/>
        <w:rPr>
          <w:rFonts w:eastAsia="Times New Roman" w:cs="Times New Roman"/>
          <w:sz w:val="21"/>
          <w:szCs w:val="21"/>
        </w:rPr>
      </w:pPr>
      <w:r w:rsidRPr="00E42454">
        <w:rPr>
          <w:rFonts w:eastAsia="Times New Roman" w:cs="Times New Roman"/>
          <w:sz w:val="21"/>
          <w:szCs w:val="21"/>
        </w:rPr>
        <w:t>6. ДОЧЕРНИЕ И ЗАВИСИМЫЕ ЛИЦА</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6.1. Общество может иметь дочерние и зависимые хозяйственные общества с правами юридического лица.</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6.2. Юридическое лицо признается дочерним по отношению к Обществу, если Общество в силу преобладающего участия в уставном капитале этого юридического лица, либо в соответствии с заключенным между ними договором, либо иным образом имеет возможность определять решения, принимаемые таким юридическим лицом.</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6.3. Дочернее общество не отвечает по долгам Общества.</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6.4. Общество имеет право давать дочернему обществу обязательные для него указания, при этом Общество отвечает солидарно с дочерним обществом по сделкам, заключенным последним во исполнение таких указаний.</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6.5. В случае несостоятельности (банкротства) дочернего общества по вине Общества по решению суда последнее может быть привлечено к субсидиарной ответственности по долгам дочернего общества при недостаточности имущества этого дочернего общества. Участники дочернего общества вправе требовать возмещения Обществом убытков, причиненных по его вине дочернему обществу.</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6.6. Юридическое лицо признается зависимым по отношению к Обществу, если Общество имеет более 20 процентов уставного капитала этого юридического лица. Общество, которое приобрело более 20 процентов голосующих акций акционерного общества или более 20 процентов уставного капитала другого общества с ограниченной ответственностью, обязано незамедлительно опубликовать сведения об этом в органе печати, в котором публикуются данные о государственной регистрации юридических лиц.</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w:t>
      </w:r>
    </w:p>
    <w:p w:rsidR="00E42454" w:rsidRPr="00E42454" w:rsidRDefault="00E42454" w:rsidP="00E42454">
      <w:pPr>
        <w:spacing w:line="240" w:lineRule="auto"/>
        <w:jc w:val="center"/>
        <w:rPr>
          <w:rFonts w:eastAsia="Times New Roman" w:cs="Times New Roman"/>
          <w:sz w:val="21"/>
          <w:szCs w:val="21"/>
        </w:rPr>
      </w:pPr>
      <w:r w:rsidRPr="00E42454">
        <w:rPr>
          <w:rFonts w:eastAsia="Times New Roman" w:cs="Times New Roman"/>
          <w:sz w:val="21"/>
          <w:szCs w:val="21"/>
        </w:rPr>
        <w:t>7. ПРАВА И ОБЯЗАННОСТИ УЧАСТНИКОВ ОБЩЕСТВА</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7.1. Участник Общества вправе:</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участвовать в управлении делами Общества лично или через своего представителя;</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получать информацию о деятельности Общества и знакомиться с его бухгалтерскими книгами и иной документацией Общества;</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участвовать в распределении прибыли;</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избирать и быть избранным в органы управления Общества, контрольные органы Общества;</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xml:space="preserve">- вносить предложения о включении в повестку дня Общего собрания участников Общества дополнительных вопросов не </w:t>
      </w:r>
      <w:proofErr w:type="gramStart"/>
      <w:r w:rsidRPr="00E42454">
        <w:rPr>
          <w:rFonts w:eastAsia="Times New Roman" w:cs="Times New Roman"/>
          <w:sz w:val="21"/>
          <w:szCs w:val="21"/>
        </w:rPr>
        <w:t>позднее</w:t>
      </w:r>
      <w:proofErr w:type="gramEnd"/>
      <w:r w:rsidRPr="00E42454">
        <w:rPr>
          <w:rFonts w:eastAsia="Times New Roman" w:cs="Times New Roman"/>
          <w:sz w:val="21"/>
          <w:szCs w:val="21"/>
        </w:rPr>
        <w:t xml:space="preserve"> чем за 15 (пятнадцать) дней до его проведения;</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продать или осуществить отчуждение иным образом своей доли (части доли) в уставном капитале Общества в порядке, предусмотренном настоящим Уставом;</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вправе выйти из Общества путем отчуждения доли Обществу независимо от согласия других его участников или Общества;</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получить в случае ликвидации Общества часть имущества, оставшегося после расчетов с кредиторами, или его стоимость;</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обжаловать решения, действия органов управления Общества, влекущие нарушения прав и законных интересов участника Общества;</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lastRenderedPageBreak/>
        <w:t>- требовать, действуя от имени Общества, возмещения причиненных Обществу убытков;</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xml:space="preserve">- оспаривать, действуя от имени Общества, совершенные им сделки по основаниям, предусмотренным </w:t>
      </w:r>
      <w:hyperlink r:id="rId12" w:history="1">
        <w:r w:rsidRPr="00E42454">
          <w:rPr>
            <w:rFonts w:eastAsia="Times New Roman" w:cs="Times New Roman"/>
            <w:color w:val="0000FF"/>
            <w:sz w:val="21"/>
            <w:szCs w:val="21"/>
            <w:u w:val="single"/>
          </w:rPr>
          <w:t>ст. 174</w:t>
        </w:r>
      </w:hyperlink>
      <w:r w:rsidRPr="00E42454">
        <w:rPr>
          <w:rFonts w:eastAsia="Times New Roman" w:cs="Times New Roman"/>
          <w:sz w:val="21"/>
          <w:szCs w:val="21"/>
        </w:rPr>
        <w:t xml:space="preserve"> Гражданского кодекса РФ, и требовать применения последствий их недействительности, а также применения последствий недействительности ничтожных сделок Общества;</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xml:space="preserve">- осуществлять иные права, предусмотренные Федеральным </w:t>
      </w:r>
      <w:hyperlink r:id="rId13" w:history="1">
        <w:r w:rsidRPr="00E42454">
          <w:rPr>
            <w:rFonts w:eastAsia="Times New Roman" w:cs="Times New Roman"/>
            <w:color w:val="0000FF"/>
            <w:sz w:val="21"/>
            <w:szCs w:val="21"/>
            <w:u w:val="single"/>
          </w:rPr>
          <w:t>законом</w:t>
        </w:r>
      </w:hyperlink>
      <w:r w:rsidRPr="00E42454">
        <w:rPr>
          <w:rFonts w:eastAsia="Times New Roman" w:cs="Times New Roman"/>
          <w:sz w:val="21"/>
          <w:szCs w:val="21"/>
        </w:rPr>
        <w:t xml:space="preserve"> от 8 февраля 1998 г. N 14-ФЗ "Об обществах с ограниченной ответственностью", настоящим Уставом.</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7.2. Участник Общества обязан:</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оплачивать доли в уставном капитале Общества в порядке, в размерах и в сроки, которые предусмотрены действующим законодательством Российской Федерации и договором об учреждении Общества. Часть прибыли начисляется участнику с момента фактической оплаты 100% своей доли в уставном капитале;</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соблюдать требования настоящего Устава, условия договора об учреждении Общества, выполнять решения органов управления Общества, принятые в рамках их компетенции;</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не разглашать информацию о деятельности Общества, в отношении которой установлено требование об обеспечении ее конфиденциальности;</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беречь имущество Общества;</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выполнять принятые на себя обязательства по отношению к Обществу и другим участникам;</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оказывать содействие Обществу в осуществлении им своей деятельности;</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выполнять иные возложенные дополнительные обязанности на всех участников Общества по решению Общего собрания участников Общества, принятому единогласно;</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В случае непредставления участником Общества информации об изменении сведений о себе Общество не несет ответственности за причиненные в связи с этим убытки;</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участвовать в принятии решений, без которых Общество не может продолжать свою деятельность в соответствии с законом, если его участие необходимо для принятия таких решений;</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не совершать действия, заведомо направленные на причинение вреда Обществу;</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не совершать действия (бездействие), которые существенно затрудняют или делают невозможным достижение целей, ради которых создано Общество;</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xml:space="preserve">- </w:t>
      </w:r>
      <w:proofErr w:type="gramStart"/>
      <w:r w:rsidRPr="00E42454">
        <w:rPr>
          <w:rFonts w:eastAsia="Times New Roman" w:cs="Times New Roman"/>
          <w:sz w:val="21"/>
          <w:szCs w:val="21"/>
        </w:rPr>
        <w:t>нести иные обязанности</w:t>
      </w:r>
      <w:proofErr w:type="gramEnd"/>
      <w:r w:rsidRPr="00E42454">
        <w:rPr>
          <w:rFonts w:eastAsia="Times New Roman" w:cs="Times New Roman"/>
          <w:sz w:val="21"/>
          <w:szCs w:val="21"/>
        </w:rPr>
        <w:t xml:space="preserve">, предусмотренные Федеральным </w:t>
      </w:r>
      <w:hyperlink r:id="rId14" w:history="1">
        <w:r w:rsidRPr="00E42454">
          <w:rPr>
            <w:rFonts w:eastAsia="Times New Roman" w:cs="Times New Roman"/>
            <w:color w:val="0000FF"/>
            <w:sz w:val="21"/>
            <w:szCs w:val="21"/>
            <w:u w:val="single"/>
          </w:rPr>
          <w:t>законом</w:t>
        </w:r>
      </w:hyperlink>
      <w:r w:rsidRPr="00E42454">
        <w:rPr>
          <w:rFonts w:eastAsia="Times New Roman" w:cs="Times New Roman"/>
          <w:sz w:val="21"/>
          <w:szCs w:val="21"/>
        </w:rPr>
        <w:t xml:space="preserve"> от 8 февраля 1998 г. N 14-ФЗ "Об обществах с ограниченной ответственностью", настоящим Уставом.</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7.3. Число участников Общества не должно быть более 50 (пятидесяти) человек.</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7.4. Дополнительные права в случае отчуждения доли (части доли) к приобретателю доли (части доли) не переходят.</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Прекращение или ограничение дополнительных прав, предоставленных всем участникам Общества, осуществляется по решению Общего собрания участников Общества, принятому всеми участниками Общества единогласно. Прекращение или ограничение дополнительных прав, предоставленных определенному участнику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которому принадлежат такие дополнительные права, голосовал за принятие такого решения или дал письменное согласие.</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Участник Общества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lastRenderedPageBreak/>
        <w:t xml:space="preserve">7.5. </w:t>
      </w:r>
      <w:proofErr w:type="gramStart"/>
      <w:r w:rsidRPr="00E42454">
        <w:rPr>
          <w:rFonts w:eastAsia="Times New Roman" w:cs="Times New Roman"/>
          <w:sz w:val="21"/>
          <w:szCs w:val="21"/>
        </w:rPr>
        <w:t>Участники Общества вправе заключить договор об осуществлении прав участников Общества, по которому они обязуются осуществлять определенным образом свои права и (или) воздерживаться (отказываться)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 с другими участниками, продавать долю или часть доли по определенной данным договором цене и (или) при наступлении определенных обстоятельств</w:t>
      </w:r>
      <w:proofErr w:type="gramEnd"/>
      <w:r w:rsidRPr="00E42454">
        <w:rPr>
          <w:rFonts w:eastAsia="Times New Roman" w:cs="Times New Roman"/>
          <w:sz w:val="21"/>
          <w:szCs w:val="21"/>
        </w:rPr>
        <w:t xml:space="preserve"> либо воздерживаться (отказываться) от отчуждения доли или части доли до наступления определенных обстоятельств, а также осуществлять согласованно иные действия, связанные с управлением обществом, с созданием, деятельностью, реорганизацией и ликвидацией Общества. Такой договор заключается в письменной форме путем составления одного документа, подписанного сторонами.</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w:t>
      </w:r>
    </w:p>
    <w:p w:rsidR="00E42454" w:rsidRPr="00E42454" w:rsidRDefault="00E42454" w:rsidP="00E42454">
      <w:pPr>
        <w:spacing w:line="240" w:lineRule="auto"/>
        <w:jc w:val="center"/>
        <w:rPr>
          <w:rFonts w:eastAsia="Times New Roman" w:cs="Times New Roman"/>
          <w:sz w:val="21"/>
          <w:szCs w:val="21"/>
        </w:rPr>
      </w:pPr>
      <w:r w:rsidRPr="00E42454">
        <w:rPr>
          <w:rFonts w:eastAsia="Times New Roman" w:cs="Times New Roman"/>
          <w:sz w:val="21"/>
          <w:szCs w:val="21"/>
        </w:rPr>
        <w:t>8. ОПЛАТА, ОТЧУЖДЕНИЕ, ОБРЕМЕНЕНИЕ, НАСЛЕДОВАНИЕ ДОЛЕЙ</w:t>
      </w:r>
    </w:p>
    <w:p w:rsidR="00E42454" w:rsidRPr="00E42454" w:rsidRDefault="00E42454" w:rsidP="00E42454">
      <w:pPr>
        <w:spacing w:line="240" w:lineRule="auto"/>
        <w:jc w:val="center"/>
        <w:rPr>
          <w:rFonts w:eastAsia="Times New Roman" w:cs="Times New Roman"/>
          <w:sz w:val="21"/>
          <w:szCs w:val="21"/>
        </w:rPr>
      </w:pPr>
      <w:r w:rsidRPr="00E42454">
        <w:rPr>
          <w:rFonts w:eastAsia="Times New Roman" w:cs="Times New Roman"/>
          <w:sz w:val="21"/>
          <w:szCs w:val="21"/>
        </w:rPr>
        <w:t>ОБЩЕСТВА</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8.1. Каждый учредитель Общества должен оплатить полностью свою долю в уставном капитале Общества не позднее четырех месяцев с момента государственной регистрации Общества.</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8.2. Не допускается освобождение учредителя Общества от обязанности оплатить долю в уставном капитале Общества.</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8.3. Доля участника Общества может быть отчуждена до полной ее оплаты только в части, в которой она оплачена.</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8.4.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8.5. Сделка, направленная на отчуждение доли или части доли, подлежит обязательному нотариальному удостоверению путем составления одного документа, подписанного сторонами.</w:t>
      </w:r>
    </w:p>
    <w:p w:rsidR="00E42454" w:rsidRPr="00E42454" w:rsidRDefault="00E42454" w:rsidP="00E42454">
      <w:pPr>
        <w:spacing w:line="312" w:lineRule="auto"/>
        <w:ind w:firstLine="547"/>
        <w:rPr>
          <w:rFonts w:eastAsia="Times New Roman" w:cs="Times New Roman"/>
          <w:sz w:val="21"/>
          <w:szCs w:val="21"/>
        </w:rPr>
      </w:pPr>
      <w:proofErr w:type="gramStart"/>
      <w:r w:rsidRPr="00E42454">
        <w:rPr>
          <w:rFonts w:eastAsia="Times New Roman" w:cs="Times New Roman"/>
          <w:sz w:val="21"/>
          <w:szCs w:val="21"/>
        </w:rPr>
        <w:t xml:space="preserve">Нотариальное удостоверение этой сделки не требуется в случаях перехода доли или части доли к Обществу, предусмотренных </w:t>
      </w:r>
      <w:hyperlink r:id="rId15" w:history="1">
        <w:r w:rsidRPr="00E42454">
          <w:rPr>
            <w:rFonts w:eastAsia="Times New Roman" w:cs="Times New Roman"/>
            <w:color w:val="0000FF"/>
            <w:sz w:val="21"/>
            <w:szCs w:val="21"/>
            <w:u w:val="single"/>
          </w:rPr>
          <w:t>п. 18 ст. 21</w:t>
        </w:r>
      </w:hyperlink>
      <w:r w:rsidRPr="00E42454">
        <w:rPr>
          <w:rFonts w:eastAsia="Times New Roman" w:cs="Times New Roman"/>
          <w:sz w:val="21"/>
          <w:szCs w:val="21"/>
        </w:rPr>
        <w:t xml:space="preserve"> Федерального закона от 8 февраля 1998 г. N 14-ФЗ "Об обществах с ограниченной ответственностью" и </w:t>
      </w:r>
      <w:hyperlink r:id="rId16" w:history="1">
        <w:r w:rsidRPr="00E42454">
          <w:rPr>
            <w:rFonts w:eastAsia="Times New Roman" w:cs="Times New Roman"/>
            <w:color w:val="0000FF"/>
            <w:sz w:val="21"/>
            <w:szCs w:val="21"/>
            <w:u w:val="single"/>
          </w:rPr>
          <w:t>п. 4</w:t>
        </w:r>
      </w:hyperlink>
      <w:r w:rsidRPr="00E42454">
        <w:rPr>
          <w:rFonts w:eastAsia="Times New Roman" w:cs="Times New Roman"/>
          <w:sz w:val="21"/>
          <w:szCs w:val="21"/>
        </w:rPr>
        <w:t xml:space="preserve"> - </w:t>
      </w:r>
      <w:hyperlink r:id="rId17" w:history="1">
        <w:r w:rsidRPr="00E42454">
          <w:rPr>
            <w:rFonts w:eastAsia="Times New Roman" w:cs="Times New Roman"/>
            <w:color w:val="0000FF"/>
            <w:sz w:val="21"/>
            <w:szCs w:val="21"/>
            <w:u w:val="single"/>
          </w:rPr>
          <w:t>6 ст. 23</w:t>
        </w:r>
      </w:hyperlink>
      <w:r w:rsidRPr="00E42454">
        <w:rPr>
          <w:rFonts w:eastAsia="Times New Roman" w:cs="Times New Roman"/>
          <w:sz w:val="21"/>
          <w:szCs w:val="21"/>
        </w:rPr>
        <w:t xml:space="preserve"> Федерального закона "Об обществах с ограниченной ответственностью", и в случаях распределения доли между участниками Общества и продажи доли всем или</w:t>
      </w:r>
      <w:proofErr w:type="gramEnd"/>
      <w:r w:rsidRPr="00E42454">
        <w:rPr>
          <w:rFonts w:eastAsia="Times New Roman" w:cs="Times New Roman"/>
          <w:sz w:val="21"/>
          <w:szCs w:val="21"/>
        </w:rPr>
        <w:t xml:space="preserve"> некоторым участникам Общества либо третьим лицам в соответствии со </w:t>
      </w:r>
      <w:hyperlink r:id="rId18" w:history="1">
        <w:r w:rsidRPr="00E42454">
          <w:rPr>
            <w:rFonts w:eastAsia="Times New Roman" w:cs="Times New Roman"/>
            <w:color w:val="0000FF"/>
            <w:sz w:val="21"/>
            <w:szCs w:val="21"/>
            <w:u w:val="single"/>
          </w:rPr>
          <w:t>ст. 24</w:t>
        </w:r>
      </w:hyperlink>
      <w:r w:rsidRPr="00E42454">
        <w:rPr>
          <w:rFonts w:eastAsia="Times New Roman" w:cs="Times New Roman"/>
          <w:sz w:val="21"/>
          <w:szCs w:val="21"/>
        </w:rPr>
        <w:t xml:space="preserve"> Федерального закона "Об обществах с ограниченной ответственностью".</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xml:space="preserve">8.6. Общество имеет преимущественное право покупки доли или части доли, </w:t>
      </w:r>
      <w:proofErr w:type="gramStart"/>
      <w:r w:rsidRPr="00E42454">
        <w:rPr>
          <w:rFonts w:eastAsia="Times New Roman" w:cs="Times New Roman"/>
          <w:sz w:val="21"/>
          <w:szCs w:val="21"/>
        </w:rPr>
        <w:t>принадлежащих</w:t>
      </w:r>
      <w:proofErr w:type="gramEnd"/>
      <w:r w:rsidRPr="00E42454">
        <w:rPr>
          <w:rFonts w:eastAsia="Times New Roman" w:cs="Times New Roman"/>
          <w:sz w:val="21"/>
          <w:szCs w:val="21"/>
        </w:rPr>
        <w:t xml:space="preserve"> участнику Общества, по цене предложения третьему лицу или по заранее определенной Уставом цене, если другие участники Общества не использовали свое указанное преимущественное право.</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Преимущественное право покупки Обществом доли или части доли участника Общества должно быть реализовано в течение 7 (семи) дней со дня истечения преимущественного права покупки у участников Общества или отказа всех участников Общества от использования преимущественного права покупки доли или части доли путем направления акцепта оферты участнику Общества.</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Осуществление Обществом преимущественного права покупки доли или части доли по заранее определенной Уставом цене допускается только при условии, если цена покупки Обществом доли или части доли не ниже установленной для участников Общества цены.</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xml:space="preserve">При продаже доли или части доли с нарушением преимущественного права покупки любой участник или участники Общества либо Общество вправе в течение 3 (трех) месяцев с момента, когда участник или участники Общества либо Общество </w:t>
      </w:r>
      <w:proofErr w:type="gramStart"/>
      <w:r w:rsidRPr="00E42454">
        <w:rPr>
          <w:rFonts w:eastAsia="Times New Roman" w:cs="Times New Roman"/>
          <w:sz w:val="21"/>
          <w:szCs w:val="21"/>
        </w:rPr>
        <w:t>узнали</w:t>
      </w:r>
      <w:proofErr w:type="gramEnd"/>
      <w:r w:rsidRPr="00E42454">
        <w:rPr>
          <w:rFonts w:eastAsia="Times New Roman" w:cs="Times New Roman"/>
          <w:sz w:val="21"/>
          <w:szCs w:val="21"/>
        </w:rPr>
        <w:t xml:space="preserve"> либо должны были узнать о таком нарушении, потребовать в судебном порядке перевода на них прав и обязанностей покупателя.</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8.7. Общество не вправе приобретать доли или части долей в своем уставном капитале, за исключением случаев, предусмотренных законом.</w:t>
      </w:r>
    </w:p>
    <w:p w:rsidR="00E42454" w:rsidRPr="00E42454" w:rsidRDefault="00E42454" w:rsidP="00E42454">
      <w:pPr>
        <w:spacing w:line="312" w:lineRule="auto"/>
        <w:ind w:firstLine="547"/>
        <w:rPr>
          <w:rFonts w:eastAsia="Times New Roman" w:cs="Times New Roman"/>
          <w:sz w:val="21"/>
          <w:szCs w:val="21"/>
        </w:rPr>
      </w:pPr>
      <w:proofErr w:type="gramStart"/>
      <w:r w:rsidRPr="00E42454">
        <w:rPr>
          <w:rFonts w:eastAsia="Times New Roman" w:cs="Times New Roman"/>
          <w:sz w:val="21"/>
          <w:szCs w:val="21"/>
        </w:rPr>
        <w:lastRenderedPageBreak/>
        <w:t xml:space="preserve">В случаях, предусмотренных </w:t>
      </w:r>
      <w:hyperlink r:id="rId19" w:history="1">
        <w:proofErr w:type="spellStart"/>
        <w:r w:rsidRPr="00E42454">
          <w:rPr>
            <w:rFonts w:eastAsia="Times New Roman" w:cs="Times New Roman"/>
            <w:color w:val="0000FF"/>
            <w:sz w:val="21"/>
            <w:szCs w:val="21"/>
            <w:u w:val="single"/>
          </w:rPr>
          <w:t>абз</w:t>
        </w:r>
        <w:proofErr w:type="spellEnd"/>
        <w:r w:rsidRPr="00E42454">
          <w:rPr>
            <w:rFonts w:eastAsia="Times New Roman" w:cs="Times New Roman"/>
            <w:color w:val="0000FF"/>
            <w:sz w:val="21"/>
            <w:szCs w:val="21"/>
            <w:u w:val="single"/>
          </w:rPr>
          <w:t>. 1</w:t>
        </w:r>
      </w:hyperlink>
      <w:r w:rsidRPr="00E42454">
        <w:rPr>
          <w:rFonts w:eastAsia="Times New Roman" w:cs="Times New Roman"/>
          <w:sz w:val="21"/>
          <w:szCs w:val="21"/>
        </w:rPr>
        <w:t xml:space="preserve"> и </w:t>
      </w:r>
      <w:hyperlink r:id="rId20" w:history="1">
        <w:r w:rsidRPr="00E42454">
          <w:rPr>
            <w:rFonts w:eastAsia="Times New Roman" w:cs="Times New Roman"/>
            <w:color w:val="0000FF"/>
            <w:sz w:val="21"/>
            <w:szCs w:val="21"/>
            <w:u w:val="single"/>
          </w:rPr>
          <w:t>2 п. 2 ст. 23</w:t>
        </w:r>
      </w:hyperlink>
      <w:r w:rsidRPr="00E42454">
        <w:rPr>
          <w:rFonts w:eastAsia="Times New Roman" w:cs="Times New Roman"/>
          <w:sz w:val="21"/>
          <w:szCs w:val="21"/>
        </w:rPr>
        <w:t xml:space="preserve"> Федерального закона от 8 февраля 1998 г. N 14-ФЗ "Об обществах с ограниченной ответственностью", в течение 3 (трех) месяцев со дня возникновения соответствующей обязанности Общество обязано выплатить участнику Общества действительную стоимость его доли в уставном капитале Общества, определенную на основании данных бухгалтерской отчетности Общества за последний отчетный период, предшествующий</w:t>
      </w:r>
      <w:proofErr w:type="gramEnd"/>
      <w:r w:rsidRPr="00E42454">
        <w:rPr>
          <w:rFonts w:eastAsia="Times New Roman" w:cs="Times New Roman"/>
          <w:sz w:val="21"/>
          <w:szCs w:val="21"/>
        </w:rPr>
        <w:t xml:space="preserve"> дню обращения участника Общества с соответствующим требованием, или с согласия участника Общества выдать ему в натуре имущество такой же стоимости.</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Доля или часть доли переходит к Обществу с даты:</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получения Обществом требования участника Обществ</w:t>
      </w:r>
      <w:proofErr w:type="gramStart"/>
      <w:r w:rsidRPr="00E42454">
        <w:rPr>
          <w:rFonts w:eastAsia="Times New Roman" w:cs="Times New Roman"/>
          <w:sz w:val="21"/>
          <w:szCs w:val="21"/>
        </w:rPr>
        <w:t>а о ее</w:t>
      </w:r>
      <w:proofErr w:type="gramEnd"/>
      <w:r w:rsidRPr="00E42454">
        <w:rPr>
          <w:rFonts w:eastAsia="Times New Roman" w:cs="Times New Roman"/>
          <w:sz w:val="21"/>
          <w:szCs w:val="21"/>
        </w:rPr>
        <w:t xml:space="preserve"> приобретении;</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получения Обществом заявления участника Общества о выходе из Общества;</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xml:space="preserve">- истечения срока оплаты доли в уставном капитале Общества или предоставления компенсации, предусмотренной </w:t>
      </w:r>
      <w:hyperlink r:id="rId21" w:history="1">
        <w:r w:rsidRPr="00E42454">
          <w:rPr>
            <w:rFonts w:eastAsia="Times New Roman" w:cs="Times New Roman"/>
            <w:color w:val="0000FF"/>
            <w:sz w:val="21"/>
            <w:szCs w:val="21"/>
            <w:u w:val="single"/>
          </w:rPr>
          <w:t>п. 3 ст. 15</w:t>
        </w:r>
      </w:hyperlink>
      <w:r w:rsidRPr="00E42454">
        <w:rPr>
          <w:rFonts w:eastAsia="Times New Roman" w:cs="Times New Roman"/>
          <w:sz w:val="21"/>
          <w:szCs w:val="21"/>
        </w:rPr>
        <w:t xml:space="preserve"> Федерального закона от 8 февраля 1998 г. N 14-ФЗ "Об обществах с ограниченной ответственностью";</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xml:space="preserve">- вступления в законную силу решения суда об исключении участника Общества из Общества либо решения суда о передаче доли или части доли Обществу в соответствии с </w:t>
      </w:r>
      <w:hyperlink r:id="rId22" w:history="1">
        <w:r w:rsidRPr="00E42454">
          <w:rPr>
            <w:rFonts w:eastAsia="Times New Roman" w:cs="Times New Roman"/>
            <w:color w:val="0000FF"/>
            <w:sz w:val="21"/>
            <w:szCs w:val="21"/>
            <w:u w:val="single"/>
          </w:rPr>
          <w:t>п. 18 ст. 21</w:t>
        </w:r>
      </w:hyperlink>
      <w:r w:rsidRPr="00E42454">
        <w:rPr>
          <w:rFonts w:eastAsia="Times New Roman" w:cs="Times New Roman"/>
          <w:sz w:val="21"/>
          <w:szCs w:val="21"/>
        </w:rPr>
        <w:t xml:space="preserve"> Федерального закона от 8 февраля 1998 г. N 14-ФЗ "Об обществах с ограниченной ответственностью";</w:t>
      </w:r>
    </w:p>
    <w:p w:rsidR="00E42454" w:rsidRPr="00E42454" w:rsidRDefault="00E42454" w:rsidP="00E42454">
      <w:pPr>
        <w:spacing w:line="312" w:lineRule="auto"/>
        <w:ind w:firstLine="547"/>
        <w:rPr>
          <w:rFonts w:eastAsia="Times New Roman" w:cs="Times New Roman"/>
          <w:sz w:val="21"/>
          <w:szCs w:val="21"/>
        </w:rPr>
      </w:pPr>
      <w:proofErr w:type="gramStart"/>
      <w:r w:rsidRPr="00E42454">
        <w:rPr>
          <w:rFonts w:eastAsia="Times New Roman" w:cs="Times New Roman"/>
          <w:sz w:val="21"/>
          <w:szCs w:val="21"/>
        </w:rPr>
        <w:t>- получения от любого участника Общества отказа от дачи согласия на переход доли или части доли в уставном капитале Общества к наследникам граждан или правопреемникам юридических лиц, являвшихся участниками Общества, или на передачу таких доли или части доли учредителям (участникам) ликвидированного юридического лица - участника Общества, собственнику имущества ликвидированного учреждения, государственного или муниципального унитарного предприятия - участника Общества либо лицу, которое приобрело долю</w:t>
      </w:r>
      <w:proofErr w:type="gramEnd"/>
      <w:r w:rsidRPr="00E42454">
        <w:rPr>
          <w:rFonts w:eastAsia="Times New Roman" w:cs="Times New Roman"/>
          <w:sz w:val="21"/>
          <w:szCs w:val="21"/>
        </w:rPr>
        <w:t xml:space="preserve"> или часть доли в уставном капитале Общества на публичных торгах;</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оплаты Обществом действительной стоимости доли или части доли, принадлежащих участнику Общества, по требованию его кредиторов.</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 xml:space="preserve">8.8. Доля или часть доли в уставном капитале Общества переходит к ее приобретателю с момента внесения соответствующей записи в Единый государственный реестр юридических лиц, за исключением случаев, предусмотренных </w:t>
      </w:r>
      <w:hyperlink r:id="rId23" w:history="1">
        <w:r w:rsidRPr="00E42454">
          <w:rPr>
            <w:rFonts w:eastAsia="Times New Roman" w:cs="Times New Roman"/>
            <w:color w:val="0000FF"/>
            <w:sz w:val="21"/>
            <w:szCs w:val="21"/>
            <w:u w:val="single"/>
          </w:rPr>
          <w:t>п. 7 ст. 23</w:t>
        </w:r>
      </w:hyperlink>
      <w:r w:rsidRPr="00E42454">
        <w:rPr>
          <w:rFonts w:eastAsia="Times New Roman" w:cs="Times New Roman"/>
          <w:sz w:val="21"/>
          <w:szCs w:val="21"/>
        </w:rPr>
        <w:t xml:space="preserve"> Федерального закона "Об обществах с ограниченной ответственностью".</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Внесение в Единый государственный реестр юридических лиц записи о переходе доли или части доли в уставном капитале Общества в случаях, не требующих нотариального удостоверения сделки, направленной на отчуждение доли или части доли в уставном капитале Общества, осуществляется на основании правоустанавливающих документов.</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8.9. Доля в уставном капитале Общества переходит к наследникам гражданина (к правопреемникам юридического лица), являвшегося участником Общества.</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8.10. Участник Общества вправе передавать в залог принадлежащую ему долю (часть доли) в уставном капитале Общества.</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 участника Общества, который намерен передать в залог свою долю или часть доли, при определении результатов голосования не учитывается.</w:t>
      </w:r>
    </w:p>
    <w:p w:rsidR="00E42454" w:rsidRP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t>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w:t>
      </w:r>
    </w:p>
    <w:p w:rsidR="00E42454" w:rsidRDefault="00E42454" w:rsidP="00E42454">
      <w:pPr>
        <w:spacing w:line="312" w:lineRule="auto"/>
        <w:ind w:firstLine="547"/>
        <w:rPr>
          <w:rFonts w:eastAsia="Times New Roman" w:cs="Times New Roman"/>
          <w:sz w:val="21"/>
          <w:szCs w:val="21"/>
        </w:rPr>
      </w:pPr>
      <w:r w:rsidRPr="00E42454">
        <w:rPr>
          <w:rFonts w:eastAsia="Times New Roman" w:cs="Times New Roman"/>
          <w:sz w:val="21"/>
          <w:szCs w:val="21"/>
        </w:rPr>
        <w:lastRenderedPageBreak/>
        <w:t>8.11. Обращение по требованию кредиторов взыскания на долю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E615A3" w:rsidRPr="00E615A3" w:rsidRDefault="00E615A3" w:rsidP="00E615A3">
      <w:pPr>
        <w:spacing w:line="240" w:lineRule="auto"/>
        <w:jc w:val="center"/>
        <w:rPr>
          <w:rFonts w:eastAsia="Times New Roman" w:cs="Times New Roman"/>
          <w:sz w:val="21"/>
          <w:szCs w:val="21"/>
        </w:rPr>
      </w:pPr>
      <w:r w:rsidRPr="00E615A3">
        <w:rPr>
          <w:rFonts w:eastAsia="Times New Roman" w:cs="Times New Roman"/>
          <w:sz w:val="21"/>
          <w:szCs w:val="21"/>
        </w:rPr>
        <w:t>9. ИСКЛЮЧЕНИЕ УЧАСТНИКА ИЗ ОБЩЕСТВА</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xml:space="preserve">9.1. Участники Общества вправе требовать исключения другого участника из Общества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w:t>
      </w:r>
      <w:proofErr w:type="gramStart"/>
      <w:r w:rsidRPr="00E615A3">
        <w:rPr>
          <w:rFonts w:eastAsia="Times New Roman" w:cs="Times New Roman"/>
          <w:sz w:val="21"/>
          <w:szCs w:val="21"/>
        </w:rPr>
        <w:t>числе</w:t>
      </w:r>
      <w:proofErr w:type="gramEnd"/>
      <w:r w:rsidRPr="00E615A3">
        <w:rPr>
          <w:rFonts w:eastAsia="Times New Roman" w:cs="Times New Roman"/>
          <w:sz w:val="21"/>
          <w:szCs w:val="21"/>
        </w:rPr>
        <w:t xml:space="preserve"> грубо нарушая свои обязанности, предусмотренные законом или учредительными документами Общества.</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9.2. Доля участника Общества, исключенного из Общества, переходит к Обществу.</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9.3. 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такой же стоимости.</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w:t>
      </w:r>
    </w:p>
    <w:p w:rsidR="00E615A3" w:rsidRPr="00E615A3" w:rsidRDefault="00E615A3" w:rsidP="00E615A3">
      <w:pPr>
        <w:spacing w:line="240" w:lineRule="auto"/>
        <w:jc w:val="center"/>
        <w:rPr>
          <w:rFonts w:eastAsia="Times New Roman" w:cs="Times New Roman"/>
          <w:sz w:val="21"/>
          <w:szCs w:val="21"/>
        </w:rPr>
      </w:pPr>
      <w:r w:rsidRPr="00E615A3">
        <w:rPr>
          <w:rFonts w:eastAsia="Times New Roman" w:cs="Times New Roman"/>
          <w:sz w:val="21"/>
          <w:szCs w:val="21"/>
        </w:rPr>
        <w:t>10. ОРГАНЫ УПРАВЛЕНИЯ ОБЩЕСТВОМ</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10.1. Высшим органом управления Общества является Общее собрание участников Общества.</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xml:space="preserve">Один раз в год, не позднее "__" ___________ ____, Общество проводит годовое Общее собрание. </w:t>
      </w:r>
      <w:proofErr w:type="gramStart"/>
      <w:r w:rsidRPr="00E615A3">
        <w:rPr>
          <w:rFonts w:eastAsia="Times New Roman" w:cs="Times New Roman"/>
          <w:sz w:val="21"/>
          <w:szCs w:val="21"/>
        </w:rPr>
        <w:t>Проводимые помимо годового Общие собрания участников являются внеочередными.</w:t>
      </w:r>
      <w:proofErr w:type="gramEnd"/>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Руководство текущей деятельностью Общества осуществляется коллегиальным исполнительным органом - Правлением Общества и единоличным исполнительным органом - Генеральным директором Общества, являющимся председателем Правления.</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xml:space="preserve">10.2. Один раз в год, не ранее чем через два месяца и не позднее чем через четыре месяца после окончания финансового года, участник Общества принимает решение об утверждении годовых результатов деятельности Общества. </w:t>
      </w:r>
      <w:proofErr w:type="gramStart"/>
      <w:r w:rsidRPr="00E615A3">
        <w:rPr>
          <w:rFonts w:eastAsia="Times New Roman" w:cs="Times New Roman"/>
          <w:sz w:val="21"/>
          <w:szCs w:val="21"/>
        </w:rPr>
        <w:t>Принимаемые помимо очередного решения являются внеочередными.</w:t>
      </w:r>
      <w:proofErr w:type="gramEnd"/>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10.3. К исключительной компетенции Общего собрания участников Общества относятся:</w:t>
      </w:r>
    </w:p>
    <w:p w:rsidR="00E615A3" w:rsidRPr="00E615A3" w:rsidRDefault="00E615A3" w:rsidP="00E615A3">
      <w:pPr>
        <w:spacing w:line="312" w:lineRule="auto"/>
        <w:ind w:firstLine="547"/>
        <w:rPr>
          <w:rFonts w:eastAsia="Times New Roman" w:cs="Times New Roman"/>
          <w:sz w:val="21"/>
          <w:szCs w:val="21"/>
        </w:rPr>
      </w:pPr>
      <w:bookmarkStart w:id="0" w:name="pl550"/>
      <w:bookmarkEnd w:id="0"/>
      <w:r w:rsidRPr="00E615A3">
        <w:rPr>
          <w:rFonts w:eastAsia="Times New Roman" w:cs="Times New Roman"/>
          <w:sz w:val="21"/>
          <w:szCs w:val="21"/>
        </w:rPr>
        <w:t xml:space="preserve">10.3.1. </w:t>
      </w:r>
      <w:proofErr w:type="gramStart"/>
      <w:r w:rsidRPr="00E615A3">
        <w:rPr>
          <w:rFonts w:eastAsia="Times New Roman" w:cs="Times New Roman"/>
          <w:sz w:val="21"/>
          <w:szCs w:val="21"/>
        </w:rPr>
        <w:t>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roofErr w:type="gramEnd"/>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10.3.2. Образование исполнительных органов Общества (Правления и Генерального директора) и досрочное прекращение их полномочий, а также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утверждение тако</w:t>
      </w:r>
      <w:proofErr w:type="gramStart"/>
      <w:r w:rsidRPr="00E615A3">
        <w:rPr>
          <w:rFonts w:eastAsia="Times New Roman" w:cs="Times New Roman"/>
          <w:sz w:val="21"/>
          <w:szCs w:val="21"/>
        </w:rPr>
        <w:t>й(</w:t>
      </w:r>
      <w:proofErr w:type="spellStart"/>
      <w:proofErr w:type="gramEnd"/>
      <w:r w:rsidRPr="00E615A3">
        <w:rPr>
          <w:rFonts w:eastAsia="Times New Roman" w:cs="Times New Roman"/>
          <w:sz w:val="21"/>
          <w:szCs w:val="21"/>
        </w:rPr>
        <w:t>го</w:t>
      </w:r>
      <w:proofErr w:type="spellEnd"/>
      <w:r w:rsidRPr="00E615A3">
        <w:rPr>
          <w:rFonts w:eastAsia="Times New Roman" w:cs="Times New Roman"/>
          <w:sz w:val="21"/>
          <w:szCs w:val="21"/>
        </w:rPr>
        <w:t>) управляющей организации (управляющего) и условий договора с ней (ним). Установление размера вознаграждения и денежных компенсаций Генеральному директору или управляющей организации (управляющему).</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10.3.3. Утверждение годовых отчетов и годовых бухгалтерских балансов Общества.</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10.3.4. Принятие решения о распределении чистой прибыли Общества между участниками Общества.</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lastRenderedPageBreak/>
        <w:t>10.3.5. Утверждение (принятие) документов, регулирующих внутреннюю деятельность Общества (внутренних документов Общества).</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10.3.6. Принятие решения о размещении Обществом облигаций и иных эмиссионных ценных бумаг.</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10.3.7. Назначение аудиторской проверки, утверждение аудитора и определение размера оплаты его услуг.</w:t>
      </w:r>
    </w:p>
    <w:p w:rsidR="00E615A3" w:rsidRPr="00E615A3" w:rsidRDefault="00E615A3" w:rsidP="00E615A3">
      <w:pPr>
        <w:spacing w:line="312" w:lineRule="auto"/>
        <w:ind w:firstLine="547"/>
        <w:rPr>
          <w:rFonts w:eastAsia="Times New Roman" w:cs="Times New Roman"/>
          <w:sz w:val="21"/>
          <w:szCs w:val="21"/>
        </w:rPr>
      </w:pPr>
      <w:bookmarkStart w:id="1" w:name="pl557"/>
      <w:bookmarkEnd w:id="1"/>
      <w:r w:rsidRPr="00E615A3">
        <w:rPr>
          <w:rFonts w:eastAsia="Times New Roman" w:cs="Times New Roman"/>
          <w:sz w:val="21"/>
          <w:szCs w:val="21"/>
        </w:rPr>
        <w:t>10.3.8. Принятие решения о реорганизации или ликвидации Общества.</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10.3.9. Назначение ликвидационной комиссии и утверждение ликвидационных балансов.</w:t>
      </w:r>
    </w:p>
    <w:p w:rsidR="00E615A3" w:rsidRPr="00E615A3" w:rsidRDefault="00E615A3" w:rsidP="00E615A3">
      <w:pPr>
        <w:spacing w:line="312" w:lineRule="auto"/>
        <w:ind w:firstLine="547"/>
        <w:rPr>
          <w:rFonts w:eastAsia="Times New Roman" w:cs="Times New Roman"/>
          <w:sz w:val="21"/>
          <w:szCs w:val="21"/>
        </w:rPr>
      </w:pPr>
      <w:bookmarkStart w:id="2" w:name="pl559"/>
      <w:bookmarkEnd w:id="2"/>
      <w:r w:rsidRPr="00E615A3">
        <w:rPr>
          <w:rFonts w:eastAsia="Times New Roman" w:cs="Times New Roman"/>
          <w:sz w:val="21"/>
          <w:szCs w:val="21"/>
        </w:rPr>
        <w:t>10.3.10. Создание филиалов и открытие представительств.</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10.3.11. Утверждение Положений о Генеральном директоре и Правлении Общества.</w:t>
      </w:r>
    </w:p>
    <w:p w:rsidR="00E615A3" w:rsidRPr="00E615A3" w:rsidRDefault="00E615A3" w:rsidP="00E615A3">
      <w:pPr>
        <w:spacing w:line="312" w:lineRule="auto"/>
        <w:ind w:firstLine="547"/>
        <w:rPr>
          <w:rFonts w:eastAsia="Times New Roman" w:cs="Times New Roman"/>
          <w:sz w:val="21"/>
          <w:szCs w:val="21"/>
        </w:rPr>
      </w:pPr>
      <w:bookmarkStart w:id="3" w:name="pl561"/>
      <w:bookmarkEnd w:id="3"/>
      <w:r w:rsidRPr="00E615A3">
        <w:rPr>
          <w:rFonts w:eastAsia="Times New Roman" w:cs="Times New Roman"/>
          <w:sz w:val="21"/>
          <w:szCs w:val="21"/>
        </w:rPr>
        <w:t>10.3.12. Предоставление участникам дополнительных прав или возложение на участников дополнительных обязанностей.</w:t>
      </w:r>
    </w:p>
    <w:p w:rsidR="00E615A3" w:rsidRPr="00E615A3" w:rsidRDefault="00E615A3" w:rsidP="00E615A3">
      <w:pPr>
        <w:spacing w:line="312" w:lineRule="auto"/>
        <w:ind w:firstLine="547"/>
        <w:rPr>
          <w:rFonts w:eastAsia="Times New Roman" w:cs="Times New Roman"/>
          <w:sz w:val="21"/>
          <w:szCs w:val="21"/>
        </w:rPr>
      </w:pPr>
      <w:bookmarkStart w:id="4" w:name="pl562"/>
      <w:bookmarkEnd w:id="4"/>
      <w:r w:rsidRPr="00E615A3">
        <w:rPr>
          <w:rFonts w:eastAsia="Times New Roman" w:cs="Times New Roman"/>
          <w:sz w:val="21"/>
          <w:szCs w:val="21"/>
        </w:rPr>
        <w:t>10.3.13. Возложение дополнительных обязанностей на определенного участника.</w:t>
      </w:r>
    </w:p>
    <w:p w:rsidR="00E615A3" w:rsidRPr="00E615A3" w:rsidRDefault="00E615A3" w:rsidP="00E615A3">
      <w:pPr>
        <w:spacing w:line="312" w:lineRule="auto"/>
        <w:ind w:firstLine="547"/>
        <w:rPr>
          <w:rFonts w:eastAsia="Times New Roman" w:cs="Times New Roman"/>
          <w:sz w:val="21"/>
          <w:szCs w:val="21"/>
        </w:rPr>
      </w:pPr>
      <w:bookmarkStart w:id="5" w:name="pl563"/>
      <w:bookmarkEnd w:id="5"/>
      <w:r w:rsidRPr="00E615A3">
        <w:rPr>
          <w:rFonts w:eastAsia="Times New Roman" w:cs="Times New Roman"/>
          <w:sz w:val="21"/>
          <w:szCs w:val="21"/>
        </w:rPr>
        <w:t>10.3.14. Прекращение или ограничение дополнительных прав, предоставленных определенному участнику.</w:t>
      </w:r>
    </w:p>
    <w:p w:rsidR="00E615A3" w:rsidRPr="00E615A3" w:rsidRDefault="00E615A3" w:rsidP="00E615A3">
      <w:pPr>
        <w:spacing w:line="312" w:lineRule="auto"/>
        <w:ind w:firstLine="547"/>
        <w:rPr>
          <w:rFonts w:eastAsia="Times New Roman" w:cs="Times New Roman"/>
          <w:sz w:val="21"/>
          <w:szCs w:val="21"/>
        </w:rPr>
      </w:pPr>
      <w:bookmarkStart w:id="6" w:name="pl564"/>
      <w:bookmarkEnd w:id="6"/>
      <w:r w:rsidRPr="00E615A3">
        <w:rPr>
          <w:rFonts w:eastAsia="Times New Roman" w:cs="Times New Roman"/>
          <w:sz w:val="21"/>
          <w:szCs w:val="21"/>
        </w:rPr>
        <w:t>10.3.15. Прекращение или ограничение дополнительных прав, предоставленных всем участникам.</w:t>
      </w:r>
    </w:p>
    <w:p w:rsidR="00E615A3" w:rsidRPr="00E615A3" w:rsidRDefault="00E615A3" w:rsidP="00E615A3">
      <w:pPr>
        <w:spacing w:line="312" w:lineRule="auto"/>
        <w:ind w:firstLine="547"/>
        <w:rPr>
          <w:rFonts w:eastAsia="Times New Roman" w:cs="Times New Roman"/>
          <w:sz w:val="21"/>
          <w:szCs w:val="21"/>
        </w:rPr>
      </w:pPr>
      <w:bookmarkStart w:id="7" w:name="pl565"/>
      <w:bookmarkEnd w:id="7"/>
      <w:r w:rsidRPr="00E615A3">
        <w:rPr>
          <w:rFonts w:eastAsia="Times New Roman" w:cs="Times New Roman"/>
          <w:sz w:val="21"/>
          <w:szCs w:val="21"/>
        </w:rPr>
        <w:t>10.3.16. Прекращение дополнительных обязанностей, возложенных на участника (участников).</w:t>
      </w:r>
    </w:p>
    <w:p w:rsidR="00E615A3" w:rsidRPr="00E615A3" w:rsidRDefault="00E615A3" w:rsidP="00E615A3">
      <w:pPr>
        <w:spacing w:line="312" w:lineRule="auto"/>
        <w:ind w:firstLine="547"/>
        <w:rPr>
          <w:rFonts w:eastAsia="Times New Roman" w:cs="Times New Roman"/>
          <w:sz w:val="21"/>
          <w:szCs w:val="21"/>
        </w:rPr>
      </w:pPr>
      <w:bookmarkStart w:id="8" w:name="pl566"/>
      <w:bookmarkEnd w:id="8"/>
      <w:r w:rsidRPr="00E615A3">
        <w:rPr>
          <w:rFonts w:eastAsia="Times New Roman" w:cs="Times New Roman"/>
          <w:sz w:val="21"/>
          <w:szCs w:val="21"/>
        </w:rPr>
        <w:t>10.3.17. Утверждение денежной оценки имущества, вносимого для оплаты долей в уставном капитале Общества.</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10.3.18. Залог участником своей доли третьему лицу.</w:t>
      </w:r>
    </w:p>
    <w:p w:rsidR="00E615A3" w:rsidRPr="00E615A3" w:rsidRDefault="00E615A3" w:rsidP="00E615A3">
      <w:pPr>
        <w:spacing w:line="312" w:lineRule="auto"/>
        <w:ind w:firstLine="547"/>
        <w:rPr>
          <w:rFonts w:eastAsia="Times New Roman" w:cs="Times New Roman"/>
          <w:sz w:val="21"/>
          <w:szCs w:val="21"/>
        </w:rPr>
      </w:pPr>
      <w:bookmarkStart w:id="9" w:name="pl568"/>
      <w:bookmarkEnd w:id="9"/>
      <w:r w:rsidRPr="00E615A3">
        <w:rPr>
          <w:rFonts w:eastAsia="Times New Roman" w:cs="Times New Roman"/>
          <w:sz w:val="21"/>
          <w:szCs w:val="21"/>
        </w:rPr>
        <w:t>10.3.19. Решение о внесении участниками вкладов в имущество Общества.</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xml:space="preserve">10.3.20. </w:t>
      </w:r>
      <w:proofErr w:type="gramStart"/>
      <w:r w:rsidRPr="00E615A3">
        <w:rPr>
          <w:rFonts w:eastAsia="Times New Roman" w:cs="Times New Roman"/>
          <w:sz w:val="21"/>
          <w:szCs w:val="21"/>
        </w:rPr>
        <w:t xml:space="preserve">Решение о согласии на совершение Обществом сделки, в совершении которой имеется заинтересованность согласно </w:t>
      </w:r>
      <w:hyperlink r:id="rId24" w:history="1">
        <w:r w:rsidRPr="00E615A3">
          <w:rPr>
            <w:rFonts w:eastAsia="Times New Roman" w:cs="Times New Roman"/>
            <w:color w:val="0000FF"/>
            <w:sz w:val="21"/>
            <w:szCs w:val="21"/>
            <w:u w:val="single"/>
          </w:rPr>
          <w:t>ст. 45</w:t>
        </w:r>
      </w:hyperlink>
      <w:r w:rsidRPr="00E615A3">
        <w:rPr>
          <w:rFonts w:eastAsia="Times New Roman" w:cs="Times New Roman"/>
          <w:sz w:val="21"/>
          <w:szCs w:val="21"/>
        </w:rPr>
        <w:t xml:space="preserve"> Федерального закона от 8 февраля 1998 г. N 14-ФЗ "Об обществах с ограниченной ответственностью", а также решение о согласии на совершение крупной сделки согласно </w:t>
      </w:r>
      <w:hyperlink r:id="rId25" w:history="1">
        <w:r w:rsidRPr="00E615A3">
          <w:rPr>
            <w:rFonts w:eastAsia="Times New Roman" w:cs="Times New Roman"/>
            <w:color w:val="0000FF"/>
            <w:sz w:val="21"/>
            <w:szCs w:val="21"/>
            <w:u w:val="single"/>
          </w:rPr>
          <w:t>ст. 46</w:t>
        </w:r>
      </w:hyperlink>
      <w:r w:rsidRPr="00E615A3">
        <w:rPr>
          <w:rFonts w:eastAsia="Times New Roman" w:cs="Times New Roman"/>
          <w:sz w:val="21"/>
          <w:szCs w:val="21"/>
        </w:rPr>
        <w:t xml:space="preserve"> Федерального закона от 8 февраля 1998 г. N 14-ФЗ "Об обществах с ограниченной ответственностью".</w:t>
      </w:r>
      <w:proofErr w:type="gramEnd"/>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10.3.21. Распределение доли, принадлежащей Обществу, между участниками Общества или продажа доли, принадлежащей Обществу, некоторым участникам Общества или третьим лицам.</w:t>
      </w:r>
    </w:p>
    <w:p w:rsidR="00E615A3" w:rsidRPr="00E615A3" w:rsidRDefault="00E615A3" w:rsidP="00E615A3">
      <w:pPr>
        <w:spacing w:line="312" w:lineRule="auto"/>
        <w:ind w:firstLine="547"/>
        <w:rPr>
          <w:rFonts w:eastAsia="Times New Roman" w:cs="Times New Roman"/>
          <w:sz w:val="21"/>
          <w:szCs w:val="21"/>
        </w:rPr>
      </w:pPr>
      <w:bookmarkStart w:id="10" w:name="pl571"/>
      <w:bookmarkEnd w:id="10"/>
      <w:r w:rsidRPr="00E615A3">
        <w:rPr>
          <w:rFonts w:eastAsia="Times New Roman" w:cs="Times New Roman"/>
          <w:sz w:val="21"/>
          <w:szCs w:val="21"/>
        </w:rPr>
        <w:t>10.3.22. Выплата участниками Общества действительной стоимости доли или части доли участника Общества, на имущество которого обращено взыскание.</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10.4. Решение вопросов, отнесенных к исключительной компетенции Общего собрания участников Общества, не может быть передано иным органам управления Общества.</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10.5. Решения Общего собрания участников принимаются открытым голосованием.</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10.6. Голосование на Общем собрании проводится закрыто (тайно), если этого требуют участники, обладающие не менее чем 10% голосов от общего числа голосов, которыми обладают присутствующие на собрании участники (представители участников) Общества.</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10.7. Решение Общего собрания участников, принятое с нарушением требований федеральных законов,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10.8. На Общем собрании участников принимаются решения только по вопросам, для принятия которых на данном Общем собрании присутствует необходимое количество участников. В случае отсутствия необходимого для принятия решения по вопросу количества участников повторное собрание назначается не позднее чем через 30 (тридцать) дней.</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lastRenderedPageBreak/>
        <w:t>10.9. Решения, вынесенные на рассмотрение Общего собрания участников Общества, принимаются участниками (представителями участников) большинством голосов от общего числа голосов участников, если настоящим Уставом или действующим законодательством не предусмотрено иное.</w:t>
      </w:r>
    </w:p>
    <w:p w:rsidR="00E615A3" w:rsidRPr="00E615A3" w:rsidRDefault="00E615A3" w:rsidP="00E615A3">
      <w:pPr>
        <w:spacing w:line="312" w:lineRule="auto"/>
        <w:ind w:firstLine="547"/>
        <w:rPr>
          <w:rFonts w:eastAsia="Times New Roman" w:cs="Times New Roman"/>
          <w:sz w:val="21"/>
          <w:szCs w:val="21"/>
        </w:rPr>
      </w:pPr>
      <w:proofErr w:type="gramStart"/>
      <w:r w:rsidRPr="00E615A3">
        <w:rPr>
          <w:rFonts w:eastAsia="Times New Roman" w:cs="Times New Roman"/>
          <w:sz w:val="21"/>
          <w:szCs w:val="21"/>
        </w:rPr>
        <w:t xml:space="preserve">Решения по вопросам, предусмотренным </w:t>
      </w:r>
      <w:hyperlink w:anchor="pl550" w:history="1">
        <w:proofErr w:type="spellStart"/>
        <w:r w:rsidRPr="00E615A3">
          <w:rPr>
            <w:rFonts w:eastAsia="Times New Roman" w:cs="Times New Roman"/>
            <w:color w:val="0000FF"/>
            <w:sz w:val="21"/>
            <w:szCs w:val="21"/>
            <w:u w:val="single"/>
          </w:rPr>
          <w:t>пп</w:t>
        </w:r>
        <w:proofErr w:type="spellEnd"/>
        <w:r w:rsidRPr="00E615A3">
          <w:rPr>
            <w:rFonts w:eastAsia="Times New Roman" w:cs="Times New Roman"/>
            <w:color w:val="0000FF"/>
            <w:sz w:val="21"/>
            <w:szCs w:val="21"/>
            <w:u w:val="single"/>
          </w:rPr>
          <w:t>. 10.3.1</w:t>
        </w:r>
      </w:hyperlink>
      <w:r w:rsidRPr="00E615A3">
        <w:rPr>
          <w:rFonts w:eastAsia="Times New Roman" w:cs="Times New Roman"/>
          <w:sz w:val="21"/>
          <w:szCs w:val="21"/>
        </w:rPr>
        <w:t xml:space="preserve">, </w:t>
      </w:r>
      <w:hyperlink w:anchor="pl559" w:history="1">
        <w:r w:rsidRPr="00E615A3">
          <w:rPr>
            <w:rFonts w:eastAsia="Times New Roman" w:cs="Times New Roman"/>
            <w:color w:val="0000FF"/>
            <w:sz w:val="21"/>
            <w:szCs w:val="21"/>
            <w:u w:val="single"/>
          </w:rPr>
          <w:t>10.3.10</w:t>
        </w:r>
      </w:hyperlink>
      <w:r w:rsidRPr="00E615A3">
        <w:rPr>
          <w:rFonts w:eastAsia="Times New Roman" w:cs="Times New Roman"/>
          <w:sz w:val="21"/>
          <w:szCs w:val="21"/>
        </w:rPr>
        <w:t xml:space="preserve">, </w:t>
      </w:r>
      <w:hyperlink w:anchor="pl562" w:history="1">
        <w:r w:rsidRPr="00E615A3">
          <w:rPr>
            <w:rFonts w:eastAsia="Times New Roman" w:cs="Times New Roman"/>
            <w:color w:val="0000FF"/>
            <w:sz w:val="21"/>
            <w:szCs w:val="21"/>
            <w:u w:val="single"/>
          </w:rPr>
          <w:t>10.3.13</w:t>
        </w:r>
      </w:hyperlink>
      <w:r w:rsidRPr="00E615A3">
        <w:rPr>
          <w:rFonts w:eastAsia="Times New Roman" w:cs="Times New Roman"/>
          <w:sz w:val="21"/>
          <w:szCs w:val="21"/>
        </w:rPr>
        <w:t xml:space="preserve">, </w:t>
      </w:r>
      <w:hyperlink w:anchor="pl563" w:history="1">
        <w:r w:rsidRPr="00E615A3">
          <w:rPr>
            <w:rFonts w:eastAsia="Times New Roman" w:cs="Times New Roman"/>
            <w:color w:val="0000FF"/>
            <w:sz w:val="21"/>
            <w:szCs w:val="21"/>
            <w:u w:val="single"/>
          </w:rPr>
          <w:t>10.3.14</w:t>
        </w:r>
      </w:hyperlink>
      <w:r w:rsidRPr="00E615A3">
        <w:rPr>
          <w:rFonts w:eastAsia="Times New Roman" w:cs="Times New Roman"/>
          <w:sz w:val="21"/>
          <w:szCs w:val="21"/>
        </w:rPr>
        <w:t xml:space="preserve">, </w:t>
      </w:r>
      <w:hyperlink w:anchor="pl568" w:history="1">
        <w:r w:rsidRPr="00E615A3">
          <w:rPr>
            <w:rFonts w:eastAsia="Times New Roman" w:cs="Times New Roman"/>
            <w:color w:val="0000FF"/>
            <w:sz w:val="21"/>
            <w:szCs w:val="21"/>
            <w:u w:val="single"/>
          </w:rPr>
          <w:t>10.3.19</w:t>
        </w:r>
      </w:hyperlink>
      <w:r w:rsidRPr="00E615A3">
        <w:rPr>
          <w:rFonts w:eastAsia="Times New Roman" w:cs="Times New Roman"/>
          <w:sz w:val="21"/>
          <w:szCs w:val="21"/>
        </w:rPr>
        <w:t>, _________, __________, ____________ настоящего Устава, а также решения по иным вопросам, для которых в соответствии с настоящим Уставом и действующим законодательством Российской Федерации, предусмотрен порядок принятия большинством не менее 2/3 голосов от общего числа голосов участников Общества, принимаются большинством не менее 2/3 голосов от общего числа голосов участников Общества.</w:t>
      </w:r>
      <w:proofErr w:type="gramEnd"/>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xml:space="preserve">10.10. Решения по вопросам, предусмотренным </w:t>
      </w:r>
      <w:hyperlink w:anchor="pl557" w:history="1">
        <w:proofErr w:type="spellStart"/>
        <w:r w:rsidRPr="00E615A3">
          <w:rPr>
            <w:rFonts w:eastAsia="Times New Roman" w:cs="Times New Roman"/>
            <w:color w:val="0000FF"/>
            <w:sz w:val="21"/>
            <w:szCs w:val="21"/>
            <w:u w:val="single"/>
          </w:rPr>
          <w:t>пп</w:t>
        </w:r>
        <w:proofErr w:type="spellEnd"/>
        <w:r w:rsidRPr="00E615A3">
          <w:rPr>
            <w:rFonts w:eastAsia="Times New Roman" w:cs="Times New Roman"/>
            <w:color w:val="0000FF"/>
            <w:sz w:val="21"/>
            <w:szCs w:val="21"/>
            <w:u w:val="single"/>
          </w:rPr>
          <w:t>. 10.3.8</w:t>
        </w:r>
      </w:hyperlink>
      <w:r w:rsidRPr="00E615A3">
        <w:rPr>
          <w:rFonts w:eastAsia="Times New Roman" w:cs="Times New Roman"/>
          <w:sz w:val="21"/>
          <w:szCs w:val="21"/>
        </w:rPr>
        <w:t xml:space="preserve">, </w:t>
      </w:r>
      <w:hyperlink w:anchor="pl561" w:history="1">
        <w:r w:rsidRPr="00E615A3">
          <w:rPr>
            <w:rFonts w:eastAsia="Times New Roman" w:cs="Times New Roman"/>
            <w:color w:val="0000FF"/>
            <w:sz w:val="21"/>
            <w:szCs w:val="21"/>
            <w:u w:val="single"/>
          </w:rPr>
          <w:t>10.3.12</w:t>
        </w:r>
      </w:hyperlink>
      <w:r w:rsidRPr="00E615A3">
        <w:rPr>
          <w:rFonts w:eastAsia="Times New Roman" w:cs="Times New Roman"/>
          <w:sz w:val="21"/>
          <w:szCs w:val="21"/>
        </w:rPr>
        <w:t xml:space="preserve">, </w:t>
      </w:r>
      <w:hyperlink w:anchor="pl564" w:history="1">
        <w:r w:rsidRPr="00E615A3">
          <w:rPr>
            <w:rFonts w:eastAsia="Times New Roman" w:cs="Times New Roman"/>
            <w:color w:val="0000FF"/>
            <w:sz w:val="21"/>
            <w:szCs w:val="21"/>
            <w:u w:val="single"/>
          </w:rPr>
          <w:t>10.3.15</w:t>
        </w:r>
      </w:hyperlink>
      <w:r w:rsidRPr="00E615A3">
        <w:rPr>
          <w:rFonts w:eastAsia="Times New Roman" w:cs="Times New Roman"/>
          <w:sz w:val="21"/>
          <w:szCs w:val="21"/>
        </w:rPr>
        <w:t xml:space="preserve">, </w:t>
      </w:r>
      <w:hyperlink w:anchor="pl565" w:history="1">
        <w:r w:rsidRPr="00E615A3">
          <w:rPr>
            <w:rFonts w:eastAsia="Times New Roman" w:cs="Times New Roman"/>
            <w:color w:val="0000FF"/>
            <w:sz w:val="21"/>
            <w:szCs w:val="21"/>
            <w:u w:val="single"/>
          </w:rPr>
          <w:t>10.3.16</w:t>
        </w:r>
      </w:hyperlink>
      <w:r w:rsidRPr="00E615A3">
        <w:rPr>
          <w:rFonts w:eastAsia="Times New Roman" w:cs="Times New Roman"/>
          <w:sz w:val="21"/>
          <w:szCs w:val="21"/>
        </w:rPr>
        <w:t xml:space="preserve">, </w:t>
      </w:r>
      <w:hyperlink w:anchor="pl566" w:history="1">
        <w:r w:rsidRPr="00E615A3">
          <w:rPr>
            <w:rFonts w:eastAsia="Times New Roman" w:cs="Times New Roman"/>
            <w:color w:val="0000FF"/>
            <w:sz w:val="21"/>
            <w:szCs w:val="21"/>
            <w:u w:val="single"/>
          </w:rPr>
          <w:t>10.3.17</w:t>
        </w:r>
      </w:hyperlink>
      <w:r w:rsidRPr="00E615A3">
        <w:rPr>
          <w:rFonts w:eastAsia="Times New Roman" w:cs="Times New Roman"/>
          <w:sz w:val="21"/>
          <w:szCs w:val="21"/>
        </w:rPr>
        <w:t xml:space="preserve">, </w:t>
      </w:r>
      <w:hyperlink w:anchor="pl571" w:history="1">
        <w:r w:rsidRPr="00E615A3">
          <w:rPr>
            <w:rFonts w:eastAsia="Times New Roman" w:cs="Times New Roman"/>
            <w:color w:val="0000FF"/>
            <w:sz w:val="21"/>
            <w:szCs w:val="21"/>
            <w:u w:val="single"/>
          </w:rPr>
          <w:t>10.3.22</w:t>
        </w:r>
      </w:hyperlink>
      <w:r w:rsidRPr="00E615A3">
        <w:rPr>
          <w:rFonts w:eastAsia="Times New Roman" w:cs="Times New Roman"/>
          <w:sz w:val="21"/>
          <w:szCs w:val="21"/>
        </w:rPr>
        <w:t>, ____________, ____________, ______________ настоящего Устава, а также по иным вопросам, для которых настоящий Устав и (или) действующее законодательство Российской Федерации предусматривают единогласный порядок принятия решений, принимаются участниками (представителями участников) единогласно.</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10.11. Исполнительными органами Общества являются Правление и Генеральный директор.</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10.12. Количественный состав Правления определяется Общим собранием участников Общества. Членом Правления Общества может быть только физическое лицо, которое может не являться участником Общества.</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10.13. Правление возглавляет Генеральный директор Общества.</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10.14. Срок полномочий Генерального директора и членов Правления составляет</w:t>
      </w:r>
      <w:proofErr w:type="gramStart"/>
      <w:r w:rsidRPr="00E615A3">
        <w:rPr>
          <w:rFonts w:eastAsia="Times New Roman" w:cs="Times New Roman"/>
          <w:sz w:val="21"/>
          <w:szCs w:val="21"/>
        </w:rPr>
        <w:t xml:space="preserve"> ________ (_______________) </w:t>
      </w:r>
      <w:proofErr w:type="gramEnd"/>
      <w:r w:rsidRPr="00E615A3">
        <w:rPr>
          <w:rFonts w:eastAsia="Times New Roman" w:cs="Times New Roman"/>
          <w:sz w:val="21"/>
          <w:szCs w:val="21"/>
        </w:rPr>
        <w:t>года.</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Генеральный директор и члены Правления могут переизбираться неограниченное число раз.</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Договор между Обществом и лицом, избранным на должность Генерального директора, подписывается от имени Общества лицом, председательствовавшим на Общем собрании участников Общества, на котором избран Генеральный директор, или участником Общества, уполномоченным решением Общего собрания участников Общества.</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10.15. Генеральный директор и другие члены Правления обязаны в своей деятельности соблюдать требования действующего законодательства Российской Федерации, руководствоваться требованиями настоящего Устава, решениями органов управления Общества, принятыми в рамках их компетенции, а также заключенными Обществом договорами и соглашениями, в том числе заключенным с Обществом трудовым договором.</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10.16. Генеральный директор и члены Правления обязаны действовать в интересах Общества добросовестно и разумно.</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Генеральный директор, члены Правления Общества, а равно управляющий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 При этом не несут ответственности члены Правления Общества, голосовавшие против решения, которое повлекло причинение Обществу убытков, или не принимавшие участия в голосовании.</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С иском о возмещении убытков, причиненных Обществу членом Правления и/или Генеральным директором или управляющим, вправе обратиться в суд Общество или его участник.</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10.17. Заседания Правления проводятся по мере необходимости, но не реже 1 раза в __________ месяц__.</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Заседание Правления правомочно, если на нем присутствует более половины от общего числа членов Правления.</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lastRenderedPageBreak/>
        <w:t>10.18. Заседания Правления созываются Генеральным директором. Члены Правления извещаются письменно о заседании Правления не менее чем за 2 недели до даты заседания.</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10.19. Все решения принимаются Правлением простым большинством голосов от числа членов Правления, присутствующих на заседании. На заседании Правления ведется протокол.</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Протоколы заседаний Правления подписываются Генеральным директором.</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Протоколы заседаний Правления представляются участникам (представителям участников), аудитору Общества по их требованию. Правление может принимать заочные решения - без совместного присутствия на заседании членов Правления.</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10.20. Генеральный директор Общества руководит текущей деятельностью Общества и решает все вопросы, которые не отнесены настоящим Уставом и законом к компетенции других руководящих органов Общества.</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10.21. Генеральный директор Общества:</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10.21.1. Без доверенности действует от имени Общества, в том числе представляет его интересы и совершает сделки.</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10.21.2. Выдает доверенности на право представительства от имени Общества, в том числе доверенности с правом передоверия.</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10.21.3.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10.21.4. Обеспечивает выполнение планов деятельности Общества.</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10.21.5. Утверждает правила, процедуры и другие внутренние документы Общества, за исключением документов, утверждение которых отнесено настоящим Уставом к компетенции других руководящих органов Общества.</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10.21.6. Определяет организационную структуру Общества.</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10.21.7. Обеспечивает выполнение решений Общего собрания участников.</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10.21.8. Подготавливает материалы, проекты и предложения по вопросам, выносимым на рассмотрение Общего собрания участников.</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10.21.9. Организует подготовку к проведению Общих собраний участников Общества.</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xml:space="preserve">Генеральный директор Общества обязан известить участников о дате и месте проведения Общего собрания участников, повестке дня, обеспечить ознакомление участников с документами и материалами, выносимыми на рассмотрение Общего собрания участников, и осуществить другие необходимые действия не </w:t>
      </w:r>
      <w:proofErr w:type="gramStart"/>
      <w:r w:rsidRPr="00E615A3">
        <w:rPr>
          <w:rFonts w:eastAsia="Times New Roman" w:cs="Times New Roman"/>
          <w:sz w:val="21"/>
          <w:szCs w:val="21"/>
        </w:rPr>
        <w:t>позднее</w:t>
      </w:r>
      <w:proofErr w:type="gramEnd"/>
      <w:r w:rsidRPr="00E615A3">
        <w:rPr>
          <w:rFonts w:eastAsia="Times New Roman" w:cs="Times New Roman"/>
          <w:sz w:val="21"/>
          <w:szCs w:val="21"/>
        </w:rPr>
        <w:t xml:space="preserve"> чем за 30 (тридцать) дней до даты проведения собрания.</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10.21.10. Распоряжается имуществом Общества в пределах, установленных Общим собранием участников, настоящим Уставом и действующим законодательством Российской Федерации.</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10.21.11. Утверждает штатные расписания Общества, филиалов и представительств Общества.</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10.21.12. Принимает на работу и увольняет с работы сотрудников.</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10.21.13. В порядке, установленном законодательством, настоящим Уставом и Общим собранием участников, поощряет работников Общества, а также налагает на них взыскания.</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10.21.14. Открывает расчетный, валютный и другие счета Общества в банках, заключает договоры и совершает иные сделки.</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10.21.15. Утверждает договорные тарифы на услуги и продукцию Общества.</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10.21.16. Организует ведение бухгалтерского учета и отчетности, организацию документооборота в Обществе.</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10.21.17. Представляет на утверждение Общему собранию участников годовой отчет и баланс Общества.</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xml:space="preserve">10.21.18.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w:t>
      </w:r>
      <w:r w:rsidRPr="00E615A3">
        <w:rPr>
          <w:rFonts w:eastAsia="Times New Roman" w:cs="Times New Roman"/>
          <w:sz w:val="21"/>
          <w:szCs w:val="21"/>
        </w:rPr>
        <w:lastRenderedPageBreak/>
        <w:t>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xml:space="preserve">10.21.19. Осуществляет иные полномочия, не отнесенные Федеральным </w:t>
      </w:r>
      <w:hyperlink r:id="rId26" w:history="1">
        <w:r w:rsidRPr="00E615A3">
          <w:rPr>
            <w:rFonts w:eastAsia="Times New Roman" w:cs="Times New Roman"/>
            <w:color w:val="0000FF"/>
            <w:sz w:val="21"/>
            <w:szCs w:val="21"/>
            <w:u w:val="single"/>
          </w:rPr>
          <w:t>законом</w:t>
        </w:r>
      </w:hyperlink>
      <w:r w:rsidRPr="00E615A3">
        <w:rPr>
          <w:rFonts w:eastAsia="Times New Roman" w:cs="Times New Roman"/>
          <w:sz w:val="21"/>
          <w:szCs w:val="21"/>
        </w:rPr>
        <w:t xml:space="preserve"> от 8 февраля 1998 г. N 14-ФЗ "Об обществах с ограниченной ответственностью" или Уставом Общества к компетенции Общего собрания участников Общества и Правления Общества.</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w:t>
      </w:r>
    </w:p>
    <w:p w:rsidR="00E615A3" w:rsidRPr="00E615A3" w:rsidRDefault="00E615A3" w:rsidP="00E615A3">
      <w:pPr>
        <w:spacing w:line="240" w:lineRule="auto"/>
        <w:jc w:val="center"/>
        <w:rPr>
          <w:rFonts w:eastAsia="Times New Roman" w:cs="Times New Roman"/>
          <w:sz w:val="21"/>
          <w:szCs w:val="21"/>
        </w:rPr>
      </w:pPr>
      <w:r w:rsidRPr="00E615A3">
        <w:rPr>
          <w:rFonts w:eastAsia="Times New Roman" w:cs="Times New Roman"/>
          <w:sz w:val="21"/>
          <w:szCs w:val="21"/>
        </w:rPr>
        <w:t>11. УЧЕТ ФИНАНСОВО-ХОЗЯЙСТВЕННОЙ ДЕЯТЕЛЬНОСТИ</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11.1. Для проверки и подтверждения правильности годовых отчетов и бухгалтерских балансов Общество вправе по решению Общего собрания участников привлекать профессионального аудитора (аудиторскую фирму), не связанного имущественными интересами с Обществом, лицом, осуществляющим функции Генерального директора, и участниками Общества.</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11.2. Аудиторская проверка может быть проведена также по требованию любого участника. В случае проведения такой проверки оплата услуг аудитора осуществляется за счет участника Общества, по требованию которого она проводится.</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11.3. 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действующим законодательством.</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11.4. Аудитор проводит проверку годовых отчетов и бухгалтерских балансов Общества до их утверждения Общим собранием участников Общества. Общее собрание участников не вправе утверждать годовые отчеты и бухгалтерские балансы Общества при отсутствии заключений аудитора.</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11.5. Аудитор вправе привлекать к своей работе экспертов и консультантов, работа которых оплачивается за счет Общества.</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11.6. Аудитор обязан потребовать созыва внеочередного Общего собрания участников, если возникла серьезная угроза интересам Общества.</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w:t>
      </w:r>
    </w:p>
    <w:p w:rsidR="00E615A3" w:rsidRPr="00E615A3" w:rsidRDefault="00E615A3" w:rsidP="00E615A3">
      <w:pPr>
        <w:spacing w:line="240" w:lineRule="auto"/>
        <w:jc w:val="center"/>
        <w:rPr>
          <w:rFonts w:eastAsia="Times New Roman" w:cs="Times New Roman"/>
          <w:sz w:val="21"/>
          <w:szCs w:val="21"/>
        </w:rPr>
      </w:pPr>
      <w:r w:rsidRPr="00E615A3">
        <w:rPr>
          <w:rFonts w:eastAsia="Times New Roman" w:cs="Times New Roman"/>
          <w:sz w:val="21"/>
          <w:szCs w:val="21"/>
        </w:rPr>
        <w:t>12. ПОРЯДОК ХРАНЕНИЯ ДОКУМЕНТОВ ОБЩЕСТВА.</w:t>
      </w:r>
    </w:p>
    <w:p w:rsidR="00E615A3" w:rsidRPr="00E615A3" w:rsidRDefault="00E615A3" w:rsidP="00E615A3">
      <w:pPr>
        <w:spacing w:line="240" w:lineRule="auto"/>
        <w:jc w:val="center"/>
        <w:rPr>
          <w:rFonts w:eastAsia="Times New Roman" w:cs="Times New Roman"/>
          <w:sz w:val="21"/>
          <w:szCs w:val="21"/>
        </w:rPr>
      </w:pPr>
      <w:r w:rsidRPr="00E615A3">
        <w:rPr>
          <w:rFonts w:eastAsia="Times New Roman" w:cs="Times New Roman"/>
          <w:sz w:val="21"/>
          <w:szCs w:val="21"/>
        </w:rPr>
        <w:t>ПОРЯДОК ПРЕДОСТАВЛЕНИЯ ИНФОРМАЦИИ УЧАСТНИКУ ОБЩЕСТВА</w:t>
      </w:r>
    </w:p>
    <w:p w:rsidR="00E615A3" w:rsidRPr="00E615A3" w:rsidRDefault="00E615A3" w:rsidP="00E615A3">
      <w:pPr>
        <w:spacing w:line="240" w:lineRule="auto"/>
        <w:jc w:val="center"/>
        <w:rPr>
          <w:rFonts w:eastAsia="Times New Roman" w:cs="Times New Roman"/>
          <w:sz w:val="21"/>
          <w:szCs w:val="21"/>
        </w:rPr>
      </w:pPr>
      <w:r w:rsidRPr="00E615A3">
        <w:rPr>
          <w:rFonts w:eastAsia="Times New Roman" w:cs="Times New Roman"/>
          <w:sz w:val="21"/>
          <w:szCs w:val="21"/>
        </w:rPr>
        <w:t>И ДРУГИМ ЛИЦАМ</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12.1. Организацию документооборота в Обществе осуществляет Генеральный директор Общества. Генеральный директор и главный бухгалтер Общества несут личную ответственность за соблюдение порядка ведения, достоверность учета и отчетности.</w:t>
      </w:r>
    </w:p>
    <w:p w:rsidR="00E615A3" w:rsidRPr="00E615A3" w:rsidRDefault="00E615A3" w:rsidP="00E615A3">
      <w:pPr>
        <w:spacing w:line="312" w:lineRule="auto"/>
        <w:ind w:firstLine="547"/>
        <w:rPr>
          <w:rFonts w:eastAsia="Times New Roman" w:cs="Times New Roman"/>
          <w:sz w:val="21"/>
          <w:szCs w:val="21"/>
        </w:rPr>
      </w:pPr>
      <w:bookmarkStart w:id="11" w:name="pl633"/>
      <w:bookmarkEnd w:id="11"/>
      <w:r w:rsidRPr="00E615A3">
        <w:rPr>
          <w:rFonts w:eastAsia="Times New Roman" w:cs="Times New Roman"/>
          <w:sz w:val="21"/>
          <w:szCs w:val="21"/>
        </w:rPr>
        <w:t>12.2. По месту нахождения Общества Общество хранит следующие документы:</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Устав Общества, а также внесенные в Устав Общества и зарегистрированные в установленном порядке изменения и дополнения;</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xml:space="preserve">- протокол (протоколы) Общего собрания учредителей Общества, содержащий решение о создании Общества и об утверждении денежной оценки </w:t>
      </w:r>
      <w:proofErr w:type="spellStart"/>
      <w:r w:rsidRPr="00E615A3">
        <w:rPr>
          <w:rFonts w:eastAsia="Times New Roman" w:cs="Times New Roman"/>
          <w:sz w:val="21"/>
          <w:szCs w:val="21"/>
        </w:rPr>
        <w:t>неденежных</w:t>
      </w:r>
      <w:proofErr w:type="spellEnd"/>
      <w:r w:rsidRPr="00E615A3">
        <w:rPr>
          <w:rFonts w:eastAsia="Times New Roman" w:cs="Times New Roman"/>
          <w:sz w:val="21"/>
          <w:szCs w:val="21"/>
        </w:rPr>
        <w:t xml:space="preserve"> вкладов в уставный капитал, а также иные решения, связанные с созданием Общества;</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документ, подтверждающий государственную регистрацию Общества;</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документы, подтверждающие права Общества на имущество, находящееся на его балансе;</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внутренние документы;</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Положения о филиалах и представительствах;</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документы, связанные с эмиссией облигаций и иных эмиссионных ценных бумаг;</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протоколы Общих собраний участников Общества, заседаний Правления и Ревизионной комиссии (Ревизора);</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lastRenderedPageBreak/>
        <w:t>- заключения Ревизионной комиссии (Ревизора) Общества, аудитора, государственных и муниципальных органов финансового контроля;</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списки аффилированных лиц Общества;</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иные документы, в том числе бухгалтерские, предусмотренные федеральными законами и иными правовыми актами Российской Федерации, Уставом Общества, внутренними документами, решениями Общего собрания участников и исполнительного органа Общества.</w:t>
      </w:r>
    </w:p>
    <w:p w:rsidR="00E615A3" w:rsidRPr="00E615A3" w:rsidRDefault="00E615A3" w:rsidP="00E615A3">
      <w:pPr>
        <w:spacing w:line="312" w:lineRule="auto"/>
        <w:ind w:firstLine="547"/>
        <w:rPr>
          <w:rFonts w:eastAsia="Times New Roman" w:cs="Times New Roman"/>
          <w:sz w:val="21"/>
          <w:szCs w:val="21"/>
        </w:rPr>
      </w:pPr>
      <w:bookmarkStart w:id="12" w:name="pl645"/>
      <w:bookmarkEnd w:id="12"/>
      <w:r w:rsidRPr="00E615A3">
        <w:rPr>
          <w:rFonts w:eastAsia="Times New Roman" w:cs="Times New Roman"/>
          <w:sz w:val="21"/>
          <w:szCs w:val="21"/>
        </w:rPr>
        <w:t>12.3. Общество обязано обеспечивать участникам Общества доступ к имеющимся у него судебным актам по спору, связанному с созданием Общества, управлением им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xml:space="preserve">12.4. Общество по требованию участника Общества обязано обеспечить ему доступ к документам, предусмотренным </w:t>
      </w:r>
      <w:hyperlink w:anchor="pl633" w:history="1">
        <w:r w:rsidRPr="00E615A3">
          <w:rPr>
            <w:rFonts w:eastAsia="Times New Roman" w:cs="Times New Roman"/>
            <w:color w:val="0000FF"/>
            <w:sz w:val="21"/>
            <w:szCs w:val="21"/>
            <w:u w:val="single"/>
          </w:rPr>
          <w:t>п. п. 12.2</w:t>
        </w:r>
      </w:hyperlink>
      <w:r w:rsidRPr="00E615A3">
        <w:rPr>
          <w:rFonts w:eastAsia="Times New Roman" w:cs="Times New Roman"/>
          <w:sz w:val="21"/>
          <w:szCs w:val="21"/>
        </w:rPr>
        <w:t xml:space="preserve"> и </w:t>
      </w:r>
      <w:hyperlink w:anchor="pl645" w:history="1">
        <w:r w:rsidRPr="00E615A3">
          <w:rPr>
            <w:rFonts w:eastAsia="Times New Roman" w:cs="Times New Roman"/>
            <w:color w:val="0000FF"/>
            <w:sz w:val="21"/>
            <w:szCs w:val="21"/>
            <w:u w:val="single"/>
          </w:rPr>
          <w:t>12.3</w:t>
        </w:r>
      </w:hyperlink>
      <w:r w:rsidRPr="00E615A3">
        <w:rPr>
          <w:rFonts w:eastAsia="Times New Roman" w:cs="Times New Roman"/>
          <w:sz w:val="21"/>
          <w:szCs w:val="21"/>
        </w:rPr>
        <w:t xml:space="preserve"> настоящего Устава.</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В течение 3 (трех) рабочих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12.5. Документы постоянного хранения, имеющие научно-историческое значение, передаются на государственное хранение в государственные архивные учреждения. Передача и упорядочение документов осуществляются за счет средств Общества в соответствии с требованиями архивных органов.</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12.6. Ознакомление с документами, относящимися к коммерческой тайне, а также порядок предоставления информации Обществом участникам и другим лицам регулируются Положением, утверждаемым Общим собранием участников.</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12.7. Общество обязано в случае публичного размещения облигаций и иных эмиссионных ценных бумаг ежегодно публиковать годовые отчеты и бухгалтерские балансы.</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xml:space="preserve">12.8. Финансовый год Общества совпадает с календарным годом. Первый финансовый год заканчивается ____ </w:t>
      </w:r>
      <w:proofErr w:type="gramStart"/>
      <w:r w:rsidRPr="00E615A3">
        <w:rPr>
          <w:rFonts w:eastAsia="Times New Roman" w:cs="Times New Roman"/>
          <w:sz w:val="21"/>
          <w:szCs w:val="21"/>
        </w:rPr>
        <w:t>г</w:t>
      </w:r>
      <w:proofErr w:type="gramEnd"/>
      <w:r w:rsidRPr="00E615A3">
        <w:rPr>
          <w:rFonts w:eastAsia="Times New Roman" w:cs="Times New Roman"/>
          <w:sz w:val="21"/>
          <w:szCs w:val="21"/>
        </w:rPr>
        <w:t>.</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12.9. Генеральный директор Общества несет ответственность за соблюдение порядка ведения, достоверность учета и отчетности.</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12.10. Общество ведет список участников Общества с указанием сведений об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w:t>
      </w:r>
    </w:p>
    <w:p w:rsidR="00E615A3" w:rsidRPr="00E615A3" w:rsidRDefault="00E615A3" w:rsidP="00E615A3">
      <w:pPr>
        <w:spacing w:line="240" w:lineRule="auto"/>
        <w:jc w:val="center"/>
        <w:rPr>
          <w:rFonts w:eastAsia="Times New Roman" w:cs="Times New Roman"/>
          <w:sz w:val="21"/>
          <w:szCs w:val="21"/>
        </w:rPr>
      </w:pPr>
      <w:r w:rsidRPr="00E615A3">
        <w:rPr>
          <w:rFonts w:eastAsia="Times New Roman" w:cs="Times New Roman"/>
          <w:sz w:val="21"/>
          <w:szCs w:val="21"/>
        </w:rPr>
        <w:t>13. РАСПРЕДЕЛЕНИЕ ПРИБЫЛИ</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13.1. Общее собрание участников Общества вправе ежеквартально, раз в полгода или раз в год принимать решение о распределении чистой прибыли Общества.</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13.2. Общество не вправе принимать решение о распределении своей прибыли и не вправе выплачивать участнику прибыль, решение о распределении которой было принято, в случаях:</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xml:space="preserve">- если на момент выплаты Общество отвечает признакам несостоятельности (банкротства) в соответствии с Федеральным </w:t>
      </w:r>
      <w:hyperlink r:id="rId27" w:history="1">
        <w:r w:rsidRPr="00E615A3">
          <w:rPr>
            <w:rFonts w:eastAsia="Times New Roman" w:cs="Times New Roman"/>
            <w:color w:val="0000FF"/>
            <w:sz w:val="21"/>
            <w:szCs w:val="21"/>
            <w:u w:val="single"/>
          </w:rPr>
          <w:t>законом</w:t>
        </w:r>
      </w:hyperlink>
      <w:r w:rsidRPr="00E615A3">
        <w:rPr>
          <w:rFonts w:eastAsia="Times New Roman" w:cs="Times New Roman"/>
          <w:sz w:val="21"/>
          <w:szCs w:val="21"/>
        </w:rPr>
        <w:t xml:space="preserve"> от 26 октября 2002 г. N 127-ФЗ "О несостоятельности (банкротстве)" или если указанные признаки появятся у Общества в результате выплаты;</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в иных случаях, предусмотренных федеральными законами.</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lastRenderedPageBreak/>
        <w:t>13.3. Общество не вправе выплачивать участнику Общества прибыль, решение о распределении которой принято:</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xml:space="preserve">- если на момент выплаты Общество отвечает признакам несостоятельности (банкротства) в соответствии с Федеральным </w:t>
      </w:r>
      <w:hyperlink r:id="rId28" w:history="1">
        <w:r w:rsidRPr="00E615A3">
          <w:rPr>
            <w:rFonts w:eastAsia="Times New Roman" w:cs="Times New Roman"/>
            <w:color w:val="0000FF"/>
            <w:sz w:val="21"/>
            <w:szCs w:val="21"/>
            <w:u w:val="single"/>
          </w:rPr>
          <w:t>законом</w:t>
        </w:r>
      </w:hyperlink>
      <w:r w:rsidRPr="00E615A3">
        <w:rPr>
          <w:rFonts w:eastAsia="Times New Roman" w:cs="Times New Roman"/>
          <w:sz w:val="21"/>
          <w:szCs w:val="21"/>
        </w:rPr>
        <w:t xml:space="preserve"> от 26 октября 2002 г. N 127-ФЗ "О несостоятельности (банкротстве)" или если указанные признаки появятся у Общества в результате выплаты;</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в иных случаях, предусмотренных федеральными законами. По прекращении указанных в настоящем пункте обстоятельств Общество обязано выплатить участнику Общества прибыль, решение о распределении которой принято.</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13.4. Часть чистой прибыли, подлежащей распределению, распределяется одним из следующих способов:</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пропорционально доле каждого участника Общества;</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в зависимости от степени участия каждого участника в работе органов Общества;</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в зависимости от конкретных условий, связанных с получением Обществом прибыли (размеров прибыли, сроков реализации продукции и т.п.);</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в соответствии с точным определением доли каждого участника Общества в соответствии с решением, принятым на Общем собрании участников Общества;</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________________________________________.</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13.4. Срок выплаты части распределенной прибыли составляет 30 дней со дня принятия решения о распределении прибыли.</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w:t>
      </w:r>
    </w:p>
    <w:p w:rsidR="00E615A3" w:rsidRPr="00E615A3" w:rsidRDefault="00E615A3" w:rsidP="00E615A3">
      <w:pPr>
        <w:spacing w:line="240" w:lineRule="auto"/>
        <w:jc w:val="center"/>
        <w:rPr>
          <w:rFonts w:eastAsia="Times New Roman" w:cs="Times New Roman"/>
          <w:sz w:val="21"/>
          <w:szCs w:val="21"/>
        </w:rPr>
      </w:pPr>
      <w:r w:rsidRPr="00E615A3">
        <w:rPr>
          <w:rFonts w:eastAsia="Times New Roman" w:cs="Times New Roman"/>
          <w:sz w:val="21"/>
          <w:szCs w:val="21"/>
        </w:rPr>
        <w:t>14. ИМУЩЕСТВО ОБЩЕСТВА</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14.1. Имущество Общества образуется за счет вкладов в уставный капитал, а также за счет иных источников, предусмотренных действующим законодательством Российской Федерации. В частности, источниками образования имущества Общества являются:</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уставный капитал Общества;</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доходы, получаемые от оказываемых Обществом услуг;</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кредиты банков и других кредиторов;</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вклады участников;</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иные источники, не запрещенные законодательством Российской Федерации.</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Имущество, переданное участником Общества в пользование Обществу для оплаты своей доли, в случае выхода или исключения такого участника из Общества, остается в пользовании Общества в течение срока, на который данное имущество было передано, если иное не предусмотрено договором об учреждении Общества.</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14.2. В Обществе может формироваться резервный фонд.</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Резервный фонд образуется за счет ежегодных отчислений в размере не более ___% от чистой прибыли до тех пор, пока сумма резервного фонда не достигнет ___% уставного капитала Общества. Если после достижения указанного размера резервный фонд будет израсходован, отчисления в него возобновляются вплоть до полного восстановления.</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Резервный фонд предназначен для покрытия убытков Общества и не может быть использован для иных целей.</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14.3. Общество вправе образовывать иные фонды, отчисления в которые осуществляются в размерах и порядке, установленных Общим собранием участников.</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lastRenderedPageBreak/>
        <w:t>14.4. Стоимость чистых активов Общества определяется по данным бухгалтерского учета в порядке, установленном уполномоченным Правительством Российской Федерации федеральным органом исполнительной власти.</w:t>
      </w:r>
    </w:p>
    <w:p w:rsidR="00E615A3" w:rsidRPr="00E615A3" w:rsidRDefault="00E615A3" w:rsidP="00E615A3">
      <w:pPr>
        <w:spacing w:line="312" w:lineRule="auto"/>
        <w:ind w:firstLine="547"/>
        <w:rPr>
          <w:rFonts w:eastAsia="Times New Roman" w:cs="Times New Roman"/>
          <w:sz w:val="21"/>
          <w:szCs w:val="21"/>
        </w:rPr>
      </w:pPr>
      <w:proofErr w:type="gramStart"/>
      <w:r w:rsidRPr="00E615A3">
        <w:rPr>
          <w:rFonts w:eastAsia="Times New Roman" w:cs="Times New Roman"/>
          <w:sz w:val="21"/>
          <w:szCs w:val="21"/>
        </w:rPr>
        <w:t xml:space="preserve">Если по окончании второго или каждого последующего финансового года стоимость чистых активов Общества окажется меньше его уставного капитала, Общество в порядке и в срок, которые предусмотрены Федеральным </w:t>
      </w:r>
      <w:hyperlink r:id="rId29" w:history="1">
        <w:r w:rsidRPr="00E615A3">
          <w:rPr>
            <w:rFonts w:eastAsia="Times New Roman" w:cs="Times New Roman"/>
            <w:color w:val="0000FF"/>
            <w:sz w:val="21"/>
            <w:szCs w:val="21"/>
            <w:u w:val="single"/>
          </w:rPr>
          <w:t>законом</w:t>
        </w:r>
      </w:hyperlink>
      <w:r w:rsidRPr="00E615A3">
        <w:rPr>
          <w:rFonts w:eastAsia="Times New Roman" w:cs="Times New Roman"/>
          <w:sz w:val="21"/>
          <w:szCs w:val="21"/>
        </w:rPr>
        <w:t xml:space="preserve"> от 8 февраля 1998 г. N 14-ФЗ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w:t>
      </w:r>
      <w:proofErr w:type="gramEnd"/>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14.5. Имущество Общества может быть изъято только по вступившему в законную силу решению суда.</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14.6. Общество может объединить часть своего имущества с имуществом иных юридических лиц для совместного производства товаров, выполнения работ и оказания услуг, а также в иных целях, не запрещенных законом.</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14.7. Общество осуществляет учет результатов работ, ведет оперативный, бухгалтерский и статистический учет по нормам, действующим в Российской Федерации.</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w:t>
      </w:r>
    </w:p>
    <w:p w:rsidR="00E615A3" w:rsidRPr="00E615A3" w:rsidRDefault="00E615A3" w:rsidP="00E615A3">
      <w:pPr>
        <w:spacing w:line="240" w:lineRule="auto"/>
        <w:jc w:val="center"/>
        <w:rPr>
          <w:rFonts w:eastAsia="Times New Roman" w:cs="Times New Roman"/>
          <w:sz w:val="21"/>
          <w:szCs w:val="21"/>
        </w:rPr>
      </w:pPr>
      <w:r w:rsidRPr="00E615A3">
        <w:rPr>
          <w:rFonts w:eastAsia="Times New Roman" w:cs="Times New Roman"/>
          <w:sz w:val="21"/>
          <w:szCs w:val="21"/>
        </w:rPr>
        <w:t>15. РЕОРГАНИЗАЦИЯ И ЛИКВИДАЦИЯ</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xml:space="preserve">15.1. Общество может быть добровольно реорганизовано в порядке, предусмотренном </w:t>
      </w:r>
      <w:hyperlink r:id="rId30" w:history="1">
        <w:r w:rsidRPr="00E615A3">
          <w:rPr>
            <w:rFonts w:eastAsia="Times New Roman" w:cs="Times New Roman"/>
            <w:color w:val="0000FF"/>
            <w:sz w:val="21"/>
            <w:szCs w:val="21"/>
            <w:u w:val="single"/>
          </w:rPr>
          <w:t>ст. 51</w:t>
        </w:r>
      </w:hyperlink>
      <w:r w:rsidRPr="00E615A3">
        <w:rPr>
          <w:rFonts w:eastAsia="Times New Roman" w:cs="Times New Roman"/>
          <w:sz w:val="21"/>
          <w:szCs w:val="21"/>
        </w:rPr>
        <w:t xml:space="preserve"> - </w:t>
      </w:r>
      <w:hyperlink r:id="rId31" w:history="1">
        <w:r w:rsidRPr="00E615A3">
          <w:rPr>
            <w:rFonts w:eastAsia="Times New Roman" w:cs="Times New Roman"/>
            <w:color w:val="0000FF"/>
            <w:sz w:val="21"/>
            <w:szCs w:val="21"/>
            <w:u w:val="single"/>
          </w:rPr>
          <w:t>56</w:t>
        </w:r>
      </w:hyperlink>
      <w:r w:rsidRPr="00E615A3">
        <w:rPr>
          <w:rFonts w:eastAsia="Times New Roman" w:cs="Times New Roman"/>
          <w:sz w:val="21"/>
          <w:szCs w:val="21"/>
        </w:rPr>
        <w:t xml:space="preserve"> Федерального закона от 8 февраля 1998 г. N 14-ФЗ "Об обществах с ограниченной ответственностью".</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xml:space="preserve">Другие основания и порядок реорганизации Общества определяются </w:t>
      </w:r>
      <w:hyperlink r:id="rId32" w:history="1">
        <w:r w:rsidRPr="00E615A3">
          <w:rPr>
            <w:rFonts w:eastAsia="Times New Roman" w:cs="Times New Roman"/>
            <w:color w:val="0000FF"/>
            <w:sz w:val="21"/>
            <w:szCs w:val="21"/>
            <w:u w:val="single"/>
          </w:rPr>
          <w:t>ст. 57</w:t>
        </w:r>
      </w:hyperlink>
      <w:r w:rsidRPr="00E615A3">
        <w:rPr>
          <w:rFonts w:eastAsia="Times New Roman" w:cs="Times New Roman"/>
          <w:sz w:val="21"/>
          <w:szCs w:val="21"/>
        </w:rPr>
        <w:t xml:space="preserve"> - </w:t>
      </w:r>
      <w:hyperlink r:id="rId33" w:history="1">
        <w:r w:rsidRPr="00E615A3">
          <w:rPr>
            <w:rFonts w:eastAsia="Times New Roman" w:cs="Times New Roman"/>
            <w:color w:val="0000FF"/>
            <w:sz w:val="21"/>
            <w:szCs w:val="21"/>
            <w:u w:val="single"/>
          </w:rPr>
          <w:t>60</w:t>
        </w:r>
      </w:hyperlink>
      <w:r w:rsidRPr="00E615A3">
        <w:rPr>
          <w:rFonts w:eastAsia="Times New Roman" w:cs="Times New Roman"/>
          <w:sz w:val="21"/>
          <w:szCs w:val="21"/>
        </w:rPr>
        <w:t xml:space="preserve">, </w:t>
      </w:r>
      <w:hyperlink r:id="rId34" w:history="1">
        <w:r w:rsidRPr="00E615A3">
          <w:rPr>
            <w:rFonts w:eastAsia="Times New Roman" w:cs="Times New Roman"/>
            <w:color w:val="0000FF"/>
            <w:sz w:val="21"/>
            <w:szCs w:val="21"/>
            <w:u w:val="single"/>
          </w:rPr>
          <w:t>92</w:t>
        </w:r>
      </w:hyperlink>
      <w:r w:rsidRPr="00E615A3">
        <w:rPr>
          <w:rFonts w:eastAsia="Times New Roman" w:cs="Times New Roman"/>
          <w:sz w:val="21"/>
          <w:szCs w:val="21"/>
        </w:rPr>
        <w:t xml:space="preserve"> Гражданского кодекса РФ и иными федеральными законами.</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xml:space="preserve">15.2. Общество может быть ликвидировано добровольно в порядке, установленном </w:t>
      </w:r>
      <w:hyperlink r:id="rId35" w:history="1">
        <w:r w:rsidRPr="00E615A3">
          <w:rPr>
            <w:rFonts w:eastAsia="Times New Roman" w:cs="Times New Roman"/>
            <w:color w:val="0000FF"/>
            <w:sz w:val="21"/>
            <w:szCs w:val="21"/>
            <w:u w:val="single"/>
          </w:rPr>
          <w:t>ст. 61</w:t>
        </w:r>
      </w:hyperlink>
      <w:r w:rsidRPr="00E615A3">
        <w:rPr>
          <w:rFonts w:eastAsia="Times New Roman" w:cs="Times New Roman"/>
          <w:sz w:val="21"/>
          <w:szCs w:val="21"/>
        </w:rPr>
        <w:t xml:space="preserve"> - </w:t>
      </w:r>
      <w:hyperlink r:id="rId36" w:history="1">
        <w:r w:rsidRPr="00E615A3">
          <w:rPr>
            <w:rFonts w:eastAsia="Times New Roman" w:cs="Times New Roman"/>
            <w:color w:val="0000FF"/>
            <w:sz w:val="21"/>
            <w:szCs w:val="21"/>
            <w:u w:val="single"/>
          </w:rPr>
          <w:t>64</w:t>
        </w:r>
      </w:hyperlink>
      <w:r w:rsidRPr="00E615A3">
        <w:rPr>
          <w:rFonts w:eastAsia="Times New Roman" w:cs="Times New Roman"/>
          <w:sz w:val="21"/>
          <w:szCs w:val="21"/>
        </w:rPr>
        <w:t xml:space="preserve">, </w:t>
      </w:r>
      <w:hyperlink r:id="rId37" w:history="1">
        <w:r w:rsidRPr="00E615A3">
          <w:rPr>
            <w:rFonts w:eastAsia="Times New Roman" w:cs="Times New Roman"/>
            <w:color w:val="0000FF"/>
            <w:sz w:val="21"/>
            <w:szCs w:val="21"/>
            <w:u w:val="single"/>
          </w:rPr>
          <w:t>92</w:t>
        </w:r>
      </w:hyperlink>
      <w:r w:rsidRPr="00E615A3">
        <w:rPr>
          <w:rFonts w:eastAsia="Times New Roman" w:cs="Times New Roman"/>
          <w:sz w:val="21"/>
          <w:szCs w:val="21"/>
        </w:rPr>
        <w:t xml:space="preserve"> Гражданского кодекса РФ, с учетом требований </w:t>
      </w:r>
      <w:hyperlink r:id="rId38" w:history="1">
        <w:r w:rsidRPr="00E615A3">
          <w:rPr>
            <w:rFonts w:eastAsia="Times New Roman" w:cs="Times New Roman"/>
            <w:color w:val="0000FF"/>
            <w:sz w:val="21"/>
            <w:szCs w:val="21"/>
            <w:u w:val="single"/>
          </w:rPr>
          <w:t>ст. 57</w:t>
        </w:r>
      </w:hyperlink>
      <w:r w:rsidRPr="00E615A3">
        <w:rPr>
          <w:rFonts w:eastAsia="Times New Roman" w:cs="Times New Roman"/>
          <w:sz w:val="21"/>
          <w:szCs w:val="21"/>
        </w:rPr>
        <w:t xml:space="preserve"> - </w:t>
      </w:r>
      <w:hyperlink r:id="rId39" w:history="1">
        <w:r w:rsidRPr="00E615A3">
          <w:rPr>
            <w:rFonts w:eastAsia="Times New Roman" w:cs="Times New Roman"/>
            <w:color w:val="0000FF"/>
            <w:sz w:val="21"/>
            <w:szCs w:val="21"/>
            <w:u w:val="single"/>
          </w:rPr>
          <w:t>58</w:t>
        </w:r>
      </w:hyperlink>
      <w:r w:rsidRPr="00E615A3">
        <w:rPr>
          <w:rFonts w:eastAsia="Times New Roman" w:cs="Times New Roman"/>
          <w:sz w:val="21"/>
          <w:szCs w:val="21"/>
        </w:rPr>
        <w:t xml:space="preserve"> Федерального закона от 8 февраля 1998 г. N 14-ФЗ "Об обществах с ограниченной ответственностью".</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xml:space="preserve">15.3. Общество может быть ликвидировано по решению суда по основаниям, предусмотренным Гражданским </w:t>
      </w:r>
      <w:hyperlink r:id="rId40" w:history="1">
        <w:r w:rsidRPr="00E615A3">
          <w:rPr>
            <w:rFonts w:eastAsia="Times New Roman" w:cs="Times New Roman"/>
            <w:color w:val="0000FF"/>
            <w:sz w:val="21"/>
            <w:szCs w:val="21"/>
            <w:u w:val="single"/>
          </w:rPr>
          <w:t>кодексом</w:t>
        </w:r>
      </w:hyperlink>
      <w:r w:rsidRPr="00E615A3">
        <w:rPr>
          <w:rFonts w:eastAsia="Times New Roman" w:cs="Times New Roman"/>
          <w:sz w:val="21"/>
          <w:szCs w:val="21"/>
        </w:rPr>
        <w:t xml:space="preserve"> РФ и другим действующим законодательством РФ.</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15.4. При отсутствии правопреемника документы постоянного хранения, документы по личному составу (приказы, личные дела, лицевые счета и т.п.) передаются на хранение в архив г. Москвы, на территории которого находится Общество. Передача и упорядочение документов осуществляются силами и за счет средств Общества в соответствии с требованиями архивных органов.</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w:t>
      </w:r>
    </w:p>
    <w:p w:rsidR="00E615A3" w:rsidRPr="00E615A3" w:rsidRDefault="00E615A3" w:rsidP="00E615A3">
      <w:pPr>
        <w:spacing w:line="240" w:lineRule="auto"/>
        <w:jc w:val="center"/>
        <w:rPr>
          <w:rFonts w:eastAsia="Times New Roman" w:cs="Times New Roman"/>
          <w:sz w:val="21"/>
          <w:szCs w:val="21"/>
        </w:rPr>
      </w:pPr>
      <w:r w:rsidRPr="00E615A3">
        <w:rPr>
          <w:rFonts w:eastAsia="Times New Roman" w:cs="Times New Roman"/>
          <w:sz w:val="21"/>
          <w:szCs w:val="21"/>
        </w:rPr>
        <w:t>16. ЗАКЛЮЧИТЕЛЬНЫЕ ПОЛОЖЕНИЯ</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 </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16.1. Настоящий Устав Общества подлежит государственной регистрации в установленном законом порядке.</w:t>
      </w:r>
    </w:p>
    <w:p w:rsidR="00E615A3" w:rsidRPr="00E615A3" w:rsidRDefault="00E615A3" w:rsidP="00E615A3">
      <w:pPr>
        <w:spacing w:line="312" w:lineRule="auto"/>
        <w:ind w:firstLine="547"/>
        <w:rPr>
          <w:rFonts w:eastAsia="Times New Roman" w:cs="Times New Roman"/>
          <w:sz w:val="21"/>
          <w:szCs w:val="21"/>
        </w:rPr>
      </w:pPr>
      <w:r w:rsidRPr="00E615A3">
        <w:rPr>
          <w:rFonts w:eastAsia="Times New Roman" w:cs="Times New Roman"/>
          <w:sz w:val="21"/>
          <w:szCs w:val="21"/>
        </w:rPr>
        <w:t>16.2. Настоящий Устав Общества может быть изменен или дополнен по решению Общего собрания участников Общества.</w:t>
      </w:r>
    </w:p>
    <w:p w:rsidR="00E615A3" w:rsidRPr="00E42454" w:rsidRDefault="00E615A3" w:rsidP="00E42454">
      <w:pPr>
        <w:spacing w:line="312" w:lineRule="auto"/>
        <w:ind w:firstLine="547"/>
        <w:rPr>
          <w:rFonts w:eastAsia="Times New Roman" w:cs="Times New Roman"/>
          <w:sz w:val="21"/>
          <w:szCs w:val="21"/>
        </w:rPr>
      </w:pPr>
      <w:r w:rsidRPr="00E615A3">
        <w:rPr>
          <w:rFonts w:eastAsia="Times New Roman" w:cs="Times New Roman"/>
          <w:sz w:val="21"/>
          <w:szCs w:val="21"/>
        </w:rPr>
        <w:t>16.3. По всем вопросам, не нашедшим своего отражения в настоящем Уставе, но прямо или косвенно вытекающим из характера деятельности Общества и могущим иметь принципиальное значение для участника и Общества с точки зрения необходимости защиты их имущественных прав и интересов, а также деловой репутации, участник и Общество будут руководствоваться положениями действующего законодательства РФ.</w:t>
      </w:r>
      <w:bookmarkStart w:id="13" w:name="_GoBack"/>
      <w:bookmarkEnd w:id="13"/>
    </w:p>
    <w:p w:rsidR="0014184E" w:rsidRDefault="0014184E"/>
    <w:sectPr w:rsidR="00141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54"/>
    <w:rsid w:val="000462B2"/>
    <w:rsid w:val="0014184E"/>
    <w:rsid w:val="003E546A"/>
    <w:rsid w:val="00E42454"/>
    <w:rsid w:val="00E61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B2"/>
    <w:pPr>
      <w:spacing w:after="0" w:line="360" w:lineRule="atLeast"/>
      <w:jc w:val="both"/>
    </w:pPr>
    <w:rPr>
      <w:rFonts w:ascii="Times New Roman" w:hAnsi="Times New Roman"/>
      <w:sz w:val="28"/>
      <w:szCs w:val="20"/>
      <w:lang w:eastAsia="ru-RU"/>
    </w:rPr>
  </w:style>
  <w:style w:type="paragraph" w:styleId="1">
    <w:name w:val="heading 1"/>
    <w:basedOn w:val="a"/>
    <w:next w:val="a"/>
    <w:link w:val="10"/>
    <w:uiPriority w:val="99"/>
    <w:qFormat/>
    <w:rsid w:val="000462B2"/>
    <w:pPr>
      <w:keepNext/>
      <w:keepLines/>
      <w:spacing w:before="480" w:line="276" w:lineRule="auto"/>
      <w:jc w:val="left"/>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next w:val="a"/>
    <w:link w:val="20"/>
    <w:uiPriority w:val="9"/>
    <w:semiHidden/>
    <w:unhideWhenUsed/>
    <w:qFormat/>
    <w:rsid w:val="000462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0462B2"/>
    <w:pPr>
      <w:keepNext/>
      <w:spacing w:before="240" w:after="60" w:line="360" w:lineRule="auto"/>
      <w:ind w:firstLine="709"/>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62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462B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0462B2"/>
    <w:rPr>
      <w:rFonts w:ascii="Arial" w:eastAsia="Times New Roman" w:hAnsi="Arial" w:cs="Arial"/>
      <w:b/>
      <w:bCs/>
      <w:sz w:val="26"/>
      <w:szCs w:val="26"/>
      <w:lang w:eastAsia="ru-RU"/>
    </w:rPr>
  </w:style>
  <w:style w:type="character" w:styleId="a3">
    <w:name w:val="Strong"/>
    <w:basedOn w:val="a0"/>
    <w:uiPriority w:val="22"/>
    <w:qFormat/>
    <w:rsid w:val="000462B2"/>
    <w:rPr>
      <w:b/>
      <w:bCs/>
    </w:rPr>
  </w:style>
  <w:style w:type="paragraph" w:styleId="a4">
    <w:name w:val="List Paragraph"/>
    <w:basedOn w:val="a"/>
    <w:uiPriority w:val="99"/>
    <w:qFormat/>
    <w:rsid w:val="000462B2"/>
    <w:pPr>
      <w:spacing w:after="200" w:line="276" w:lineRule="auto"/>
      <w:ind w:left="720"/>
      <w:contextualSpacing/>
      <w:jc w:val="left"/>
    </w:pPr>
    <w:rPr>
      <w:rFonts w:asciiTheme="minorHAnsi" w:hAnsiTheme="minorHAnsi"/>
      <w:sz w:val="22"/>
      <w:szCs w:val="22"/>
      <w:lang w:eastAsia="en-US"/>
    </w:rPr>
  </w:style>
  <w:style w:type="character" w:styleId="a5">
    <w:name w:val="Hyperlink"/>
    <w:basedOn w:val="a0"/>
    <w:uiPriority w:val="99"/>
    <w:semiHidden/>
    <w:unhideWhenUsed/>
    <w:rsid w:val="00E424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B2"/>
    <w:pPr>
      <w:spacing w:after="0" w:line="360" w:lineRule="atLeast"/>
      <w:jc w:val="both"/>
    </w:pPr>
    <w:rPr>
      <w:rFonts w:ascii="Times New Roman" w:hAnsi="Times New Roman"/>
      <w:sz w:val="28"/>
      <w:szCs w:val="20"/>
      <w:lang w:eastAsia="ru-RU"/>
    </w:rPr>
  </w:style>
  <w:style w:type="paragraph" w:styleId="1">
    <w:name w:val="heading 1"/>
    <w:basedOn w:val="a"/>
    <w:next w:val="a"/>
    <w:link w:val="10"/>
    <w:uiPriority w:val="99"/>
    <w:qFormat/>
    <w:rsid w:val="000462B2"/>
    <w:pPr>
      <w:keepNext/>
      <w:keepLines/>
      <w:spacing w:before="480" w:line="276" w:lineRule="auto"/>
      <w:jc w:val="left"/>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next w:val="a"/>
    <w:link w:val="20"/>
    <w:uiPriority w:val="9"/>
    <w:semiHidden/>
    <w:unhideWhenUsed/>
    <w:qFormat/>
    <w:rsid w:val="000462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0462B2"/>
    <w:pPr>
      <w:keepNext/>
      <w:spacing w:before="240" w:after="60" w:line="360" w:lineRule="auto"/>
      <w:ind w:firstLine="709"/>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62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462B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0462B2"/>
    <w:rPr>
      <w:rFonts w:ascii="Arial" w:eastAsia="Times New Roman" w:hAnsi="Arial" w:cs="Arial"/>
      <w:b/>
      <w:bCs/>
      <w:sz w:val="26"/>
      <w:szCs w:val="26"/>
      <w:lang w:eastAsia="ru-RU"/>
    </w:rPr>
  </w:style>
  <w:style w:type="character" w:styleId="a3">
    <w:name w:val="Strong"/>
    <w:basedOn w:val="a0"/>
    <w:uiPriority w:val="22"/>
    <w:qFormat/>
    <w:rsid w:val="000462B2"/>
    <w:rPr>
      <w:b/>
      <w:bCs/>
    </w:rPr>
  </w:style>
  <w:style w:type="paragraph" w:styleId="a4">
    <w:name w:val="List Paragraph"/>
    <w:basedOn w:val="a"/>
    <w:uiPriority w:val="99"/>
    <w:qFormat/>
    <w:rsid w:val="000462B2"/>
    <w:pPr>
      <w:spacing w:after="200" w:line="276" w:lineRule="auto"/>
      <w:ind w:left="720"/>
      <w:contextualSpacing/>
      <w:jc w:val="left"/>
    </w:pPr>
    <w:rPr>
      <w:rFonts w:asciiTheme="minorHAnsi" w:hAnsiTheme="minorHAnsi"/>
      <w:sz w:val="22"/>
      <w:szCs w:val="22"/>
      <w:lang w:eastAsia="en-US"/>
    </w:rPr>
  </w:style>
  <w:style w:type="character" w:styleId="a5">
    <w:name w:val="Hyperlink"/>
    <w:basedOn w:val="a0"/>
    <w:uiPriority w:val="99"/>
    <w:semiHidden/>
    <w:unhideWhenUsed/>
    <w:rsid w:val="00E424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77804">
      <w:bodyDiv w:val="1"/>
      <w:marLeft w:val="0"/>
      <w:marRight w:val="0"/>
      <w:marTop w:val="0"/>
      <w:marBottom w:val="0"/>
      <w:divBdr>
        <w:top w:val="none" w:sz="0" w:space="0" w:color="auto"/>
        <w:left w:val="none" w:sz="0" w:space="0" w:color="auto"/>
        <w:bottom w:val="none" w:sz="0" w:space="0" w:color="auto"/>
        <w:right w:val="none" w:sz="0" w:space="0" w:color="auto"/>
      </w:divBdr>
    </w:div>
    <w:div w:id="573122365">
      <w:bodyDiv w:val="1"/>
      <w:marLeft w:val="0"/>
      <w:marRight w:val="0"/>
      <w:marTop w:val="0"/>
      <w:marBottom w:val="0"/>
      <w:divBdr>
        <w:top w:val="none" w:sz="0" w:space="0" w:color="auto"/>
        <w:left w:val="none" w:sz="0" w:space="0" w:color="auto"/>
        <w:bottom w:val="none" w:sz="0" w:space="0" w:color="auto"/>
        <w:right w:val="none" w:sz="0" w:space="0" w:color="auto"/>
      </w:divBdr>
    </w:div>
    <w:div w:id="644089477">
      <w:bodyDiv w:val="1"/>
      <w:marLeft w:val="0"/>
      <w:marRight w:val="0"/>
      <w:marTop w:val="0"/>
      <w:marBottom w:val="0"/>
      <w:divBdr>
        <w:top w:val="none" w:sz="0" w:space="0" w:color="auto"/>
        <w:left w:val="none" w:sz="0" w:space="0" w:color="auto"/>
        <w:bottom w:val="none" w:sz="0" w:space="0" w:color="auto"/>
        <w:right w:val="none" w:sz="0" w:space="0" w:color="auto"/>
      </w:divBdr>
    </w:div>
    <w:div w:id="985665664">
      <w:bodyDiv w:val="1"/>
      <w:marLeft w:val="0"/>
      <w:marRight w:val="0"/>
      <w:marTop w:val="0"/>
      <w:marBottom w:val="0"/>
      <w:divBdr>
        <w:top w:val="none" w:sz="0" w:space="0" w:color="auto"/>
        <w:left w:val="none" w:sz="0" w:space="0" w:color="auto"/>
        <w:bottom w:val="none" w:sz="0" w:space="0" w:color="auto"/>
        <w:right w:val="none" w:sz="0" w:space="0" w:color="auto"/>
      </w:divBdr>
    </w:div>
    <w:div w:id="205291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01080&amp;rnd=291560.171017376" TargetMode="External"/><Relationship Id="rId13" Type="http://schemas.openxmlformats.org/officeDocument/2006/relationships/hyperlink" Target="https://login.consultant.ru/link/?req=doc&amp;base=LAW&amp;n=201080&amp;rnd=291560.2959310136" TargetMode="External"/><Relationship Id="rId18" Type="http://schemas.openxmlformats.org/officeDocument/2006/relationships/hyperlink" Target="https://login.consultant.ru/link/?req=doc&amp;base=LAW&amp;n=201080&amp;rnd=291560.2386110203&amp;dst=145&amp;fld=134" TargetMode="External"/><Relationship Id="rId26" Type="http://schemas.openxmlformats.org/officeDocument/2006/relationships/hyperlink" Target="https://login.consultant.ru/link/?req=doc&amp;base=LAW&amp;n=201080&amp;rnd=291560.3126624307" TargetMode="External"/><Relationship Id="rId39" Type="http://schemas.openxmlformats.org/officeDocument/2006/relationships/hyperlink" Target="https://login.consultant.ru/link/?req=doc&amp;base=LAW&amp;n=201080&amp;rnd=291560.2202811743&amp;dst=100463&amp;fld=134" TargetMode="External"/><Relationship Id="rId3" Type="http://schemas.openxmlformats.org/officeDocument/2006/relationships/settings" Target="settings.xml"/><Relationship Id="rId21" Type="http://schemas.openxmlformats.org/officeDocument/2006/relationships/hyperlink" Target="https://login.consultant.ru/link/?req=doc&amp;base=LAW&amp;n=201080&amp;rnd=291560.14148234&amp;dst=42&amp;fld=134" TargetMode="External"/><Relationship Id="rId34" Type="http://schemas.openxmlformats.org/officeDocument/2006/relationships/hyperlink" Target="https://login.consultant.ru/link/?req=doc&amp;base=LAW&amp;n=214557&amp;rnd=291560.1817131946&amp;dst=100538&amp;fld=134" TargetMode="External"/><Relationship Id="rId42" Type="http://schemas.openxmlformats.org/officeDocument/2006/relationships/theme" Target="theme/theme1.xml"/><Relationship Id="rId7" Type="http://schemas.openxmlformats.org/officeDocument/2006/relationships/hyperlink" Target="https://login.consultant.ru/link/?req=doc&amp;base=LAW&amp;n=214557&amp;rnd=291560.44403754&amp;dst=101897&amp;fld=134" TargetMode="External"/><Relationship Id="rId12" Type="http://schemas.openxmlformats.org/officeDocument/2006/relationships/hyperlink" Target="https://login.consultant.ru/link/?req=doc&amp;base=LAW&amp;n=214557&amp;rnd=291560.423124426&amp;dst=381&amp;fld=134" TargetMode="External"/><Relationship Id="rId17" Type="http://schemas.openxmlformats.org/officeDocument/2006/relationships/hyperlink" Target="https://login.consultant.ru/link/?req=doc&amp;base=LAW&amp;n=201080&amp;rnd=291560.1435620559&amp;dst=129&amp;fld=134" TargetMode="External"/><Relationship Id="rId25" Type="http://schemas.openxmlformats.org/officeDocument/2006/relationships/hyperlink" Target="https://login.consultant.ru/link/?req=doc&amp;base=LAW&amp;n=201080&amp;rnd=291560.158565502&amp;dst=428&amp;fld=134" TargetMode="External"/><Relationship Id="rId33" Type="http://schemas.openxmlformats.org/officeDocument/2006/relationships/hyperlink" Target="https://login.consultant.ru/link/?req=doc&amp;base=LAW&amp;n=214557&amp;rnd=291560.123775185&amp;dst=1254&amp;fld=134" TargetMode="External"/><Relationship Id="rId38" Type="http://schemas.openxmlformats.org/officeDocument/2006/relationships/hyperlink" Target="https://login.consultant.ru/link/?req=doc&amp;base=LAW&amp;n=201080&amp;rnd=291560.25776805&amp;dst=100455&amp;fld=134" TargetMode="External"/><Relationship Id="rId2" Type="http://schemas.microsoft.com/office/2007/relationships/stylesWithEffects" Target="stylesWithEffects.xml"/><Relationship Id="rId16" Type="http://schemas.openxmlformats.org/officeDocument/2006/relationships/hyperlink" Target="https://login.consultant.ru/link/?req=doc&amp;base=LAW&amp;n=201080&amp;rnd=291560.1651127440&amp;dst=100196&amp;fld=134" TargetMode="External"/><Relationship Id="rId20" Type="http://schemas.openxmlformats.org/officeDocument/2006/relationships/hyperlink" Target="https://login.consultant.ru/link/?req=doc&amp;base=LAW&amp;n=201080&amp;rnd=291560.2777319552&amp;dst=370&amp;fld=134" TargetMode="External"/><Relationship Id="rId29" Type="http://schemas.openxmlformats.org/officeDocument/2006/relationships/hyperlink" Target="https://login.consultant.ru/link/?req=doc&amp;base=LAW&amp;n=201080&amp;rnd=291560.1461616194"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201080&amp;rnd=291560.554711791" TargetMode="External"/><Relationship Id="rId11" Type="http://schemas.openxmlformats.org/officeDocument/2006/relationships/hyperlink" Target="https://login.consultant.ru/link/?req=doc&amp;base=LAW&amp;n=201080&amp;rnd=291560.509924588" TargetMode="External"/><Relationship Id="rId24" Type="http://schemas.openxmlformats.org/officeDocument/2006/relationships/hyperlink" Target="https://login.consultant.ru/link/?req=doc&amp;base=LAW&amp;n=201080&amp;rnd=291560.331822537&amp;dst=389&amp;fld=134" TargetMode="External"/><Relationship Id="rId32" Type="http://schemas.openxmlformats.org/officeDocument/2006/relationships/hyperlink" Target="https://login.consultant.ru/link/?req=doc&amp;base=LAW&amp;n=214557&amp;rnd=291560.299192846&amp;dst=100323&amp;fld=134" TargetMode="External"/><Relationship Id="rId37" Type="http://schemas.openxmlformats.org/officeDocument/2006/relationships/hyperlink" Target="https://login.consultant.ru/link/?req=doc&amp;base=LAW&amp;n=214557&amp;rnd=291560.995011643&amp;dst=100538&amp;fld=134" TargetMode="External"/><Relationship Id="rId40" Type="http://schemas.openxmlformats.org/officeDocument/2006/relationships/hyperlink" Target="https://login.consultant.ru/link/?req=doc&amp;base=LAW&amp;n=214557&amp;rnd=291560.3163310948" TargetMode="External"/><Relationship Id="rId5" Type="http://schemas.openxmlformats.org/officeDocument/2006/relationships/hyperlink" Target="https://login.consultant.ru/link/?req=doc&amp;base=LAW&amp;n=214557&amp;rnd=291560.1962732427" TargetMode="External"/><Relationship Id="rId15" Type="http://schemas.openxmlformats.org/officeDocument/2006/relationships/hyperlink" Target="https://login.consultant.ru/link/?req=doc&amp;base=LAW&amp;n=201080&amp;rnd=291560.3311204&amp;dst=112&amp;fld=134" TargetMode="External"/><Relationship Id="rId23" Type="http://schemas.openxmlformats.org/officeDocument/2006/relationships/hyperlink" Target="https://login.consultant.ru/link/?req=doc&amp;base=LAW&amp;n=201080&amp;rnd=291560.428818204&amp;dst=132&amp;fld=134" TargetMode="External"/><Relationship Id="rId28" Type="http://schemas.openxmlformats.org/officeDocument/2006/relationships/hyperlink" Target="https://login.consultant.ru/link/?req=doc&amp;base=LAW&amp;n=201197&amp;rnd=291560.985325576" TargetMode="External"/><Relationship Id="rId36" Type="http://schemas.openxmlformats.org/officeDocument/2006/relationships/hyperlink" Target="https://login.consultant.ru/link/?req=doc&amp;base=LAW&amp;n=214557&amp;rnd=291560.1571510133&amp;dst=1318&amp;fld=134" TargetMode="External"/><Relationship Id="rId10" Type="http://schemas.openxmlformats.org/officeDocument/2006/relationships/hyperlink" Target="https://login.consultant.ru/link/?req=doc&amp;base=LAW&amp;n=214557&amp;rnd=291560.53329705" TargetMode="External"/><Relationship Id="rId19" Type="http://schemas.openxmlformats.org/officeDocument/2006/relationships/hyperlink" Target="https://login.consultant.ru/link/?req=doc&amp;base=LAW&amp;n=201080&amp;rnd=291560.4623330&amp;dst=123&amp;fld=134" TargetMode="External"/><Relationship Id="rId31" Type="http://schemas.openxmlformats.org/officeDocument/2006/relationships/hyperlink" Target="https://login.consultant.ru/link/?req=doc&amp;base=LAW&amp;n=201080&amp;rnd=291560.67701852&amp;dst=100450&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201080&amp;rnd=291560.2741311995&amp;dst=100115&amp;fld=134" TargetMode="External"/><Relationship Id="rId14" Type="http://schemas.openxmlformats.org/officeDocument/2006/relationships/hyperlink" Target="https://login.consultant.ru/link/?req=doc&amp;base=LAW&amp;n=201080&amp;rnd=291560.208927306" TargetMode="External"/><Relationship Id="rId22" Type="http://schemas.openxmlformats.org/officeDocument/2006/relationships/hyperlink" Target="https://login.consultant.ru/link/?req=doc&amp;base=LAW&amp;n=201080&amp;rnd=291560.2200924314&amp;dst=112&amp;fld=134" TargetMode="External"/><Relationship Id="rId27" Type="http://schemas.openxmlformats.org/officeDocument/2006/relationships/hyperlink" Target="https://login.consultant.ru/link/?req=doc&amp;base=LAW&amp;n=201197&amp;rnd=291560.2275809" TargetMode="External"/><Relationship Id="rId30" Type="http://schemas.openxmlformats.org/officeDocument/2006/relationships/hyperlink" Target="https://login.consultant.ru/link/?req=doc&amp;base=LAW&amp;n=201080&amp;rnd=291560.1071325798&amp;dst=100417&amp;fld=134" TargetMode="External"/><Relationship Id="rId35" Type="http://schemas.openxmlformats.org/officeDocument/2006/relationships/hyperlink" Target="https://login.consultant.ru/link/?req=doc&amp;base=LAW&amp;n=214557&amp;rnd=291560.1368825799&amp;dst=1283&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7345</Words>
  <Characters>47305</Characters>
  <Application>Microsoft Office Word</Application>
  <DocSecurity>0</DocSecurity>
  <Lines>927</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cp:lastModifiedBy>
  <cp:revision>2</cp:revision>
  <dcterms:created xsi:type="dcterms:W3CDTF">2017-11-16T14:04:00Z</dcterms:created>
  <dcterms:modified xsi:type="dcterms:W3CDTF">2017-11-16T14:04:00Z</dcterms:modified>
</cp:coreProperties>
</file>