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41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9"/>
        <w:gridCol w:w="3986"/>
        <w:gridCol w:w="2804"/>
        <w:gridCol w:w="967"/>
        <w:gridCol w:w="967"/>
        <w:gridCol w:w="860"/>
        <w:gridCol w:w="13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4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 xml:space="preserve"> п/п</w:t>
            </w:r>
          </w:p>
        </w:tc>
        <w:tc>
          <w:tcPr>
            <w:tcW w:w="398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Нарушение</w:t>
            </w:r>
          </w:p>
        </w:tc>
        <w:tc>
          <w:tcPr>
            <w:tcW w:w="28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Статья ТК РФ</w:t>
            </w:r>
            <w:bookmarkStart w:id="0" w:name="_GoBack"/>
            <w:bookmarkEnd w:id="0"/>
          </w:p>
        </w:tc>
        <w:tc>
          <w:tcPr>
            <w:tcW w:w="27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Штраф тыс. руб.</w:t>
            </w:r>
          </w:p>
        </w:tc>
        <w:tc>
          <w:tcPr>
            <w:tcW w:w="13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Статья КоАП РФ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4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398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8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ИП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Должностное лицо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Юридическое лицо</w:t>
            </w:r>
          </w:p>
        </w:tc>
        <w:tc>
          <w:tcPr>
            <w:tcW w:w="13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Не подписан трудовой договор 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ст.16, 19.1, 67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5-10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10-20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50-100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40" w:right="0"/>
              <w:jc w:val="righ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 5.27 ч. 4,5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Неправомерное заключение договора гражданско-правового характера 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ст.15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5-10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10-20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50-100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ст. 5.27 ч.4, 5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Неправильное оформление трудового договора (кроме условий оплаты труда)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ст.67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5-10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10-20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50-100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ст. 5.27 ч. 4,5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Неверное ведение трудовых книжек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ст.ст.65,66, 309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30-50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ст. 5.27 ч. 1, 2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Неправильное оформление увольнения при ликвидации или сокращении штата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 81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30-50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ст. 5.27 ч. 1, 2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Увольнение с нарушениями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ст.ст.71, 77, 79, 80, 81, 82, 127, 180, 269, 29, 296, 327.6, 384,12 373, 83, 84,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30-50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ст. 5.27 ч. 1, 2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Нарушение привлечения водителей к сверхурочной работе 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ст.ст.96, 99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30-50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ст. 5.27 ч. 1, 2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Ошибочно оформлена сверхурочная работа членов экипажей воздушных судов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ст.ст.96, 99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30-50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ст. 5.27 ч. 1, 2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Нарушение времени отдыха водителя 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 103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3-4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3-4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30-40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 14.1 ч. 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Неверный порядок привлечения к сверхурочной работе лиц в возрасте до восемнадцати лет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ст.ст.96, 99, 268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30-50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 5.27 ч. 1, 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Превышение нормы рабочего времени 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ст.ст. 91, 92, 104, 173, 174, 176, 320, 333, 350,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30-50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ст. 5.27 ч. 1, 2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Нет междусменного отдыха у работника, кроме водителей 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 103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30-50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ст. 5.27 ч. 1, 2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Привлечение к работе женщин с детьми в выходные и праздничные дни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ст.ст.96, 99, 259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30-50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ст. 5.27 ч. 1, 2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Неверный порядок привлечения к сверхурочной работе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ст.ст.96,99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30-50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ст. 5.27 ч. 1, 2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Неправомерное привлечение инвалидов к сверхурочной работе, работе в ночное время 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ст.ст.96,99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30-50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ст. 5.27 ч. 1, 2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Утверждена превышающая норма ежедневной работы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ст.ст. 94, 95, 96, 104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30-50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ст. 5.27 ч. 1, 2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Ошибка в ведении учета рабочего времени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ст.ст. 91, 99, 109, 300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30-50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ст. 5.27 ч. 1, 2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Не ведется табель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ст.ст. 91, 99, 109, 300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30-50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ст. 5.27 ч. 1, 2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Не оформляется дополнительный отпуск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ст.116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30-50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ст. 5.27 ч. 1, 2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Водителю не дают выходные дни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ст.110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3-4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3-4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30-40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ст. 14.1 ч. 3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Работнику не дают выходные дни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ст.110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30-50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ст. 5.27 ч. 1, 2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Нет времени для отдыха и обогрева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ст.109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30-50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 5.27 ч. 1, 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Нарушение предоставления отпуска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ст.114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30-50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 5.27 ч. 1, 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Нет времени для отдыха и питания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ст.108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30-50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 5.27 ч. 1, 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Ошибка в утверждении графика отпусков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 120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30-50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 5.27 ч. 1, 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Невыплата заработной платы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ч.6 ст.136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10-20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30-50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 5.27 ч.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6, 7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Оклад ниже МРОТ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ч.3 ст.133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10-20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30-50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 5.27 ч.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6, 7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Неправильная оплата за работу в выходные и праздничные дни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ст.153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10-20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30-50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 5.27 ч.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6, 7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Не полностью выплачивают заработную плату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ч.6 ст.136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10-20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30-50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 5.27 ч.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6, 7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Не оплачивают сверхурочную работу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ст.152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10-20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30-50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 5.27 ч.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6, 7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Несвоевременный расчет при увольнении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ст.140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30-50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 5.27 ч. 1, 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Перечисление отпускных с задержкой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ч.9 ст.136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30-50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 5.27 ч. 1, 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Не полностью оплачивают работу в ночные часы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ст.154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10-20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30-50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 5.27 ч.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6, 7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Нет точной даты выплаты зарплаты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ст.136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30-50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ст. 5.27 ч. 1, 2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Зарплату выплачивают позже установленной даты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ч.6 ст.136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30-50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ст. 5.27 ч. 1, 2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Не выдают расчетные листки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ст.136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30-50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ст. 5.27 ч. 1, 2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Нет оплаты выходного пособия по ст. 178 ТК РФ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ст.178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10-20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30-50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 5.27 ч.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6, 7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Не производят оплату за время прохождения обязательного медосмотра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 185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10-20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30-50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 5.27 ч.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6, 7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Неправильное оформление дисциплинарных взысканий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ст.193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30-50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ст. 5.27 ч. 1, 2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Работник приступил к работе без проверки знаний по охране труда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ст.ст.212, 225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15-25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15-25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110-130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ст. 5.27.1 ч. 3, 5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Работник трудится без обязательных медосмотров 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ст.ст.69, 212, 213, 219, 266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15-25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15-25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110-130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ст. 5.27.1 ч. 3, 5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Нет СИЗ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ст.ст.212, 221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20-30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20-30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130-150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ст. 5.27.1 ч. 4, 5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Нет СИЗ, не отнесенных ко 2 классу 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ст.ст.212, 221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20-30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20-30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130-150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ст. 5.27.1 ч. 4, 5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Не соблюдаются требований охраны труда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ст.ст.211, 212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2-5 или предупреждение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2-5 или предупреждение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50-80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ст. 5.27.1 ч. 1, 5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Сотрудник работает при наличии медицинских противопоказаний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ст.212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15-25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15-25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110-130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 5.27.1 ч. 3, 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Не соблюдаются требований к организации труда инвалидов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ст.224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2-5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60-80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 5.27.1 ч. 1, 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Нет предварительных и (или) периодических медицинских осмотров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ст.212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15-25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15-25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110-130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 5.27.1 ч. 3, 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Неправильно оформлены документы по охране труда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ст.212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2-5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60-80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 5.27.1 ч. 1, 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Запрет заемного труда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ст.ст.56.1, 341.1, м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30-50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ст. 5.27 ч. 1, 2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Несоблюдение коллективного договора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 55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2-4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 5.33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Нежелание заключать коллективный договор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 54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1-3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 5.28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Неправомерный отказ от подписания коллективного соглашения</w:t>
            </w:r>
          </w:p>
        </w:tc>
        <w:tc>
          <w:tcPr>
            <w:tcW w:w="2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 40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3-5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ст. 5.30</w:t>
            </w:r>
          </w:p>
        </w:tc>
      </w:tr>
    </w:tbl>
    <w:p/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/>
        <w:jc w:val="center"/>
      </w:pPr>
      <w:r>
        <w:rPr>
          <w:rFonts w:hint="default" w:ascii="Times New Roman" w:hAnsi="Times New Roman" w:cs="Times New Roman"/>
          <w:b/>
          <w:sz w:val="24"/>
          <w:szCs w:val="24"/>
        </w:rPr>
        <w:t>Правонарушение,</w:t>
      </w:r>
    </w:p>
    <w:p>
      <w:r>
        <w:rPr>
          <w:rFonts w:hint="default" w:ascii="Times New Roman" w:hAnsi="Times New Roman" w:cs="Times New Roman"/>
          <w:b/>
          <w:sz w:val="24"/>
          <w:szCs w:val="24"/>
        </w:rPr>
        <w:t>статья ТК РФ</w:t>
      </w:r>
    </w:p>
    <w:sectPr>
      <w:pgSz w:w="11906" w:h="16838"/>
      <w:pgMar w:top="1440" w:right="1800" w:bottom="1440" w:left="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34"/>
    <w:rsid w:val="00C2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2019-07-22T14:47:00Z</dcterms:created>
  <dc:creator>Редактор</dc:creator>
  <cp:lastModifiedBy>Редактор</cp:lastModifiedBy>
  <dcterms:modified xsi:type="dcterms:W3CDTF">2019-07-22T14:52:04Z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