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Приложение N 3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к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Пор</w:t>
      </w:r>
      <w:bookmarkStart w:id="0" w:name="_GoBack"/>
      <w:bookmarkEnd w:id="0"/>
      <w:r>
        <w:rPr>
          <w:rFonts w:hint="default" w:ascii="Times New Roman" w:hAnsi="Times New Roman" w:eastAsia="Times New Roman"/>
          <w:color w:val="auto"/>
          <w:sz w:val="24"/>
          <w:u w:val="none"/>
        </w:rPr>
        <w:t>ядку</w:t>
      </w:r>
      <w:r>
        <w:rPr>
          <w:rFonts w:hint="default" w:ascii="Times New Roman" w:hAnsi="Times New Roman" w:eastAsia="Times New Roman"/>
          <w:sz w:val="24"/>
        </w:rPr>
        <w:t xml:space="preserve"> принятия решения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о признании безнадежной к взысканию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дебиторской задолженности по доходам,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администрируемым Федеральной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антимонопольной службой</w:t>
      </w: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ФОРМА ПРОТОКОЛА ОБ ОТКАЗЕ В ПРИЗНАНИИ ДЕБИТОРСКОЙ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ЗАДОЛЖЕННОСТИ БЕЗНАДЕЖНОЙ К ВЗЫСКАНИЮ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"УТВЕРЖДАЮ"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Председатель Комиссии по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поступлению и выбытию активов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_________/_____________________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(подпись) (расшифровка подписи)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"__" ____________ 20__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ПРОТОКОЛ N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Заседания Комиссии по поступлению и выбытию активов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(наименование администратора доходов бюджета)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г. ______________                                 "__" ____________ 20__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Присутствовали: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Комиссии: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_____________/_____________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(должность)      (ФИО)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Члены комиссии: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_____________/_____________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(должность)      (ФИО)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_____________/_____________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(должность)      (ФИО)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Повестка дня: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Рассмотрение     служебной    записки    ответственного    структурного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подразделения   от  "__"  ____________  20__ г.  N _  по  вопросу признания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дебиторской  задолженности  безнадежной  к взысканию; Выписки из отчетности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администратора   доходов   бюджета   об   учитываемых   суммах  дебиторской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задолженности, подлежащей взысканию; других документов.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Комиссия: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Провела анализ представленных документов: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(перечислить документы, приложенные к служебной записке;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дополнительно запрошенные)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Документы представлены в полном объеме/не в полном объеме.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Замечаний   по   документам   нет/Замечания   по   документам  (указать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недостатки).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Дебиторская задолженность: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полное  наименование  организации  (ФИО физического лица);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ИНН/ОГРН/КПП (ИНН физического лица);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наименование  платежа,  по которому возникла дебиторская задолженность;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код  бюджетной  классификации,  по  которому   учитывается  дебиторская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задолженность;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сумма дебиторской задолженности.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  Установила/не   установила   факт   возникновения  обстоятельства,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являющегося  основанием для признания дебиторской задолженности безнадежной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к взысканию: 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Документами,  подтверждающими  обстоятельства для признания дебиторской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задолженности безнадежной к взысканию, являются: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(перечислить документы)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 Пришла к выводу о возможности/невозможности дальнейшего принятия мер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   взысканию  (возврату)  задолженности,  в  том  числе  направленных  на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прекращение  обстоятельств, являющихся основанием для признания дебиторской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задолженности безнадежной к взысканию.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Комиссия приняла решение отказать в признании дебиторской задолженности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безнадежной к взысканию (указать причины) 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Комиссии: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_____________/_____________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(должность)      (ФИО)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Члены комиссии: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_____________/_____________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(должность)      (ФИО)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_____________/_____________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(должность)      (ФИО)</w:t>
      </w:r>
    </w:p>
    <w:p/>
    <w:sectPr>
      <w:pgSz w:w="11905" w:h="16838"/>
      <w:pgMar w:top="440" w:right="505" w:bottom="397" w:left="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7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2019-07-18T15:54:00Z</dcterms:created>
  <dc:creator>Редактор</dc:creator>
  <cp:lastModifiedBy>Редактор</cp:lastModifiedBy>
  <dcterms:modified xsi:type="dcterms:W3CDTF">2019-07-18T15:56:00Z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