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righ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"Утверждаю"</w:t>
      </w:r>
    </w:p>
    <w:p>
      <w:pPr>
        <w:spacing w:beforeLines="0" w:afterLines="0"/>
        <w:jc w:val="righ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Генеральный директор ООО "ABC"</w:t>
      </w:r>
    </w:p>
    <w:p>
      <w:pPr>
        <w:spacing w:beforeLines="0" w:afterLines="0"/>
        <w:jc w:val="righ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Иванов Иванов А.В.</w:t>
      </w:r>
    </w:p>
    <w:p>
      <w:pPr>
        <w:spacing w:beforeLines="0" w:afterLines="0"/>
        <w:jc w:val="right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Приказ от 08.09.2015 N 13-общ</w:t>
      </w:r>
    </w:p>
    <w:p>
      <w:pPr>
        <w:spacing w:beforeLines="0" w:afterLines="0"/>
        <w:ind w:firstLine="540"/>
        <w:outlineLvl w:val="0"/>
        <w:rPr>
          <w:rFonts w:hint="default" w:ascii="Arial" w:hAnsi="Arial"/>
          <w:sz w:val="20"/>
        </w:rPr>
      </w:pPr>
    </w:p>
    <w:p>
      <w:pPr>
        <w:spacing w:beforeLines="0" w:afterLines="0"/>
        <w:jc w:val="center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Правила внутреннего трудового распорядка ООО "ABC"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jc w:val="center"/>
        <w:outlineLvl w:val="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1. Общие положения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1.1. Правила внутреннего трудового распорядка ООО "ABC" (далее - Общество) - это локальный нормативный акт Общества, который регламентирует в соответствии с трудовым законодательством РФ: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порядок приема и увольнения работников;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основные права, обязанности и ответственность сторон трудовых правоотношений;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режим работы;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время отдыха;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применяемые к работникам меры поощрения и взыскания;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иные вопросы трудовых отношений в Обществе.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1.2. Правила внутреннего трудового распорядка Общества (далее - Правила) разработаны для того, чтобы способствовать: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укреплению трудовой дисциплины;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рациональному использованию работниками Общества своего рабочего времени;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формированию коллектива работников Общества, которые обладают всеми необходимыми профессиональными качествами и организуют свою работу в соответствии с нормами трудового законодательства РФ, Правилами, трудовыми договорами и должностными инструкциями.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jc w:val="center"/>
        <w:outlineLvl w:val="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2. Порядок работы Общества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2.1. Руководство и управление текущей деятельностью работников Общества осуществляет генеральный директор Общества и его заместители (далее - Администрация), начальники структурных подразделений Общества.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2.2. Права и обязанности генерального директора Общества, его заместителей, руководителей структурных подразделений и всех остальных работников установлены в их трудовых договорах и должностных инструкциях, локальных нормативных актах, внутренних документах Общества, регламентирующих деятельность этих работников.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2.3. Порядок работы структурных подразделений Общества, осуществляемые ими функции и особенности взаимодействия между собой определены в положениях о структурных подразделениях, утверждаемых генеральным директором Общества.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jc w:val="center"/>
        <w:outlineLvl w:val="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3. Порядок приема на работу, условия труда</w:t>
      </w:r>
    </w:p>
    <w:p>
      <w:pPr>
        <w:spacing w:beforeLines="0" w:afterLines="0"/>
        <w:jc w:val="center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и порядок увольнения работников Общества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3.1. Для решения вопроса о том, подходит ли соискатель для занятия имеющейся в Обществе вакантной должности, Администрация может предложить ему представить краткую письменную характеристику (резюме), содержащую информацию о самом работнике, его образовании, квалификации, выполнявшейся им ранее работе и иные аналогичные сведения. Предоставление такой информации необходимо для того, чтобы наиболее полно оценить профессиональные и деловые качества работника. Анализ предоставленного резюме позволяет среди прочего решить вопрос о приглашении работника для устной беседы и впоследствии для заключения трудового договора с ним.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Соискатели, направляющие свои резюме в Общество, согласно требованиям, установленным трудовым законодательством РФ, должны дать согласие на обработку своих персональных данных, содержащихся в резюме. Такое согласие необходимо на период времени, в течение которого работодатель принимает решение о приеме (отказе в приеме) работника на работу.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Соискатель, направив работодателю резюме, добровольно передает свои персональные данные работодателю и дает согласие на их обработку в объеме, необходимом для рассмотрения вопроса о заключении трудового договора. Если Администрация принимает решение о необходимости проведения устной беседы с соискателем, соответствующее согласие подлежит получению от него на таком собеседовании. Если соискатель не согласен проходить собеседование или по результатам собеседования ему будет отказано в приеме на работу, документы, содержащие его персональные данные, подлежат уничтожению. Исключение - составление отдельного документа, в котором соискатель и Администрация достигают соглашения о включении резюме соискателя в базу резюме соискателей на случай возникновения подходящих вакансий.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В случае отказа соискателя от участия в собеседовании представленные им сведения должны быть уничтожены в течение суток с момента получения отказа. Если соискателю отказано в приеме на работу, сведения, представленные соискателем, должны быть уничтожены в течение 30 календарных дней со дня упомянутого отказа.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3.2. В соответствии со </w:t>
      </w:r>
      <w:r>
        <w:rPr>
          <w:rFonts w:hint="default" w:ascii="Arial" w:hAnsi="Arial"/>
          <w:sz w:val="20"/>
        </w:rPr>
        <w:fldChar w:fldCharType="begin"/>
      </w:r>
      <w:r>
        <w:rPr>
          <w:rFonts w:hint="default" w:ascii="Arial" w:hAnsi="Arial"/>
          <w:sz w:val="20"/>
        </w:rPr>
        <w:instrText xml:space="preserve">HYPERLINK consultantplus://offline/ref=D0D36AE7EB8337ABAB2DBA23D3E0B2F6E49162C5D2088ADD86C11909B19F3AFA69BFEBC73AF9588D6AB165674647AB06B2C03AABB8128D9640i0O </w:instrText>
      </w:r>
      <w:r>
        <w:rPr>
          <w:rFonts w:hint="default" w:ascii="Arial" w:hAnsi="Arial"/>
          <w:sz w:val="20"/>
        </w:rPr>
        <w:fldChar w:fldCharType="separate"/>
      </w:r>
      <w:r>
        <w:rPr>
          <w:rFonts w:hint="default" w:ascii="Arial" w:hAnsi="Arial"/>
          <w:color w:val="0000FF"/>
          <w:sz w:val="20"/>
        </w:rPr>
        <w:t>ст. 16</w:t>
      </w:r>
      <w:r>
        <w:rPr>
          <w:rFonts w:hint="default" w:ascii="Arial" w:hAnsi="Arial"/>
          <w:color w:val="0000FF"/>
          <w:sz w:val="20"/>
        </w:rPr>
        <w:fldChar w:fldCharType="end"/>
      </w:r>
      <w:r>
        <w:rPr>
          <w:rFonts w:hint="default" w:ascii="Arial" w:hAnsi="Arial"/>
          <w:sz w:val="20"/>
        </w:rPr>
        <w:t xml:space="preserve"> Трудового кодекса РФ (далее - ТК РФ) трудовые отношения между работником и Обществом возникают на основании трудового договора, заключаемого в порядке, предусмотренном трудовым законодательством РФ.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Трудовой договор с лицами, поступающими на работу, подлежит заключению в соответствии с </w:t>
      </w:r>
      <w:r>
        <w:rPr>
          <w:rFonts w:hint="default" w:ascii="Arial" w:hAnsi="Arial"/>
          <w:sz w:val="20"/>
        </w:rPr>
        <w:fldChar w:fldCharType="begin"/>
      </w:r>
      <w:r>
        <w:rPr>
          <w:rFonts w:hint="default" w:ascii="Arial" w:hAnsi="Arial"/>
          <w:sz w:val="20"/>
        </w:rPr>
        <w:instrText xml:space="preserve">HYPERLINK consultantplus://offline/ref=D0D36AE7EB8337ABAB2DBA23D3E0B2F6E49162C5D2088ADD86C11909B19F3AFA69BFEBC73AF95D8F68B165674647AB06B2C03AABB8128D9640i0O </w:instrText>
      </w:r>
      <w:r>
        <w:rPr>
          <w:rFonts w:hint="default" w:ascii="Arial" w:hAnsi="Arial"/>
          <w:sz w:val="20"/>
        </w:rPr>
        <w:fldChar w:fldCharType="separate"/>
      </w:r>
      <w:r>
        <w:rPr>
          <w:rFonts w:hint="default" w:ascii="Arial" w:hAnsi="Arial"/>
          <w:color w:val="0000FF"/>
          <w:sz w:val="20"/>
        </w:rPr>
        <w:t>гл. 11</w:t>
      </w:r>
      <w:r>
        <w:rPr>
          <w:rFonts w:hint="default" w:ascii="Arial" w:hAnsi="Arial"/>
          <w:color w:val="0000FF"/>
          <w:sz w:val="20"/>
        </w:rPr>
        <w:fldChar w:fldCharType="end"/>
      </w:r>
      <w:r>
        <w:rPr>
          <w:rFonts w:hint="default" w:ascii="Arial" w:hAnsi="Arial"/>
          <w:sz w:val="20"/>
        </w:rPr>
        <w:t xml:space="preserve"> ТК РФ "Заключение трудового договора".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3.3. При приеме на работу в Общество поступающее лицо представляет Администрации: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паспорт или иной документ, удостоверяющий личность;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страховое свидетельство обязательного пенсионного страхования;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документы воинского учета - для военнообязанных и лиц, подлежащих призыву на военную службу;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медицинское заключение (справка) по итогам предварительного медицинского осмотра (в случаях, когда такой осмотр является обязательным).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Прием на работу без указанных документов не производится.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Передача вышеперечисленных документов, а также иных сведений о себе осуществляется лицом, поступающим на работу, лично, добровольно и свободно. При заключении трудового договора лицо, поступающее на работу, подписывает согласие на обработку персональных данных работника, в соответствии с которым все операции с персональными данными работника производятся только с его согласия и в указанном объеме. Сбор, обработка и хранение персональных данных работников осуществляются в соответствии с </w:t>
      </w:r>
      <w:r>
        <w:rPr>
          <w:rFonts w:hint="default" w:ascii="Arial" w:hAnsi="Arial"/>
          <w:sz w:val="20"/>
        </w:rPr>
        <w:fldChar w:fldCharType="begin"/>
      </w:r>
      <w:r>
        <w:rPr>
          <w:rFonts w:hint="default" w:ascii="Arial" w:hAnsi="Arial"/>
          <w:sz w:val="20"/>
        </w:rPr>
        <w:instrText xml:space="preserve">HYPERLINK consultantplus://offline/ref=D0D36AE7EB8337ABAB2DBA23D3E0B2F6E49162C5D2088ADD86C11909B19F3AFA7BBFB3CB3AFF478869A433360341iBO </w:instrText>
      </w:r>
      <w:r>
        <w:rPr>
          <w:rFonts w:hint="default" w:ascii="Arial" w:hAnsi="Arial"/>
          <w:sz w:val="20"/>
        </w:rPr>
        <w:fldChar w:fldCharType="separate"/>
      </w:r>
      <w:r>
        <w:rPr>
          <w:rFonts w:hint="default" w:ascii="Arial" w:hAnsi="Arial"/>
          <w:color w:val="0000FF"/>
          <w:sz w:val="20"/>
        </w:rPr>
        <w:t>ТК</w:t>
      </w:r>
      <w:r>
        <w:rPr>
          <w:rFonts w:hint="default" w:ascii="Arial" w:hAnsi="Arial"/>
          <w:color w:val="0000FF"/>
          <w:sz w:val="20"/>
        </w:rPr>
        <w:fldChar w:fldCharType="end"/>
      </w:r>
      <w:r>
        <w:rPr>
          <w:rFonts w:hint="default" w:ascii="Arial" w:hAnsi="Arial"/>
          <w:sz w:val="20"/>
        </w:rPr>
        <w:t xml:space="preserve"> РФ, другими федеральными законами и иными нормативными актами.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3.4. Прием на работу оформляется приказом, с которым работник должен быть ознакомлен под роспись. Основанием для издания приказа является трудовой договор, заключаемый с работником в соответствии со </w:t>
      </w:r>
      <w:r>
        <w:rPr>
          <w:rFonts w:hint="default" w:ascii="Arial" w:hAnsi="Arial"/>
          <w:sz w:val="20"/>
        </w:rPr>
        <w:fldChar w:fldCharType="begin"/>
      </w:r>
      <w:r>
        <w:rPr>
          <w:rFonts w:hint="default" w:ascii="Arial" w:hAnsi="Arial"/>
          <w:sz w:val="20"/>
        </w:rPr>
        <w:instrText xml:space="preserve">HYPERLINK consultantplus://offline/ref=D0D36AE7EB8337ABAB2DBA23D3E0B2F6E49162C5D2088ADD86C11909B19F3AFA69BFEBC73AF95D806CB165674647AB06B2C03AABB8128D9640i0O </w:instrText>
      </w:r>
      <w:r>
        <w:rPr>
          <w:rFonts w:hint="default" w:ascii="Arial" w:hAnsi="Arial"/>
          <w:sz w:val="20"/>
        </w:rPr>
        <w:fldChar w:fldCharType="separate"/>
      </w:r>
      <w:r>
        <w:rPr>
          <w:rFonts w:hint="default" w:ascii="Arial" w:hAnsi="Arial"/>
          <w:color w:val="0000FF"/>
          <w:sz w:val="20"/>
        </w:rPr>
        <w:t>ст. 68</w:t>
      </w:r>
      <w:r>
        <w:rPr>
          <w:rFonts w:hint="default" w:ascii="Arial" w:hAnsi="Arial"/>
          <w:color w:val="0000FF"/>
          <w:sz w:val="20"/>
        </w:rPr>
        <w:fldChar w:fldCharType="end"/>
      </w:r>
      <w:r>
        <w:rPr>
          <w:rFonts w:hint="default" w:ascii="Arial" w:hAnsi="Arial"/>
          <w:sz w:val="20"/>
        </w:rPr>
        <w:t xml:space="preserve"> ТК РФ. Трудовой договор составляется в двух экземплярах, имеющих равную юридическую силу. На экземпляре Общества работник делает отметку о том, что свой экземпляр договора он получил на руки. До подписания трудового договора работник должен быть ознакомлен с настоящими Правилами и иными локальными нормативными актами Общества.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3.5. Как правило, работнику, принятому на работу в Общество, устанавливается испытательный срок продолжительностью до трех месяцев. Для генерального директора Общества, его заместителей, главного бухгалтера и его заместителей, руководителей филиалов, представительств и иных обособленных структурных подразделений Общества может быть установлен испытательный срок, продолжительность которого не может превышать шести месяцев. Исключения из этого правила могут быть установлены федеральным законом.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Условие об испытании, в том числе конкретная его продолжительность, должно быть указано в трудовом договоре с работником и в приказе о приеме на работу. Отсутствие в трудовом договоре условия об испытании означает, что работник принят на работу без испытания.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3.6. Непосредственный начальник лица, принятого на работу: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знакомит его с порученной ему работой, а также с должностной инструкцией, положениями о структурных подразделениях и другими необходимыми ему в процессе работы документами. Об ознакомлении работник ставит подпись на листе ознакомления, прилагающемся к соответствующему документу;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разъясняет ему его права и обязанности, представляет его коллегам по работе, а также руководителям подразделений, с которыми он должен будет взаимодействовать в процессе работы.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3.7. Соответствующие должностные лица Общества: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проводят с принятым работником инструктаж по технике безопасности, производственной санитарии, противопожарной охране и иные обязательные в Обществе инструктажи, что удостоверяется росписью работника в соответствующих журналах;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знакомят работника с различными нормативными и локальными правовыми актами, распространяющимися на всех работников Общества, а также с локальными правовыми актами, имеющими отношение непосредственно к его трудовой функции. Об ознакомлении работник ставит подпись на листе ознакомления, прилагающемся к соответствующему документу;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предупреждают работника, имеющего доступ к информации, составляющей коммерческую тайну, о его обязанности сохранять такие сведения и об ответственности за ее разглашение и передачу другим лицам, знакомят работника с положением о коммерческой тайне Общества и перечнем сведений, составляющих коммерческую тайну. Об ознакомлении работник ставит подпись на листе ознакомления, прилагающемся к соответствующему документу.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Все ознакомления с локальными нормативными актами, регламентирующими деятельность работника, осуществляются соответствующими должностными лицами до подписания работником трудового договора. Проведение обучения и инструктажей допускается после заключения трудового договора.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3.8. В Обществе ежегодно проводится аттестация работников на основании и в соответствии с положением об аттестации, утвержденным генеральным директором Общества, с которым работники Общества должны быть ознакомлены под роспись. Об ознакомлении работник ставит подпись на листе ознакомления, прилагающемся к соответствующему документу.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По итогам аттестации Администрация имеет право принимать решения о повышении разрядов и квалификационных категорий работников, предложении работникам вышестоящей (нижестоящей) должности (работы), увеличении заработной платы, расторжении трудового договора. Все перечисленные решения принимаются на основании и в соответствии с положением об аттестации.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3.9. Трудовой договор с работником может быть прекращен только по основаниям, в порядке и на условиях, установленных трудовым законодательством РФ.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3.10. Прекращение трудового договора оформляется приказом генерального директора Общества, с которым работник должен быть ознакомлен под роспись. В день увольнения Администрация обязана выдать работнику его трудовую книжку с внесенной в нее записью об увольнении и произвести с ним окончательный расчет.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Записи о причинах увольнения в трудовую книжку отдел кадров Общества производит в точном соответствии с формулировкой, предусмотренной законодательством РФ для случаев прекращения трудового договора со ссылкой на соответствующую статью, часть, пункт закона.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jc w:val="center"/>
        <w:outlineLvl w:val="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4. Права и обязанности работников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4.1. Работники Общества имеют право: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- на изменение и расторжение трудового договора в порядке и на условиях, которые установлены </w:t>
      </w:r>
      <w:r>
        <w:rPr>
          <w:rFonts w:hint="default" w:ascii="Arial" w:hAnsi="Arial"/>
          <w:sz w:val="20"/>
        </w:rPr>
        <w:fldChar w:fldCharType="begin"/>
      </w:r>
      <w:r>
        <w:rPr>
          <w:rFonts w:hint="default" w:ascii="Arial" w:hAnsi="Arial"/>
          <w:sz w:val="20"/>
        </w:rPr>
        <w:instrText xml:space="preserve">HYPERLINK consultantplus://offline/ref=D0D36AE7EB8337ABAB2DBA23D3E0B2F6E49162C5D2088ADD86C11909B19F3AFA7BBFB3CB3AFF478869A433360341iBO </w:instrText>
      </w:r>
      <w:r>
        <w:rPr>
          <w:rFonts w:hint="default" w:ascii="Arial" w:hAnsi="Arial"/>
          <w:sz w:val="20"/>
        </w:rPr>
        <w:fldChar w:fldCharType="separate"/>
      </w:r>
      <w:r>
        <w:rPr>
          <w:rFonts w:hint="default" w:ascii="Arial" w:hAnsi="Arial"/>
          <w:color w:val="0000FF"/>
          <w:sz w:val="20"/>
        </w:rPr>
        <w:t>ТК</w:t>
      </w:r>
      <w:r>
        <w:rPr>
          <w:rFonts w:hint="default" w:ascii="Arial" w:hAnsi="Arial"/>
          <w:color w:val="0000FF"/>
          <w:sz w:val="20"/>
        </w:rPr>
        <w:fldChar w:fldCharType="end"/>
      </w:r>
      <w:r>
        <w:rPr>
          <w:rFonts w:hint="default" w:ascii="Arial" w:hAnsi="Arial"/>
          <w:sz w:val="20"/>
        </w:rPr>
        <w:t xml:space="preserve"> РФ, иными федеральными законами;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на предоставление им работы, обусловленной трудовым договором;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на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на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на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- на подготовку и дополнительное профессиональное образование в порядке, установленном </w:t>
      </w:r>
      <w:r>
        <w:rPr>
          <w:rFonts w:hint="default" w:ascii="Arial" w:hAnsi="Arial"/>
          <w:sz w:val="20"/>
        </w:rPr>
        <w:fldChar w:fldCharType="begin"/>
      </w:r>
      <w:r>
        <w:rPr>
          <w:rFonts w:hint="default" w:ascii="Arial" w:hAnsi="Arial"/>
          <w:sz w:val="20"/>
        </w:rPr>
        <w:instrText xml:space="preserve">HYPERLINK consultantplus://offline/ref=D0D36AE7EB8337ABAB2DBA23D3E0B2F6E49162C5D2088ADD86C11909B19F3AFA7BBFB3CB3AFF478869A433360341iBO </w:instrText>
      </w:r>
      <w:r>
        <w:rPr>
          <w:rFonts w:hint="default" w:ascii="Arial" w:hAnsi="Arial"/>
          <w:sz w:val="20"/>
        </w:rPr>
        <w:fldChar w:fldCharType="separate"/>
      </w:r>
      <w:r>
        <w:rPr>
          <w:rFonts w:hint="default" w:ascii="Arial" w:hAnsi="Arial"/>
          <w:color w:val="0000FF"/>
          <w:sz w:val="20"/>
        </w:rPr>
        <w:t>ТК</w:t>
      </w:r>
      <w:r>
        <w:rPr>
          <w:rFonts w:hint="default" w:ascii="Arial" w:hAnsi="Arial"/>
          <w:color w:val="0000FF"/>
          <w:sz w:val="20"/>
        </w:rPr>
        <w:fldChar w:fldCharType="end"/>
      </w:r>
      <w:r>
        <w:rPr>
          <w:rFonts w:hint="default" w:ascii="Arial" w:hAnsi="Arial"/>
          <w:sz w:val="20"/>
        </w:rPr>
        <w:t xml:space="preserve"> РФ, иными федеральными законами и локальными актами Общества;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на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- на участие в управлении организацией в предусмотренных </w:t>
      </w:r>
      <w:r>
        <w:rPr>
          <w:rFonts w:hint="default" w:ascii="Arial" w:hAnsi="Arial"/>
          <w:sz w:val="20"/>
        </w:rPr>
        <w:fldChar w:fldCharType="begin"/>
      </w:r>
      <w:r>
        <w:rPr>
          <w:rFonts w:hint="default" w:ascii="Arial" w:hAnsi="Arial"/>
          <w:sz w:val="20"/>
        </w:rPr>
        <w:instrText xml:space="preserve">HYPERLINK consultantplus://offline/ref=D0D36AE7EB8337ABAB2DBA23D3E0B2F6E49162C5D2088ADD86C11909B19F3AFA7BBFB3CB3AFF478869A433360341iBO </w:instrText>
      </w:r>
      <w:r>
        <w:rPr>
          <w:rFonts w:hint="default" w:ascii="Arial" w:hAnsi="Arial"/>
          <w:sz w:val="20"/>
        </w:rPr>
        <w:fldChar w:fldCharType="separate"/>
      </w:r>
      <w:r>
        <w:rPr>
          <w:rFonts w:hint="default" w:ascii="Arial" w:hAnsi="Arial"/>
          <w:color w:val="0000FF"/>
          <w:sz w:val="20"/>
        </w:rPr>
        <w:t>ТК</w:t>
      </w:r>
      <w:r>
        <w:rPr>
          <w:rFonts w:hint="default" w:ascii="Arial" w:hAnsi="Arial"/>
          <w:color w:val="0000FF"/>
          <w:sz w:val="20"/>
        </w:rPr>
        <w:fldChar w:fldCharType="end"/>
      </w:r>
      <w:r>
        <w:rPr>
          <w:rFonts w:hint="default" w:ascii="Arial" w:hAnsi="Arial"/>
          <w:sz w:val="20"/>
        </w:rPr>
        <w:t xml:space="preserve"> РФ, иными федеральными законами и коллективным договором формах;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на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на защиту своих трудовых прав, свобод и законных интересов всеми не запрещенными законом способами;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- на разрешение индивидуальных и коллективных трудовых споров, включая право на забастовку, в порядке, установленном </w:t>
      </w:r>
      <w:r>
        <w:rPr>
          <w:rFonts w:hint="default" w:ascii="Arial" w:hAnsi="Arial"/>
          <w:sz w:val="20"/>
        </w:rPr>
        <w:fldChar w:fldCharType="begin"/>
      </w:r>
      <w:r>
        <w:rPr>
          <w:rFonts w:hint="default" w:ascii="Arial" w:hAnsi="Arial"/>
          <w:sz w:val="20"/>
        </w:rPr>
        <w:instrText xml:space="preserve">HYPERLINK consultantplus://offline/ref=D0D36AE7EB8337ABAB2DBA23D3E0B2F6E49162C5D2088ADD86C11909B19F3AFA7BBFB3CB3AFF478869A433360341iBO </w:instrText>
      </w:r>
      <w:r>
        <w:rPr>
          <w:rFonts w:hint="default" w:ascii="Arial" w:hAnsi="Arial"/>
          <w:sz w:val="20"/>
        </w:rPr>
        <w:fldChar w:fldCharType="separate"/>
      </w:r>
      <w:r>
        <w:rPr>
          <w:rFonts w:hint="default" w:ascii="Arial" w:hAnsi="Arial"/>
          <w:color w:val="0000FF"/>
          <w:sz w:val="20"/>
        </w:rPr>
        <w:t>ТК</w:t>
      </w:r>
      <w:r>
        <w:rPr>
          <w:rFonts w:hint="default" w:ascii="Arial" w:hAnsi="Arial"/>
          <w:color w:val="0000FF"/>
          <w:sz w:val="20"/>
        </w:rPr>
        <w:fldChar w:fldCharType="end"/>
      </w:r>
      <w:r>
        <w:rPr>
          <w:rFonts w:hint="default" w:ascii="Arial" w:hAnsi="Arial"/>
          <w:sz w:val="20"/>
        </w:rPr>
        <w:t xml:space="preserve"> РФ, иными федеральными законами;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- на возмещение вреда, причиненного им в связи с исполнением трудовых обязанностей, и компенсацию морального вреда в порядке, установленном </w:t>
      </w:r>
      <w:r>
        <w:rPr>
          <w:rFonts w:hint="default" w:ascii="Arial" w:hAnsi="Arial"/>
          <w:sz w:val="20"/>
        </w:rPr>
        <w:fldChar w:fldCharType="begin"/>
      </w:r>
      <w:r>
        <w:rPr>
          <w:rFonts w:hint="default" w:ascii="Arial" w:hAnsi="Arial"/>
          <w:sz w:val="20"/>
        </w:rPr>
        <w:instrText xml:space="preserve">HYPERLINK consultantplus://offline/ref=D0D36AE7EB8337ABAB2DBA23D3E0B2F6E49162C5D2088ADD86C11909B19F3AFA7BBFB3CB3AFF478869A433360341iBO </w:instrText>
      </w:r>
      <w:r>
        <w:rPr>
          <w:rFonts w:hint="default" w:ascii="Arial" w:hAnsi="Arial"/>
          <w:sz w:val="20"/>
        </w:rPr>
        <w:fldChar w:fldCharType="separate"/>
      </w:r>
      <w:r>
        <w:rPr>
          <w:rFonts w:hint="default" w:ascii="Arial" w:hAnsi="Arial"/>
          <w:color w:val="0000FF"/>
          <w:sz w:val="20"/>
        </w:rPr>
        <w:t>ТК</w:t>
      </w:r>
      <w:r>
        <w:rPr>
          <w:rFonts w:hint="default" w:ascii="Arial" w:hAnsi="Arial"/>
          <w:color w:val="0000FF"/>
          <w:sz w:val="20"/>
        </w:rPr>
        <w:fldChar w:fldCharType="end"/>
      </w:r>
      <w:r>
        <w:rPr>
          <w:rFonts w:hint="default" w:ascii="Arial" w:hAnsi="Arial"/>
          <w:sz w:val="20"/>
        </w:rPr>
        <w:t xml:space="preserve"> РФ, иными федеральными законами;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на обязательное социальное страхование в случаях, предусмотренных федеральными законами.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4.2. Работники Общества обязаны: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добросовестно выполнять свои трудовые обязанности, возложенные на них трудовым договором, соблюдать трудовую дисциплину, своевременно и точно исполнять распоряжения Администрации и непосредственного руководителя, использовать все рабочее время для добросовестного исполнения возложенных на них трудовых обязанностей;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соблюдать положения заключенного с ними трудового договора, настоящие Правила, иные локальные нормативные акты Общества;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выполнять установленные нормы труда, качественно и в срок исполнять поставленные перед ними задания и поручения, повышать свой профессиональный уровень;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 не использовать без письменного разрешения Администрации оргтехнику, другое оборудование и расходные материалы Общества в личных целях;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проявлять вежливость, внимательность и тактичность в отношениях с сотрудниками, клиентами, партнерами и посетителями, находящимися на территории Общества;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соблюдать нормы, правила и инструкции по охране труда, производственную санитарию, правила противопожарной безопасности;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в случае невозможности присутствовать на рабочем месте в связи с болезнью немедленно сообщать об этом своему непосредственному начальнику всеми доступными средствами (через родственников, по телефону, по электронной почте и т.п.);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информировать Администрацию об изменении своих паспортных данных (фамилии, имени, отчества, места жительства, состояния в браке, серии, номера паспорта, даты выдачи и органа, выдавшего паспорт).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4.3. Конкретные права и обязанности работника установлены в его трудовом договоре, должностной инструкции, локальных актах Общества.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4.4. Работникам запрещено находиться на территории Общества в состоянии токсического, наркотического или алкогольного опьянения, курить в не отведенных для этих целей местах.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jc w:val="center"/>
        <w:outlineLvl w:val="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5. Основные права и обязанности Администрации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5.1. Администрация имеет право: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- заключать, изменять и расторгать трудовые договоры с работниками в порядке и на условиях, которые установлены </w:t>
      </w:r>
      <w:r>
        <w:rPr>
          <w:rFonts w:hint="default" w:ascii="Arial" w:hAnsi="Arial"/>
          <w:sz w:val="20"/>
        </w:rPr>
        <w:fldChar w:fldCharType="begin"/>
      </w:r>
      <w:r>
        <w:rPr>
          <w:rFonts w:hint="default" w:ascii="Arial" w:hAnsi="Arial"/>
          <w:sz w:val="20"/>
        </w:rPr>
        <w:instrText xml:space="preserve">HYPERLINK consultantplus://offline/ref=D0D36AE7EB8337ABAB2DBA23D3E0B2F6E49162C5D2088ADD86C11909B19F3AFA7BBFB3CB3AFF478869A433360341iBO </w:instrText>
      </w:r>
      <w:r>
        <w:rPr>
          <w:rFonts w:hint="default" w:ascii="Arial" w:hAnsi="Arial"/>
          <w:sz w:val="20"/>
        </w:rPr>
        <w:fldChar w:fldCharType="separate"/>
      </w:r>
      <w:r>
        <w:rPr>
          <w:rFonts w:hint="default" w:ascii="Arial" w:hAnsi="Arial"/>
          <w:color w:val="0000FF"/>
          <w:sz w:val="20"/>
        </w:rPr>
        <w:t>ТК</w:t>
      </w:r>
      <w:r>
        <w:rPr>
          <w:rFonts w:hint="default" w:ascii="Arial" w:hAnsi="Arial"/>
          <w:color w:val="0000FF"/>
          <w:sz w:val="20"/>
        </w:rPr>
        <w:fldChar w:fldCharType="end"/>
      </w:r>
      <w:r>
        <w:rPr>
          <w:rFonts w:hint="default" w:ascii="Arial" w:hAnsi="Arial"/>
          <w:sz w:val="20"/>
        </w:rPr>
        <w:t xml:space="preserve"> РФ, иными федеральными законами;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вести коллективные переговоры и заключать коллективный договор;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поощрять работников за добросовестный эффективный труд;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- привлекать работников к дисциплинарной и материальной ответственности в порядке, установленном </w:t>
      </w:r>
      <w:r>
        <w:rPr>
          <w:rFonts w:hint="default" w:ascii="Arial" w:hAnsi="Arial"/>
          <w:sz w:val="20"/>
        </w:rPr>
        <w:fldChar w:fldCharType="begin"/>
      </w:r>
      <w:r>
        <w:rPr>
          <w:rFonts w:hint="default" w:ascii="Arial" w:hAnsi="Arial"/>
          <w:sz w:val="20"/>
        </w:rPr>
        <w:instrText xml:space="preserve">HYPERLINK consultantplus://offline/ref=D0D36AE7EB8337ABAB2DBA23D3E0B2F6E49162C5D2088ADD86C11909B19F3AFA7BBFB3CB3AFF478869A433360341iBO </w:instrText>
      </w:r>
      <w:r>
        <w:rPr>
          <w:rFonts w:hint="default" w:ascii="Arial" w:hAnsi="Arial"/>
          <w:sz w:val="20"/>
        </w:rPr>
        <w:fldChar w:fldCharType="separate"/>
      </w:r>
      <w:r>
        <w:rPr>
          <w:rFonts w:hint="default" w:ascii="Arial" w:hAnsi="Arial"/>
          <w:color w:val="0000FF"/>
          <w:sz w:val="20"/>
        </w:rPr>
        <w:t>ТК</w:t>
      </w:r>
      <w:r>
        <w:rPr>
          <w:rFonts w:hint="default" w:ascii="Arial" w:hAnsi="Arial"/>
          <w:color w:val="0000FF"/>
          <w:sz w:val="20"/>
        </w:rPr>
        <w:fldChar w:fldCharType="end"/>
      </w:r>
      <w:r>
        <w:rPr>
          <w:rFonts w:hint="default" w:ascii="Arial" w:hAnsi="Arial"/>
          <w:sz w:val="20"/>
        </w:rPr>
        <w:t xml:space="preserve"> РФ, иными федеральными законами;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принимать локальные нормативные акты;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реализовывать права, предоставленные ей законодательством о специальной оценке условий труда.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5.2. Администрация обязана: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соблюдать трудовое законодательство РФ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предоставлять работникам работу, обусловленную трудовым договором;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правильно организовывать труд работников на закрепленных за ними рабочих местах, обеспечив необходимыми принадлежностями и оргтехникой, создавая здоровые и безопасные условия труда, соответствующие правилам по охране труда (технике безопасности, санитарным нормам, противопожарным правилам);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обеспечивать условия для строгого соблюдения трудовой дисциплины;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соблюдать оговоренные в трудовом договоре условия оплаты труда, выдавать заработную плату работникам каждые полмесяца в следующие дни: 10 и 25 числа каждого месяца;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осуществлять обязательное социальное страхование работников в порядке, установленном федеральными законами;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</w:t>
      </w:r>
      <w:r>
        <w:rPr>
          <w:rFonts w:hint="default" w:ascii="Arial" w:hAnsi="Arial"/>
          <w:sz w:val="20"/>
        </w:rPr>
        <w:fldChar w:fldCharType="begin"/>
      </w:r>
      <w:r>
        <w:rPr>
          <w:rFonts w:hint="default" w:ascii="Arial" w:hAnsi="Arial"/>
          <w:sz w:val="20"/>
        </w:rPr>
        <w:instrText xml:space="preserve">HYPERLINK consultantplus://offline/ref=D0D36AE7EB8337ABAB2DBA23D3E0B2F6E49162C5D2088ADD86C11909B19F3AFA7BBFB3CB3AFF478869A433360341iBO </w:instrText>
      </w:r>
      <w:r>
        <w:rPr>
          <w:rFonts w:hint="default" w:ascii="Arial" w:hAnsi="Arial"/>
          <w:sz w:val="20"/>
        </w:rPr>
        <w:fldChar w:fldCharType="separate"/>
      </w:r>
      <w:r>
        <w:rPr>
          <w:rFonts w:hint="default" w:ascii="Arial" w:hAnsi="Arial"/>
          <w:color w:val="0000FF"/>
          <w:sz w:val="20"/>
        </w:rPr>
        <w:t>ТК</w:t>
      </w:r>
      <w:r>
        <w:rPr>
          <w:rFonts w:hint="default" w:ascii="Arial" w:hAnsi="Arial"/>
          <w:color w:val="0000FF"/>
          <w:sz w:val="20"/>
        </w:rPr>
        <w:fldChar w:fldCharType="end"/>
      </w:r>
      <w:r>
        <w:rPr>
          <w:rFonts w:hint="default" w:ascii="Arial" w:hAnsi="Arial"/>
          <w:sz w:val="20"/>
        </w:rPr>
        <w:t xml:space="preserve"> РФ, другими федеральными законами и иными нормативными правовыми актами РФ;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способствовать работникам в повышении ими своей квалификации, совершенствовании профессиональных навыков в порядке и на условиях, установленных трудовым законодательством РФ и локальными нормативными актами Общества.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jc w:val="center"/>
        <w:outlineLvl w:val="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6. Рабочее время и время отдыха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6.1. Основным режимом рабочего времени всех работников Общества является 40-часовая пятидневная рабочая неделя с двумя выходными днями. Начало работы с понедельника по пятницу - в 09:30, окончание - в 18:30. Обеденный перерыв с 13:45 до 14:45. Выходные дни: суббота и воскресенье.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6.2. Рабочее время работников, работающих по совместительству, устанавливается в их трудовых договорах в соответствии с положениями </w:t>
      </w:r>
      <w:r>
        <w:rPr>
          <w:rFonts w:hint="default" w:ascii="Arial" w:hAnsi="Arial"/>
          <w:sz w:val="20"/>
        </w:rPr>
        <w:fldChar w:fldCharType="begin"/>
      </w:r>
      <w:r>
        <w:rPr>
          <w:rFonts w:hint="default" w:ascii="Arial" w:hAnsi="Arial"/>
          <w:sz w:val="20"/>
        </w:rPr>
        <w:instrText xml:space="preserve">HYPERLINK consultantplus://offline/ref=D0D36AE7EB8337ABAB2DBA23D3E0B2F6E49162C5D2088ADD86C11909B19F3AFA69BFEBC73AF85F8063B165674647AB06B2C03AABB8128D9640i0O </w:instrText>
      </w:r>
      <w:r>
        <w:rPr>
          <w:rFonts w:hint="default" w:ascii="Arial" w:hAnsi="Arial"/>
          <w:sz w:val="20"/>
        </w:rPr>
        <w:fldChar w:fldCharType="separate"/>
      </w:r>
      <w:r>
        <w:rPr>
          <w:rFonts w:hint="default" w:ascii="Arial" w:hAnsi="Arial"/>
          <w:color w:val="0000FF"/>
          <w:sz w:val="20"/>
        </w:rPr>
        <w:t>гл. 44</w:t>
      </w:r>
      <w:r>
        <w:rPr>
          <w:rFonts w:hint="default" w:ascii="Arial" w:hAnsi="Arial"/>
          <w:color w:val="0000FF"/>
          <w:sz w:val="20"/>
        </w:rPr>
        <w:fldChar w:fldCharType="end"/>
      </w:r>
      <w:r>
        <w:rPr>
          <w:rFonts w:hint="default" w:ascii="Arial" w:hAnsi="Arial"/>
          <w:sz w:val="20"/>
        </w:rPr>
        <w:t xml:space="preserve"> ТК РФ.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6.3. В соответствии со </w:t>
      </w:r>
      <w:r>
        <w:rPr>
          <w:rFonts w:hint="default" w:ascii="Arial" w:hAnsi="Arial"/>
          <w:sz w:val="20"/>
        </w:rPr>
        <w:fldChar w:fldCharType="begin"/>
      </w:r>
      <w:r>
        <w:rPr>
          <w:rFonts w:hint="default" w:ascii="Arial" w:hAnsi="Arial"/>
          <w:sz w:val="20"/>
        </w:rPr>
        <w:instrText xml:space="preserve">HYPERLINK consultantplus://offline/ref=D0D36AE7EB8337ABAB2DBA23D3E0B2F6E49162C5D2088ADD86C11909B19F3AFA69BFEBC33CFE52DD3AFE643B0214B807B6C039A9A741i9O </w:instrText>
      </w:r>
      <w:r>
        <w:rPr>
          <w:rFonts w:hint="default" w:ascii="Arial" w:hAnsi="Arial"/>
          <w:sz w:val="20"/>
        </w:rPr>
        <w:fldChar w:fldCharType="separate"/>
      </w:r>
      <w:r>
        <w:rPr>
          <w:rFonts w:hint="default" w:ascii="Arial" w:hAnsi="Arial"/>
          <w:color w:val="0000FF"/>
          <w:sz w:val="20"/>
        </w:rPr>
        <w:t>ст. 99</w:t>
      </w:r>
      <w:r>
        <w:rPr>
          <w:rFonts w:hint="default" w:ascii="Arial" w:hAnsi="Arial"/>
          <w:color w:val="0000FF"/>
          <w:sz w:val="20"/>
        </w:rPr>
        <w:fldChar w:fldCharType="end"/>
      </w:r>
      <w:r>
        <w:rPr>
          <w:rFonts w:hint="default" w:ascii="Arial" w:hAnsi="Arial"/>
          <w:sz w:val="20"/>
        </w:rPr>
        <w:t xml:space="preserve"> ТК РФ по инициативе Администрации работники могут быть привлечены к сверхурочным работам в порядке и на условиях, установленных трудовым законодательством РФ.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6.4. Администрация вправе отстранить от работы работника (</w:t>
      </w:r>
      <w:r>
        <w:rPr>
          <w:rFonts w:hint="default" w:ascii="Arial" w:hAnsi="Arial"/>
          <w:sz w:val="20"/>
        </w:rPr>
        <w:fldChar w:fldCharType="begin"/>
      </w:r>
      <w:r>
        <w:rPr>
          <w:rFonts w:hint="default" w:ascii="Arial" w:hAnsi="Arial"/>
          <w:sz w:val="20"/>
        </w:rPr>
        <w:instrText xml:space="preserve">HYPERLINK consultantplus://offline/ref=D0D36AE7EB8337ABAB2DBA23D3E0B2F6E49162C5D2088ADD86C11909B19F3AFA69BFEBC73AF95C8D6CB165674647AB06B2C03AABB8128D9640i0O </w:instrText>
      </w:r>
      <w:r>
        <w:rPr>
          <w:rFonts w:hint="default" w:ascii="Arial" w:hAnsi="Arial"/>
          <w:sz w:val="20"/>
        </w:rPr>
        <w:fldChar w:fldCharType="separate"/>
      </w:r>
      <w:r>
        <w:rPr>
          <w:rFonts w:hint="default" w:ascii="Arial" w:hAnsi="Arial"/>
          <w:color w:val="0000FF"/>
          <w:sz w:val="20"/>
        </w:rPr>
        <w:t>ст. 76</w:t>
      </w:r>
      <w:r>
        <w:rPr>
          <w:rFonts w:hint="default" w:ascii="Arial" w:hAnsi="Arial"/>
          <w:color w:val="0000FF"/>
          <w:sz w:val="20"/>
        </w:rPr>
        <w:fldChar w:fldCharType="end"/>
      </w:r>
      <w:r>
        <w:rPr>
          <w:rFonts w:hint="default" w:ascii="Arial" w:hAnsi="Arial"/>
          <w:sz w:val="20"/>
        </w:rPr>
        <w:t xml:space="preserve"> ТК РФ):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появившегося на работе в состоянии алкогольного, наркотического или иного токсического опьянения;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не прошедшего в установленном порядке обучение и проверку знаний и навыков в области охраны труда;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при выявлении в соответствии с медицинским заключением, выданным в порядке, установленном федеральными законами и иными нормативными правовыми актами РФ, противопоказаний для выполнения работником работы, обусловленной трудовым договором;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в случае приостановления действия на срок до двух месяцев специального права работника (лицензии, права на управление транспортным средством, права на ношение оружия, другого специального права) в соответствии с федеральными законами и иными нормативными правовыми актами РФ,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Администрация обязана предлагать работнику все отвечающие указанным требованиям вакансии, имеющиеся у нее в данной местности. Предлагать вакансии в других местностях Администрация обязана, если это предусмотрено коллективным договором, соглашениями, трудовым договором;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по требованию органов или должностных лиц, уполномоченных федеральными законами и иными нормативными правовыми актами РФ.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6.5. Накануне нерабочих праздничных дней продолжительность работы сокращается на один час в порядке и на условиях, установленных трудовым законодательством РФ. При совпадении выходного и праздничного дней выходной день переносится на следующий после праздничного день, за исключением случаев, предусмотренных </w:t>
      </w:r>
      <w:r>
        <w:rPr>
          <w:rFonts w:hint="default" w:ascii="Arial" w:hAnsi="Arial"/>
          <w:sz w:val="20"/>
        </w:rPr>
        <w:fldChar w:fldCharType="begin"/>
      </w:r>
      <w:r>
        <w:rPr>
          <w:rFonts w:hint="default" w:ascii="Arial" w:hAnsi="Arial"/>
          <w:sz w:val="20"/>
        </w:rPr>
        <w:instrText xml:space="preserve">HYPERLINK consultantplus://offline/ref=D0D36AE7EB8337ABAB2DBA23D3E0B2F6E49162C5D2088ADD86C11909B19F3AFA69BFEBC732F95A823FEB75630F12A018B5DC25ABA61148i4O </w:instrText>
      </w:r>
      <w:r>
        <w:rPr>
          <w:rFonts w:hint="default" w:ascii="Arial" w:hAnsi="Arial"/>
          <w:sz w:val="20"/>
        </w:rPr>
        <w:fldChar w:fldCharType="separate"/>
      </w:r>
      <w:r>
        <w:rPr>
          <w:rFonts w:hint="default" w:ascii="Arial" w:hAnsi="Arial"/>
          <w:color w:val="0000FF"/>
          <w:sz w:val="20"/>
        </w:rPr>
        <w:t>ч. 2 ст. 112</w:t>
      </w:r>
      <w:r>
        <w:rPr>
          <w:rFonts w:hint="default" w:ascii="Arial" w:hAnsi="Arial"/>
          <w:color w:val="0000FF"/>
          <w:sz w:val="20"/>
        </w:rPr>
        <w:fldChar w:fldCharType="end"/>
      </w:r>
      <w:r>
        <w:rPr>
          <w:rFonts w:hint="default" w:ascii="Arial" w:hAnsi="Arial"/>
          <w:sz w:val="20"/>
        </w:rPr>
        <w:t xml:space="preserve"> ТК РФ.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6.6. По заявлению работника в связи с необходимостью отсутствия на работе рабочий день ему с согласия Администрации может быть перенесен на другой день (в том числе на выходной). В случае перенесения рабочего дня на выходной день оплата работы в выходной день производится в обычном, одинарном размере.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6.7. В связи с производственной необходимостью допускается привлечение работников Общества к работе в выходные и праздничные дни согласно приказам генерального директора Общества в порядке и на условиях, установленных </w:t>
      </w:r>
      <w:r>
        <w:rPr>
          <w:rFonts w:hint="default" w:ascii="Arial" w:hAnsi="Arial"/>
          <w:sz w:val="20"/>
        </w:rPr>
        <w:fldChar w:fldCharType="begin"/>
      </w:r>
      <w:r>
        <w:rPr>
          <w:rFonts w:hint="default" w:ascii="Arial" w:hAnsi="Arial"/>
          <w:sz w:val="20"/>
        </w:rPr>
        <w:instrText xml:space="preserve">HYPERLINK consultantplus://offline/ref=D0D36AE7EB8337ABAB2DBA23D3E0B2F6E49162C5D2088ADD86C11909B19F3AFA69BFEBC333FE52DD3AFE643B0214B807B6C039A9A741i9O </w:instrText>
      </w:r>
      <w:r>
        <w:rPr>
          <w:rFonts w:hint="default" w:ascii="Arial" w:hAnsi="Arial"/>
          <w:sz w:val="20"/>
        </w:rPr>
        <w:fldChar w:fldCharType="separate"/>
      </w:r>
      <w:r>
        <w:rPr>
          <w:rFonts w:hint="default" w:ascii="Arial" w:hAnsi="Arial"/>
          <w:color w:val="0000FF"/>
          <w:sz w:val="20"/>
        </w:rPr>
        <w:t>ст. 113</w:t>
      </w:r>
      <w:r>
        <w:rPr>
          <w:rFonts w:hint="default" w:ascii="Arial" w:hAnsi="Arial"/>
          <w:color w:val="0000FF"/>
          <w:sz w:val="20"/>
        </w:rPr>
        <w:fldChar w:fldCharType="end"/>
      </w:r>
      <w:r>
        <w:rPr>
          <w:rFonts w:hint="default" w:ascii="Arial" w:hAnsi="Arial"/>
          <w:sz w:val="20"/>
        </w:rPr>
        <w:t xml:space="preserve"> ТК РФ.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6.8. Работникам Общества предоставляется ежегодный основной оплачиваемый отпуск с сохранением места работы (должности) и среднего заработка продолжительностью 28 календарных дней. Право на ежегодный отпуск у работника возникает по истечении шести месяцев его непрерывной работы в Обществе. Очередность предоставления оплачиваемых отпусков определяется ежегодно в соответствии с графиком отпусков, утверждаемым генеральным директором Общества не позднее чем за две недели до наступления календарного года. Перенесение ежегодного оплачиваемого отпуска на другой срок возможно в случаях, предусмотренных законодательством РФ.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6.9. Допускается предоставление отпуска по частям. При этом хотя бы одна из частей этого отпуска должна быть не менее 14 календарных дней. Отзыв работника из отпуска осуществляется в порядке, предусмотренном трудовым законодательством РФ.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6.10. Работникам, непрерывно использующим в работе персональные компьютеры, предоставляются кратковременные перерывы для отдыха. Перерывы предоставляются каждый час на 10 - 15 минут. Работники, использующие в своей работе персональные компьютеры большую часть рабочего времени, должны переключаться на выполнение работы, не связанной с использованием персональных компьютеров, не реже чем один раз в течение 1 - 1,5 часа. Кратковременные перерывы для отдыха и снятия зрительного напряжения, предоставляемые работникам, занятым работой с электронно-вычислительной машиной, включаются в рабочее время работников.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6.11. Иные вопросы рабочего времени и времени отдыха работников Общества регламентируются трудовым законодательством РФ.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6.12. В соответствии со </w:t>
      </w:r>
      <w:r>
        <w:rPr>
          <w:rFonts w:hint="default" w:ascii="Arial" w:hAnsi="Arial"/>
          <w:sz w:val="20"/>
        </w:rPr>
        <w:fldChar w:fldCharType="begin"/>
      </w:r>
      <w:r>
        <w:rPr>
          <w:rFonts w:hint="default" w:ascii="Arial" w:hAnsi="Arial"/>
          <w:sz w:val="20"/>
        </w:rPr>
        <w:instrText xml:space="preserve">HYPERLINK consultantplus://offline/ref=D0D36AE7EB8337ABAB2DBA23D3E0B2F6E49162C5D2088ADD86C11909B19F3AFA69BFEBC73AF95E8A6FB165674647AB06B2C03AABB8128D9640i0O </w:instrText>
      </w:r>
      <w:r>
        <w:rPr>
          <w:rFonts w:hint="default" w:ascii="Arial" w:hAnsi="Arial"/>
          <w:sz w:val="20"/>
        </w:rPr>
        <w:fldChar w:fldCharType="separate"/>
      </w:r>
      <w:r>
        <w:rPr>
          <w:rFonts w:hint="default" w:ascii="Arial" w:hAnsi="Arial"/>
          <w:color w:val="0000FF"/>
          <w:sz w:val="20"/>
        </w:rPr>
        <w:t>ст. 101</w:t>
      </w:r>
      <w:r>
        <w:rPr>
          <w:rFonts w:hint="default" w:ascii="Arial" w:hAnsi="Arial"/>
          <w:color w:val="0000FF"/>
          <w:sz w:val="20"/>
        </w:rPr>
        <w:fldChar w:fldCharType="end"/>
      </w:r>
      <w:r>
        <w:rPr>
          <w:rFonts w:hint="default" w:ascii="Arial" w:hAnsi="Arial"/>
          <w:sz w:val="20"/>
        </w:rPr>
        <w:t xml:space="preserve"> ТК РФ ненормированный рабочий день установлен для следующих должностей: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главный бухгалтер;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начальник юридического отдела;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начальник отдела кадров.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jc w:val="center"/>
        <w:outlineLvl w:val="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7. Дисциплина труда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7.1. За добросовестное исполнение должностных обязанностей, проявление инициативы и заинтересованности в работе по решению Администрации и на основании представления непосредственного начальника работники могут быть поощрены: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объявлением благодарности;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премией;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награждением ценным подарком, почетной грамотой.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Поощрения объявляются приказом, доводятся до сведения всех работников Общества и заносятся в трудовую книжку работника.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Конкретные вопросы поощрения работников Общества регламентированы положением о премировании, утвержденным генеральным директором Общества.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7.2. За совершение дисциплинарного проступка, т.е. неисполнение или ненадлежащее исполнение работником по его вине возложенных на него трудовых обязанностей, Администрацией Общества к нему могут быть применены следующие дисциплинарные взыскания: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замечание;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выговор;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- увольнение по соответствующим основаниям.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Дисциплинарные взыскания применяются в порядке и на условиях, установленных трудовым законодательством РФ.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7.3. До применения дисциплинарного взыскания работодатель обязан затребовать от работника объяснение в письменной форме. Объяснение должно быть представлено работником не позднее двух рабочих дней с момента получения требования Администрации.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Дисциплинарные взыскания применяются Администрацией не позднее одного месяца со дня его обнаружения, не считая времени болезни или пребывания работника в отпуске.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 xml:space="preserve">7.4. Приказ (распоряжение) генерального директора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(распоряжение) составляется соответствующий акт. В соответствии со </w:t>
      </w:r>
      <w:r>
        <w:rPr>
          <w:rFonts w:hint="default" w:ascii="Arial" w:hAnsi="Arial"/>
          <w:sz w:val="20"/>
        </w:rPr>
        <w:fldChar w:fldCharType="begin"/>
      </w:r>
      <w:r>
        <w:rPr>
          <w:rFonts w:hint="default" w:ascii="Arial" w:hAnsi="Arial"/>
          <w:sz w:val="20"/>
        </w:rPr>
        <w:instrText xml:space="preserve">HYPERLINK consultantplus://offline/ref=D0D36AE7EB8337ABAB2DBA23D3E0B2F6E49162C5D2088ADD86C11909B19F3AFA69BFEBC73AF95D816DB165674647AB06B2C03AABB8128D9640i0O </w:instrText>
      </w:r>
      <w:r>
        <w:rPr>
          <w:rFonts w:hint="default" w:ascii="Arial" w:hAnsi="Arial"/>
          <w:sz w:val="20"/>
        </w:rPr>
        <w:fldChar w:fldCharType="separate"/>
      </w:r>
      <w:r>
        <w:rPr>
          <w:rFonts w:hint="default" w:ascii="Arial" w:hAnsi="Arial"/>
          <w:color w:val="0000FF"/>
          <w:sz w:val="20"/>
        </w:rPr>
        <w:t>ст. 66</w:t>
      </w:r>
      <w:r>
        <w:rPr>
          <w:rFonts w:hint="default" w:ascii="Arial" w:hAnsi="Arial"/>
          <w:color w:val="0000FF"/>
          <w:sz w:val="20"/>
        </w:rPr>
        <w:fldChar w:fldCharType="end"/>
      </w:r>
      <w:r>
        <w:rPr>
          <w:rFonts w:hint="default" w:ascii="Arial" w:hAnsi="Arial"/>
          <w:sz w:val="20"/>
        </w:rPr>
        <w:t xml:space="preserve"> ТК РФ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За каждое нарушение трудовой дисциплины может быть применено только одно дисциплинарное взыскание. При применении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7.5. Если в течение года со дня применения дисциплинарного взыскания работник не будет подвергнут новому дисциплинарному взысканию, он считается не подвергавшимся дисциплинарному взысканию.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7.6. Порядок привлечения работников Общества к дисциплинарной ответственности регламентирован положением о дисциплинарной комиссии, утвержденным генеральным директором Общества.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jc w:val="center"/>
        <w:outlineLvl w:val="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8. Ответственность сторон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8.1. За допущенные нарушения работодатель несет ответственность в порядке и на условиях, предусмотренных законодательством РФ.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8.2. За допущенные нарушения работник несет ответственность в порядке и на условиях, установленных трудовым законодательством РФ.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jc w:val="center"/>
        <w:outlineLvl w:val="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9. Заключительные положения</w:t>
      </w: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</w:p>
    <w:p>
      <w:pPr>
        <w:spacing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9.1. Настоящие Правила, а также изменения и дополнения к ним утверждаются приказом генерального директора Общества.</w:t>
      </w:r>
    </w:p>
    <w:p>
      <w:pPr>
        <w:spacing w:before="200" w:beforeLines="0" w:afterLines="0"/>
        <w:ind w:firstLine="540"/>
        <w:rPr>
          <w:rFonts w:hint="default" w:ascii="Arial" w:hAnsi="Arial"/>
          <w:sz w:val="20"/>
        </w:rPr>
      </w:pPr>
      <w:r>
        <w:rPr>
          <w:rFonts w:hint="default" w:ascii="Arial" w:hAnsi="Arial"/>
          <w:sz w:val="20"/>
        </w:rPr>
        <w:t>9.2. Настоящие Правила хранятся у Администрации, а также вывешиваются в помещении, занимаемом Обществом в месте, где они могут быть прочитаны всеми работниками Общества.</w:t>
      </w:r>
    </w:p>
    <w:p>
      <w:bookmarkStart w:id="0" w:name="_GoBack"/>
      <w:bookmarkEnd w:id="0"/>
    </w:p>
    <w:sectPr>
      <w:pgSz w:w="11905" w:h="16838"/>
      <w:pgMar w:top="1134" w:right="567" w:bottom="1134" w:left="1134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8C0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2019-12-06T14:34:00Z</dcterms:created>
  <dc:creator>Редактор</dc:creator>
  <cp:lastModifiedBy>Редактор</cp:lastModifiedBy>
  <dcterms:modified xsi:type="dcterms:W3CDTF">2019-12-06T14:40:54Z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