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26" w:rsidRDefault="00401626" w:rsidP="00401626">
      <w:pPr>
        <w:pStyle w:val="a4"/>
        <w:jc w:val="center"/>
      </w:pPr>
    </w:p>
    <w:p w:rsidR="00401626" w:rsidRDefault="00401626" w:rsidP="00401626">
      <w:pPr>
        <w:jc w:val="right"/>
      </w:pPr>
      <w:r>
        <w:t xml:space="preserve">                                                                 Утверждено</w:t>
      </w:r>
    </w:p>
    <w:p w:rsidR="00D64EA8" w:rsidRDefault="00401626" w:rsidP="00401626">
      <w:pPr>
        <w:jc w:val="right"/>
      </w:pPr>
      <w:r>
        <w:t xml:space="preserve">                                                                   Приказом</w:t>
      </w:r>
      <w:r w:rsidR="00D64EA8">
        <w:t xml:space="preserve"> генерального директора</w:t>
      </w:r>
    </w:p>
    <w:p w:rsidR="00401626" w:rsidRDefault="00D64EA8" w:rsidP="00401626">
      <w:pPr>
        <w:jc w:val="right"/>
      </w:pPr>
      <w:r w:rsidRPr="00944FF2">
        <w:t>ООО "</w:t>
      </w:r>
      <w:r w:rsidRPr="00944FF2">
        <w:rPr>
          <w:lang w:val="en-US"/>
        </w:rPr>
        <w:t>Ppt</w:t>
      </w:r>
      <w:r w:rsidRPr="00944FF2">
        <w:t>.</w:t>
      </w:r>
      <w:r w:rsidRPr="00944FF2">
        <w:rPr>
          <w:lang w:val="en-US"/>
        </w:rPr>
        <w:t>ru</w:t>
      </w:r>
      <w:r w:rsidRPr="00944FF2">
        <w:t>"</w:t>
      </w:r>
      <w:r>
        <w:t xml:space="preserve"> </w:t>
      </w:r>
      <w:r>
        <w:t xml:space="preserve">П. П. </w:t>
      </w:r>
      <w:r w:rsidR="00107923">
        <w:t>Петрова</w:t>
      </w:r>
      <w:bookmarkStart w:id="0" w:name="_GoBack"/>
      <w:bookmarkEnd w:id="0"/>
      <w:r>
        <w:t xml:space="preserve"> </w:t>
      </w:r>
    </w:p>
    <w:p w:rsidR="00401626" w:rsidRDefault="00401626" w:rsidP="00D64EA8">
      <w:pPr>
        <w:jc w:val="right"/>
      </w:pPr>
      <w:r>
        <w:t xml:space="preserve">                                                                               от </w:t>
      </w:r>
      <w:r w:rsidR="00D64EA8">
        <w:t>29 июля 2026 г.</w:t>
      </w:r>
      <w:r>
        <w:t xml:space="preserve"> N </w:t>
      </w:r>
      <w:r w:rsidR="00D64EA8">
        <w:t>123</w:t>
      </w:r>
    </w:p>
    <w:p w:rsidR="00401626" w:rsidRDefault="00401626" w:rsidP="00401626"/>
    <w:p w:rsidR="00401626" w:rsidRDefault="00401626" w:rsidP="00401626">
      <w:pPr>
        <w:jc w:val="center"/>
      </w:pPr>
      <w:r>
        <w:t>Положение</w:t>
      </w:r>
    </w:p>
    <w:p w:rsidR="00944FF2" w:rsidRPr="00944FF2" w:rsidRDefault="00401626" w:rsidP="00944FF2">
      <w:pPr>
        <w:jc w:val="center"/>
      </w:pPr>
      <w:r>
        <w:t>о пож</w:t>
      </w:r>
      <w:r w:rsidR="00944FF2">
        <w:t>арно-технической комиссии (ПТК)</w:t>
      </w:r>
    </w:p>
    <w:p w:rsidR="00944FF2" w:rsidRPr="00944FF2" w:rsidRDefault="00944FF2" w:rsidP="00944FF2">
      <w:pPr>
        <w:jc w:val="center"/>
      </w:pPr>
      <w:r>
        <w:t>о</w:t>
      </w:r>
      <w:r w:rsidRPr="00944FF2">
        <w:t>бществ</w:t>
      </w:r>
      <w:r>
        <w:t>а</w:t>
      </w:r>
      <w:r w:rsidRPr="00944FF2">
        <w:t xml:space="preserve"> с ограниченной ответственностью "</w:t>
      </w:r>
      <w:r w:rsidRPr="00944FF2">
        <w:rPr>
          <w:lang w:val="en-US"/>
        </w:rPr>
        <w:t>Ppt</w:t>
      </w:r>
      <w:r w:rsidRPr="00944FF2">
        <w:t>.</w:t>
      </w:r>
      <w:r w:rsidRPr="00944FF2">
        <w:rPr>
          <w:lang w:val="en-US"/>
        </w:rPr>
        <w:t>ru</w:t>
      </w:r>
      <w:r w:rsidRPr="00944FF2">
        <w:t>" (ООО "</w:t>
      </w:r>
      <w:r w:rsidRPr="00944FF2">
        <w:rPr>
          <w:lang w:val="en-US"/>
        </w:rPr>
        <w:t>Ppt</w:t>
      </w:r>
      <w:r w:rsidRPr="00944FF2">
        <w:t>.</w:t>
      </w:r>
      <w:r w:rsidRPr="00944FF2">
        <w:rPr>
          <w:lang w:val="en-US"/>
        </w:rPr>
        <w:t>ru</w:t>
      </w:r>
      <w:r w:rsidRPr="00944FF2">
        <w:t>")</w:t>
      </w:r>
    </w:p>
    <w:p w:rsidR="00944FF2" w:rsidRPr="00944FF2" w:rsidRDefault="00944FF2" w:rsidP="00944FF2">
      <w:pPr>
        <w:jc w:val="center"/>
      </w:pPr>
    </w:p>
    <w:p w:rsidR="00944FF2" w:rsidRPr="00944FF2" w:rsidRDefault="00944FF2" w:rsidP="00401626"/>
    <w:p w:rsidR="00401626" w:rsidRDefault="00401626" w:rsidP="00401626">
      <w:r>
        <w:t>1. Общие положения и терминология</w:t>
      </w:r>
    </w:p>
    <w:p w:rsidR="00401626" w:rsidRDefault="00401626" w:rsidP="00401626"/>
    <w:p w:rsidR="00401626" w:rsidRDefault="00D64EA8" w:rsidP="00401626">
      <w:r>
        <w:t xml:space="preserve">1.1.  Настоящее </w:t>
      </w:r>
      <w:r w:rsidR="00401626">
        <w:t>Положение  о пожарно-технической комиссии (именуемое в</w:t>
      </w:r>
      <w:r>
        <w:t xml:space="preserve"> </w:t>
      </w:r>
      <w:r w:rsidR="00401626">
        <w:t>дальнейшем  -  "Положение")  определяет порядок создания и функционирования</w:t>
      </w:r>
      <w:r>
        <w:t xml:space="preserve"> </w:t>
      </w:r>
      <w:r w:rsidR="00401626">
        <w:t>пожарно-технической  комиссии</w:t>
      </w:r>
      <w:r w:rsidR="00944FF2">
        <w:t xml:space="preserve"> </w:t>
      </w:r>
      <w:r w:rsidR="00944FF2" w:rsidRPr="00944FF2">
        <w:t>ООО "</w:t>
      </w:r>
      <w:r w:rsidR="00944FF2" w:rsidRPr="00944FF2">
        <w:rPr>
          <w:lang w:val="en-US"/>
        </w:rPr>
        <w:t>Ppt</w:t>
      </w:r>
      <w:r w:rsidR="00944FF2" w:rsidRPr="00944FF2">
        <w:t>.</w:t>
      </w:r>
      <w:r w:rsidR="00944FF2" w:rsidRPr="00944FF2">
        <w:rPr>
          <w:lang w:val="en-US"/>
        </w:rPr>
        <w:t>ru</w:t>
      </w:r>
      <w:r w:rsidR="00944FF2" w:rsidRPr="00944FF2">
        <w:t>"</w:t>
      </w:r>
      <w:r w:rsidR="00944FF2">
        <w:t xml:space="preserve"> (именуемые</w:t>
      </w:r>
      <w:r w:rsidR="00401626">
        <w:t xml:space="preserve"> в</w:t>
      </w:r>
      <w:r w:rsidR="00944FF2">
        <w:t xml:space="preserve"> </w:t>
      </w:r>
      <w:r>
        <w:t>дальнейшем</w:t>
      </w:r>
      <w:r w:rsidR="00401626">
        <w:t xml:space="preserve"> - "ПТК"  и "Организация"</w:t>
      </w:r>
      <w:r>
        <w:t xml:space="preserve"> </w:t>
      </w:r>
      <w:r w:rsidR="00401626">
        <w:t xml:space="preserve"> соответственно)  и  разработано  в</w:t>
      </w:r>
      <w:r w:rsidR="00944FF2">
        <w:t xml:space="preserve"> </w:t>
      </w:r>
      <w:r w:rsidR="00401626">
        <w:t>соответствии  с  Федеральным  законом  от  21.12.1994  N 69-ФЗ  "О пожарной</w:t>
      </w:r>
      <w:r w:rsidR="00944FF2">
        <w:t xml:space="preserve"> </w:t>
      </w:r>
      <w:r w:rsidR="00401626">
        <w:t>безопасности".</w:t>
      </w:r>
    </w:p>
    <w:p w:rsidR="00401626" w:rsidRDefault="00401626" w:rsidP="00401626"/>
    <w:p w:rsidR="00401626" w:rsidRDefault="00401626" w:rsidP="00401626">
      <w:r>
        <w:t>1.2. Основной целью создания ПТК является привлечение инженерно-технических работников и специалистов Организации к активному участию в работе по предупреждению пожаров и противопожарной защите Организации.</w:t>
      </w:r>
    </w:p>
    <w:p w:rsidR="00401626" w:rsidRDefault="00401626" w:rsidP="00401626"/>
    <w:p w:rsidR="00401626" w:rsidRDefault="00401626" w:rsidP="00401626">
      <w:r>
        <w:t>1.3. ПТК создаются приказом Руководителя Организации из лиц, ответственных за пожарную безопасность Организации (подразделений Организации), с правами и обязанностями, регламентирующими порядок ее работы.</w:t>
      </w:r>
    </w:p>
    <w:p w:rsidR="00401626" w:rsidRDefault="00401626" w:rsidP="00401626"/>
    <w:p w:rsidR="00401626" w:rsidRDefault="00401626" w:rsidP="00401626">
      <w:r>
        <w:t>1.4. В состав ПТК включают инженерно-технических работников, деятельность которых связана с организацией и проведением технологических процессов, эксплуатацией и обслуживанием электроустановок, систем водоснабжения, связи, производственной автоматики, автоматической противопожарной защиты и т.п., а также руководителей ведомственной или добровольной пожарной охраны и специалистов по пожарной безопасности службы охраны труда, представителей профсоюзов.</w:t>
      </w:r>
    </w:p>
    <w:p w:rsidR="00401626" w:rsidRDefault="00401626" w:rsidP="00401626"/>
    <w:p w:rsidR="00401626" w:rsidRDefault="00401626" w:rsidP="00401626">
      <w:r>
        <w:t>1.5. На должность председателя ПТК назначается главный инженер Организации, а на должность секретаря - специалист по пожарной безопасности службы охраны труда Организации.</w:t>
      </w:r>
    </w:p>
    <w:p w:rsidR="00944FF2" w:rsidRDefault="00944FF2" w:rsidP="00401626"/>
    <w:p w:rsidR="00401626" w:rsidRDefault="00401626" w:rsidP="00401626">
      <w:r>
        <w:t>1.6. ПТК в своей деятельности руководствуется установленными действующим законодательством Российской Федерации требованиями пожарной безопасности, предписаниями государственного пожарного надзора, а также настоящим Положением.</w:t>
      </w:r>
    </w:p>
    <w:p w:rsidR="00944FF2" w:rsidRDefault="00944FF2" w:rsidP="00401626"/>
    <w:p w:rsidR="00401626" w:rsidRDefault="00401626" w:rsidP="00401626">
      <w:r>
        <w:t>1.7. ПТК должна поддерживать постоянную связь с профсоюзными организациями и службой охраны труда Организации, а также соответствующими органами управления или подразделениями Государственной противопожарной службы.</w:t>
      </w:r>
    </w:p>
    <w:p w:rsidR="00401626" w:rsidRDefault="00401626" w:rsidP="00401626"/>
    <w:p w:rsidR="00401626" w:rsidRDefault="00401626" w:rsidP="00401626">
      <w:r>
        <w:t>2. Задачи и функции ПТК</w:t>
      </w:r>
    </w:p>
    <w:p w:rsidR="00401626" w:rsidRDefault="00401626" w:rsidP="00401626"/>
    <w:p w:rsidR="00401626" w:rsidRDefault="00401626" w:rsidP="00401626">
      <w:r>
        <w:t>2.1. Основными задачами ПТК являются:</w:t>
      </w:r>
    </w:p>
    <w:p w:rsidR="00944FF2" w:rsidRDefault="00944FF2" w:rsidP="00401626"/>
    <w:p w:rsidR="00401626" w:rsidRDefault="00401626" w:rsidP="00401626">
      <w:r>
        <w:lastRenderedPageBreak/>
        <w:t xml:space="preserve">2.1.1. Содействие администрации Организации в проведении пожарно-профилактической работы и осуществлении </w:t>
      </w:r>
      <w:proofErr w:type="gramStart"/>
      <w:r>
        <w:t>контроля за</w:t>
      </w:r>
      <w:proofErr w:type="gramEnd"/>
      <w:r>
        <w:t xml:space="preserve"> соблюдением требований стандартов, норм, правил, инструкций и других нормативных актов по вопросам пожарной безопасности, а также в выполнении предписаний и постановлений государственного пожарного надзора.</w:t>
      </w:r>
    </w:p>
    <w:p w:rsidR="00944FF2" w:rsidRDefault="00944FF2" w:rsidP="00401626"/>
    <w:p w:rsidR="00401626" w:rsidRDefault="00401626" w:rsidP="00401626">
      <w:r>
        <w:t>2.1.2. Выявление нарушений в технологических процессах производства, в работе агрегатов, установок, лабораторий, мастерских, на складах, базах и т.п., которые могут привести к возникновению пожара, взрыва или аварии, и разработка мероприятий, направленных на устранение этих нарушений.</w:t>
      </w:r>
    </w:p>
    <w:p w:rsidR="00944FF2" w:rsidRDefault="00944FF2" w:rsidP="00401626"/>
    <w:p w:rsidR="00401626" w:rsidRDefault="00401626" w:rsidP="00401626">
      <w:r>
        <w:t>2.1.3. Организация рационализаторской и изобретательской работы по вопросам пожарной безопасности.</w:t>
      </w:r>
    </w:p>
    <w:p w:rsidR="00944FF2" w:rsidRDefault="00944FF2" w:rsidP="00401626"/>
    <w:p w:rsidR="00401626" w:rsidRDefault="00401626" w:rsidP="00401626">
      <w:r>
        <w:t>2.1.4. Проведение массово-разъяснительной работы среди рабочих, служащих и инженерно-технических работников Организации по вопросам соблюдения требований противопожарных норм и правил.</w:t>
      </w:r>
    </w:p>
    <w:p w:rsidR="00944FF2" w:rsidRDefault="00944FF2" w:rsidP="00401626"/>
    <w:p w:rsidR="00401626" w:rsidRDefault="00401626" w:rsidP="00401626">
      <w:r>
        <w:t>2.2. Функции ПТК:</w:t>
      </w:r>
    </w:p>
    <w:p w:rsidR="00944FF2" w:rsidRDefault="00944FF2" w:rsidP="00401626"/>
    <w:p w:rsidR="00401626" w:rsidRDefault="00401626" w:rsidP="00401626">
      <w:r>
        <w:t>2.2.1. Выявление взрывопожароопасных производственных факторов на рабочих местах.</w:t>
      </w:r>
    </w:p>
    <w:p w:rsidR="00944FF2" w:rsidRDefault="00944FF2" w:rsidP="00401626"/>
    <w:p w:rsidR="00401626" w:rsidRDefault="00401626" w:rsidP="00401626">
      <w:r>
        <w:t xml:space="preserve">2.2.2. Проведение анализа </w:t>
      </w:r>
      <w:proofErr w:type="spellStart"/>
      <w:r>
        <w:t>взрывопожароопасности</w:t>
      </w:r>
      <w:proofErr w:type="spellEnd"/>
      <w:r>
        <w:t xml:space="preserve"> технологических процессов производства Организации.</w:t>
      </w:r>
    </w:p>
    <w:p w:rsidR="00944FF2" w:rsidRDefault="00944FF2" w:rsidP="00401626"/>
    <w:p w:rsidR="00401626" w:rsidRDefault="00401626" w:rsidP="00401626">
      <w:r>
        <w:t>2.2.3. Оказание помощи подразделениям Организации в исследовании взрывопожарной опасности технологических процессов производства, специальной оценки условий труда и производственного оборудования на соответствие пожарной безопасности.</w:t>
      </w:r>
    </w:p>
    <w:p w:rsidR="00944FF2" w:rsidRDefault="00944FF2" w:rsidP="00401626"/>
    <w:p w:rsidR="00401626" w:rsidRDefault="00401626" w:rsidP="00401626">
      <w:r>
        <w:t>2.2.4. Информирование работников от лица Организации о взрывопожарной опасности технологических процессов производства, о возможных причинах пожаров и взрывов, а также о способах их предотвращения.</w:t>
      </w:r>
    </w:p>
    <w:p w:rsidR="00944FF2" w:rsidRDefault="00944FF2" w:rsidP="00401626"/>
    <w:p w:rsidR="00401626" w:rsidRDefault="00401626" w:rsidP="00401626">
      <w:r>
        <w:t>2.2.5. Участие в проверке фактов пожаров в Организации. Выявление причин и подготовка обоснованных заключений по предотвращению подобных случаев в будущем.</w:t>
      </w:r>
    </w:p>
    <w:p w:rsidR="00944FF2" w:rsidRDefault="00944FF2" w:rsidP="00401626"/>
    <w:p w:rsidR="00401626" w:rsidRDefault="00401626" w:rsidP="00401626">
      <w:r>
        <w:t xml:space="preserve">2.2.6. Проведение совместно с представителями соответствующих подразделений Организации пожарно-технических обследований зданий, сооружений, оборудования, машин и механизмов на соответствие их требованиям </w:t>
      </w:r>
      <w:r w:rsidR="0036394F">
        <w:t>пожарной безопасности (не реже 1</w:t>
      </w:r>
      <w:r>
        <w:t xml:space="preserve"> раз в год).</w:t>
      </w:r>
    </w:p>
    <w:p w:rsidR="00944FF2" w:rsidRDefault="00944FF2" w:rsidP="00401626"/>
    <w:p w:rsidR="00401626" w:rsidRDefault="00401626" w:rsidP="00401626">
      <w:r>
        <w:t>2.2.7. Разработка совместно с руководителями подразделений и другими службами Организации мероприятий по профилактике пожаров в Организации, а также оказание организационной помощи по выполнению запланированных мероприятий.</w:t>
      </w:r>
    </w:p>
    <w:p w:rsidR="0036394F" w:rsidRDefault="0036394F" w:rsidP="00401626"/>
    <w:p w:rsidR="00401626" w:rsidRDefault="00401626" w:rsidP="00401626">
      <w:r>
        <w:t>2.2.8. Согласование разрабатываемой в Организации проектной документации в части соблюдения в ней требований пожарной безопасности.</w:t>
      </w:r>
    </w:p>
    <w:p w:rsidR="0036394F" w:rsidRDefault="0036394F" w:rsidP="00401626"/>
    <w:p w:rsidR="00401626" w:rsidRDefault="00401626" w:rsidP="00401626">
      <w:r>
        <w:t>2.2.9. Участие в работе комиссий по приемке в эксплуатацию законченных строительством или реконструированных производственных объектов, а также в работе комиссий по приемке из ремонта установок, агрегатов, станков и другого оборудования в части соблюдения требований пожарной безопасности.</w:t>
      </w:r>
    </w:p>
    <w:p w:rsidR="0036394F" w:rsidRDefault="0036394F" w:rsidP="00401626"/>
    <w:p w:rsidR="00401626" w:rsidRDefault="00401626" w:rsidP="00401626">
      <w:r>
        <w:t>2.2.10. Оказание помощи руководителям подразделений Организации в составлении списков профессий и должностей, в соответствии с которыми работники должны проходить обязательное противопожарное обучение (пожарно-технические минимумы, инструктажи).</w:t>
      </w:r>
    </w:p>
    <w:p w:rsidR="0036394F" w:rsidRDefault="0036394F" w:rsidP="00401626"/>
    <w:p w:rsidR="00401626" w:rsidRDefault="00401626" w:rsidP="00401626">
      <w:r>
        <w:t>2.2.11. Составление (при участии руководителей подразделений и соответствующих служб Организации) видов работ, на которые должны быть разработаны инструкции о мерах пожарной безопасности.</w:t>
      </w:r>
    </w:p>
    <w:p w:rsidR="0036394F" w:rsidRDefault="0036394F" w:rsidP="00401626"/>
    <w:p w:rsidR="00401626" w:rsidRDefault="00401626" w:rsidP="00401626">
      <w:r>
        <w:t>2.2.12. Оказание методической помощи руководителям подразделений Организации при разработке и пересмотре инструкций о мерах пожарной безопасности для зданий, сооружений, технологических процессов, отдельных видов взрывопожароопасных работ.</w:t>
      </w:r>
    </w:p>
    <w:p w:rsidR="0036394F" w:rsidRDefault="0036394F" w:rsidP="00401626"/>
    <w:p w:rsidR="00401626" w:rsidRDefault="00401626" w:rsidP="00401626">
      <w:r>
        <w:t>2.2.13. Разработка программы и проведение вводного инструктажа по пожарной безопасности со всеми вновь принимаемыми на работу, командированными, учащимися и студентами, прибывшими на производственное обучение или практику, а также с работниками подрядных организаций, выполняющими различные работы в Организации.</w:t>
      </w:r>
    </w:p>
    <w:p w:rsidR="0036394F" w:rsidRDefault="0036394F" w:rsidP="00401626"/>
    <w:p w:rsidR="0036394F" w:rsidRDefault="00401626" w:rsidP="00401626">
      <w:r>
        <w:t xml:space="preserve">2.2.14. Согласование проектов документов: </w:t>
      </w:r>
    </w:p>
    <w:p w:rsidR="007F6C11" w:rsidRDefault="007F6C11" w:rsidP="00401626"/>
    <w:p w:rsidR="0036394F" w:rsidRDefault="0036394F" w:rsidP="00401626">
      <w:r>
        <w:t xml:space="preserve">- </w:t>
      </w:r>
      <w:r w:rsidR="00401626">
        <w:t>инструкций о мерах пожарной безопасности (</w:t>
      </w:r>
      <w:proofErr w:type="spellStart"/>
      <w:r w:rsidR="00401626">
        <w:t>общеобъектовой</w:t>
      </w:r>
      <w:proofErr w:type="spellEnd"/>
      <w:r w:rsidR="00401626">
        <w:t xml:space="preserve">, для подразделений Организации, технологических процессов и отдельных видов работ); </w:t>
      </w:r>
    </w:p>
    <w:p w:rsidR="0036394F" w:rsidRDefault="0036394F" w:rsidP="00401626">
      <w:r>
        <w:t xml:space="preserve">- </w:t>
      </w:r>
      <w:r w:rsidR="00401626">
        <w:t xml:space="preserve">перечней профессий и должностей работников, освобожденных от первичного инструктажа на рабочем месте; программ первичного инструктажа на рабочем месте; </w:t>
      </w:r>
    </w:p>
    <w:p w:rsidR="00401626" w:rsidRDefault="0036394F" w:rsidP="00401626">
      <w:r>
        <w:t xml:space="preserve">- </w:t>
      </w:r>
      <w:r w:rsidR="00401626">
        <w:t>программ обучения в системе пожарно-технического минимума.</w:t>
      </w:r>
    </w:p>
    <w:p w:rsidR="0036394F" w:rsidRDefault="0036394F" w:rsidP="00401626"/>
    <w:p w:rsidR="00401626" w:rsidRDefault="00401626" w:rsidP="00401626">
      <w:r>
        <w:t>2.2.15. Методическая помощь по организации инструктажа или пожарно-технического минимума, а также проверки знаний по вопросам пожарной безопасности работников Организации.</w:t>
      </w:r>
    </w:p>
    <w:p w:rsidR="0036394F" w:rsidRDefault="0036394F" w:rsidP="00401626"/>
    <w:p w:rsidR="00401626" w:rsidRDefault="00401626" w:rsidP="00401626">
      <w:r>
        <w:t>2.2.16. Участие в работе комиссий по проверке знаний по пожарной безопасности у работников Организации.</w:t>
      </w:r>
    </w:p>
    <w:p w:rsidR="0036394F" w:rsidRDefault="0036394F" w:rsidP="00401626"/>
    <w:p w:rsidR="00401626" w:rsidRDefault="00401626" w:rsidP="00401626">
      <w:r>
        <w:t>2.2.17. Организация обеспечения подразделений Организации правилами, нормами, плакатами и другими наглядными пособиями по пожарной безопасности, а также оказание им методической помощи в оборудовании соответствующих информационных стендов.</w:t>
      </w:r>
    </w:p>
    <w:p w:rsidR="0036394F" w:rsidRDefault="0036394F" w:rsidP="00401626"/>
    <w:p w:rsidR="00401626" w:rsidRDefault="00401626" w:rsidP="00401626">
      <w:r>
        <w:t>2.2.18. Составление отчетности по пожарной безопасности по установленным в Организации формам и в соответствующие сроки.</w:t>
      </w:r>
    </w:p>
    <w:p w:rsidR="0036394F" w:rsidRDefault="0036394F" w:rsidP="00401626"/>
    <w:p w:rsidR="00401626" w:rsidRDefault="00401626" w:rsidP="00401626">
      <w:r>
        <w:t>2.2.19. Подготовка и внесение предложений о разработке и внедрении более совершенных конструкций оградительной техники, предохранительных и блокировочных устройств и других средств защиты от опасных факторов пожара.</w:t>
      </w:r>
    </w:p>
    <w:p w:rsidR="0036394F" w:rsidRDefault="0036394F" w:rsidP="00401626"/>
    <w:p w:rsidR="00401626" w:rsidRDefault="00401626" w:rsidP="00401626">
      <w:r>
        <w:t>2.2.20. Доведение до сведения работников Организации о вводимых в действие новых законодательных и иных нормативных правовых актов по пожарной безопасности.</w:t>
      </w:r>
    </w:p>
    <w:p w:rsidR="0036394F" w:rsidRDefault="0036394F" w:rsidP="00401626"/>
    <w:p w:rsidR="00401626" w:rsidRDefault="00401626" w:rsidP="00401626">
      <w:r>
        <w:t xml:space="preserve">2.2.21. Организация хранения документации (актов по проверке противопожарного состояния Организации, актов по проверке фактов пожаров, планов работы и протоколов комиссии, материалов специальной оценки условий труда и сертификации рабочих мест по </w:t>
      </w:r>
      <w:r>
        <w:lastRenderedPageBreak/>
        <w:t>пожарной безопасности и др.).</w:t>
      </w:r>
    </w:p>
    <w:p w:rsidR="0036394F" w:rsidRDefault="0036394F" w:rsidP="00401626"/>
    <w:p w:rsidR="00401626" w:rsidRDefault="00401626" w:rsidP="00401626">
      <w:r>
        <w:t xml:space="preserve">2.2.22. Осуществление контроля </w:t>
      </w:r>
      <w:proofErr w:type="gramStart"/>
      <w:r>
        <w:t>за</w:t>
      </w:r>
      <w:proofErr w:type="gramEnd"/>
      <w:r>
        <w:t>:</w:t>
      </w:r>
    </w:p>
    <w:p w:rsidR="0036394F" w:rsidRDefault="0036394F" w:rsidP="00401626"/>
    <w:p w:rsidR="00401626" w:rsidRDefault="00401626" w:rsidP="00401626">
      <w:r>
        <w:t>2.2.22.1. Соблюдением требований законодательных и иных нормативных правовых актов по пожарной безопасности.</w:t>
      </w:r>
    </w:p>
    <w:p w:rsidR="0036394F" w:rsidRDefault="0036394F" w:rsidP="00401626"/>
    <w:p w:rsidR="00401626" w:rsidRDefault="00401626" w:rsidP="00401626">
      <w:r>
        <w:t>2.2.22.2. Правильным содержанием и сохранностью первичных средств пожаротушения, автоматических систем обнаружения и тушения пожара.</w:t>
      </w:r>
    </w:p>
    <w:p w:rsidR="0036394F" w:rsidRDefault="0036394F" w:rsidP="00401626"/>
    <w:p w:rsidR="00401626" w:rsidRDefault="00401626" w:rsidP="00401626">
      <w:r>
        <w:t>2.2.22.3. Соблюдением учета пожаров и их последствий.</w:t>
      </w:r>
    </w:p>
    <w:p w:rsidR="0036394F" w:rsidRDefault="0036394F" w:rsidP="00401626"/>
    <w:p w:rsidR="00401626" w:rsidRDefault="00401626" w:rsidP="00401626">
      <w:r>
        <w:t>2.2.22.4. Наличием в подразделениях инструкций о мерах пожарной безопасности для работников согласно перечню профессий и видов работ, на которые должны быть разработаны инструкции по охране труда, своевременным их пересмотром.</w:t>
      </w:r>
    </w:p>
    <w:p w:rsidR="0036394F" w:rsidRDefault="0036394F" w:rsidP="00401626"/>
    <w:p w:rsidR="00401626" w:rsidRDefault="00401626" w:rsidP="00401626">
      <w:r>
        <w:t>2.2.22.5. Своевременным проведением соответствующими службами необходимых испытаний и технических освидетельствований оборудования, машин и механизмов.</w:t>
      </w:r>
    </w:p>
    <w:p w:rsidR="0036394F" w:rsidRDefault="0036394F" w:rsidP="00401626"/>
    <w:p w:rsidR="00401626" w:rsidRDefault="00401626" w:rsidP="00401626">
      <w:r>
        <w:t xml:space="preserve">2.2.22.6. Эффективностью работы автоматических систем обнаружения и тушения пожара, </w:t>
      </w:r>
      <w:proofErr w:type="spellStart"/>
      <w:r>
        <w:t>противодымной</w:t>
      </w:r>
      <w:proofErr w:type="spellEnd"/>
      <w:r>
        <w:t xml:space="preserve"> защиты, наружного и внутреннего противопожарного водопровода, систем оповещения о пожаре.</w:t>
      </w:r>
    </w:p>
    <w:p w:rsidR="0036394F" w:rsidRDefault="0036394F" w:rsidP="00401626"/>
    <w:p w:rsidR="00401626" w:rsidRDefault="00401626" w:rsidP="00401626">
      <w:r>
        <w:t>2.2.22.7. Состоянием противопожарных предохранительных приспособлений и защитных устройств.</w:t>
      </w:r>
    </w:p>
    <w:p w:rsidR="0036394F" w:rsidRDefault="0036394F" w:rsidP="00401626"/>
    <w:p w:rsidR="00401626" w:rsidRDefault="00401626" w:rsidP="00401626">
      <w:r>
        <w:t>2.2.22.8. Своевременным и качественным проведением противопожарного обучения, проверки знаний и всех видов противопожарных инструктажей.</w:t>
      </w:r>
    </w:p>
    <w:p w:rsidR="0036394F" w:rsidRDefault="0036394F" w:rsidP="00401626"/>
    <w:p w:rsidR="00401626" w:rsidRDefault="00401626" w:rsidP="00401626">
      <w:r>
        <w:t>2.2.22.9. Правильным расходованием в подразделениях Организации средств, выделенных на выполнение мероприятий пожарной безопасности.</w:t>
      </w:r>
    </w:p>
    <w:p w:rsidR="00401626" w:rsidRDefault="00401626" w:rsidP="00401626"/>
    <w:p w:rsidR="00401626" w:rsidRDefault="00401626" w:rsidP="00401626">
      <w:r>
        <w:t>3. Организация работы ПТК</w:t>
      </w:r>
    </w:p>
    <w:p w:rsidR="00401626" w:rsidRDefault="00401626" w:rsidP="00401626"/>
    <w:p w:rsidR="00401626" w:rsidRDefault="00401626" w:rsidP="00401626">
      <w:r>
        <w:t>3.1. ПТК осуществляют свою работу на основании планов, которые разрабатываются на квартал или полугодие и утверждаются председателем ПТК. Решения комиссии оформляются протоколами и вводятся в действие приказами руководителя Организации.</w:t>
      </w:r>
    </w:p>
    <w:p w:rsidR="0036394F" w:rsidRDefault="0036394F" w:rsidP="00401626"/>
    <w:p w:rsidR="00401626" w:rsidRDefault="00401626" w:rsidP="00401626">
      <w:r>
        <w:t>3.2. Все противопожарные мероприятия, намеченные ПТК к выполнению, оформляются актами, утверждаются руководителем Организации и подлежат выполнению в установленные сроки.</w:t>
      </w:r>
    </w:p>
    <w:p w:rsidR="0036394F" w:rsidRDefault="0036394F" w:rsidP="00401626"/>
    <w:p w:rsidR="00401626" w:rsidRDefault="00401626" w:rsidP="00401626">
      <w:r>
        <w:t xml:space="preserve">3.3. Повседневный </w:t>
      </w:r>
      <w:proofErr w:type="gramStart"/>
      <w:r>
        <w:t>контроль за</w:t>
      </w:r>
      <w:proofErr w:type="gramEnd"/>
      <w:r>
        <w:t xml:space="preserve"> выполнением противопожарных мероприятий, предложенных комиссией, в подразделениях Организации возлагается непосредственно на начальника пожарной охраны Организации или лицо, назначенное ответственным за пожарную безопасность подразделения Организации.</w:t>
      </w:r>
    </w:p>
    <w:p w:rsidR="0036394F" w:rsidRDefault="0036394F" w:rsidP="00401626"/>
    <w:p w:rsidR="00401626" w:rsidRDefault="00401626" w:rsidP="00401626">
      <w:r>
        <w:t>3.4. ПТК не имеет права отменять или изменять мероприятия, предусмотренные предписаниями государственного пожарного надзора.</w:t>
      </w:r>
    </w:p>
    <w:p w:rsidR="0036394F" w:rsidRDefault="0036394F" w:rsidP="00401626"/>
    <w:p w:rsidR="00401626" w:rsidRDefault="00401626" w:rsidP="00401626">
      <w:r>
        <w:lastRenderedPageBreak/>
        <w:t>3.5. В тех случаях, когда, по мнению комиссии, имеется необходимость изменения или отмены этих мероприятий, комиссия представляет свои предложения руководителю Организации, который согласовывает этот вопрос с соответствующими органами управления или подразделениями Государственной противопожарной службы.</w:t>
      </w:r>
    </w:p>
    <w:p w:rsidR="0036394F" w:rsidRDefault="0036394F" w:rsidP="00401626"/>
    <w:p w:rsidR="00401626" w:rsidRDefault="00401626" w:rsidP="00401626">
      <w:r>
        <w:t xml:space="preserve">3.6. Комиссия не менее одного раза в год должна </w:t>
      </w:r>
      <w:proofErr w:type="gramStart"/>
      <w:r>
        <w:t>отчитываться о</w:t>
      </w:r>
      <w:proofErr w:type="gramEnd"/>
      <w:r>
        <w:t xml:space="preserve"> своей работе на общих собраниях (конференциях) трудового коллектива. Этот отчет может проводиться совместно с комиссией по вопросам охраны труда.</w:t>
      </w:r>
    </w:p>
    <w:p w:rsidR="0036394F" w:rsidRDefault="0036394F" w:rsidP="00401626"/>
    <w:p w:rsidR="00401626" w:rsidRDefault="00401626" w:rsidP="00401626">
      <w:r>
        <w:t>3.7. В случае привлечения к противопожарным обследованиям и проверкам, проведению обучения или другим противопожарным мероприятиям члены ПТК могут освобождаться от основной работы с сохранением за ними среднемесячного заработка. Это должно быть отражено в коллективном договоре.</w:t>
      </w:r>
    </w:p>
    <w:p w:rsidR="00401626" w:rsidRDefault="00401626" w:rsidP="00401626"/>
    <w:p w:rsidR="00401626" w:rsidRDefault="00401626" w:rsidP="00401626">
      <w:r>
        <w:t>4. Заключительные положения</w:t>
      </w:r>
    </w:p>
    <w:p w:rsidR="00401626" w:rsidRDefault="00401626" w:rsidP="00401626"/>
    <w:p w:rsidR="00401626" w:rsidRDefault="00401626" w:rsidP="00401626">
      <w:r>
        <w:t>4.1. Настоящее Положение утверждается решением руководителя Организации и вступает в силу с момента его утверждения.</w:t>
      </w:r>
    </w:p>
    <w:p w:rsidR="0036394F" w:rsidRDefault="0036394F" w:rsidP="00401626"/>
    <w:p w:rsidR="00401626" w:rsidRDefault="00401626" w:rsidP="00401626">
      <w:r>
        <w:t>4.2. Решение о внесении изменений или дополнений в настоящее Положение принимается руководителем Организации.</w:t>
      </w:r>
    </w:p>
    <w:p w:rsidR="00401626" w:rsidRDefault="00401626" w:rsidP="00401626"/>
    <w:p w:rsidR="00BE64E2" w:rsidRDefault="00BE64E2"/>
    <w:sectPr w:rsidR="00BE64E2"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09" w:right="1134" w:bottom="1409" w:left="1134" w:header="850" w:footer="8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34" w:rsidRDefault="0010792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34" w:rsidRDefault="00107923">
    <w:pPr>
      <w:pStyle w:val="a5"/>
      <w:jc w:val="center"/>
    </w:pPr>
    <w:r>
      <w:rPr>
        <w:i/>
        <w:iCs/>
      </w:rPr>
      <w:t xml:space="preserve">Больше форм и образцов документов — на </w:t>
    </w:r>
    <w:hyperlink r:id="rId1" w:history="1">
      <w:r>
        <w:rPr>
          <w:rStyle w:val="a3"/>
          <w:i/>
          <w:iCs/>
        </w:rPr>
        <w:t>ppt.ru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34" w:rsidRDefault="00107923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34" w:rsidRDefault="00107923">
    <w:pPr>
      <w:pStyle w:val="a5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rStyle w:val="a3"/>
          <w:i/>
          <w:iCs/>
        </w:rPr>
        <w:t>ppt.ru</w:t>
      </w:r>
    </w:hyperlink>
    <w:r w:rsidRPr="005A44A9">
      <w:rPr>
        <w:i/>
        <w:iCs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F34" w:rsidRDefault="0010792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626"/>
    <w:rsid w:val="00107923"/>
    <w:rsid w:val="0036394F"/>
    <w:rsid w:val="00401626"/>
    <w:rsid w:val="007F6C11"/>
    <w:rsid w:val="00944FF2"/>
    <w:rsid w:val="00BE64E2"/>
    <w:rsid w:val="00D6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626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1626"/>
    <w:rPr>
      <w:color w:val="000080"/>
      <w:u w:val="single"/>
    </w:rPr>
  </w:style>
  <w:style w:type="paragraph" w:customStyle="1" w:styleId="a4">
    <w:name w:val="Содержимое таблицы"/>
    <w:basedOn w:val="a"/>
    <w:rsid w:val="00401626"/>
    <w:pPr>
      <w:suppressLineNumbers/>
    </w:pPr>
  </w:style>
  <w:style w:type="paragraph" w:styleId="a5">
    <w:name w:val="header"/>
    <w:basedOn w:val="a"/>
    <w:link w:val="a6"/>
    <w:rsid w:val="00401626"/>
    <w:pPr>
      <w:suppressLineNumbers/>
      <w:tabs>
        <w:tab w:val="center" w:pos="4819"/>
        <w:tab w:val="right" w:pos="9638"/>
      </w:tabs>
    </w:pPr>
  </w:style>
  <w:style w:type="character" w:customStyle="1" w:styleId="a6">
    <w:name w:val="Верхний колонтитул Знак"/>
    <w:basedOn w:val="a0"/>
    <w:link w:val="a5"/>
    <w:rsid w:val="00401626"/>
    <w:rPr>
      <w:rFonts w:ascii="Times New Roman" w:eastAsia="SimSun" w:hAnsi="Times New Roman" w:cs="Ari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626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1626"/>
    <w:rPr>
      <w:color w:val="000080"/>
      <w:u w:val="single"/>
    </w:rPr>
  </w:style>
  <w:style w:type="paragraph" w:customStyle="1" w:styleId="a4">
    <w:name w:val="Содержимое таблицы"/>
    <w:basedOn w:val="a"/>
    <w:rsid w:val="00401626"/>
    <w:pPr>
      <w:suppressLineNumbers/>
    </w:pPr>
  </w:style>
  <w:style w:type="paragraph" w:styleId="a5">
    <w:name w:val="header"/>
    <w:basedOn w:val="a"/>
    <w:link w:val="a6"/>
    <w:rsid w:val="00401626"/>
    <w:pPr>
      <w:suppressLineNumbers/>
      <w:tabs>
        <w:tab w:val="center" w:pos="4819"/>
        <w:tab w:val="right" w:pos="9638"/>
      </w:tabs>
    </w:pPr>
  </w:style>
  <w:style w:type="character" w:customStyle="1" w:styleId="a6">
    <w:name w:val="Верхний колонтитул Знак"/>
    <w:basedOn w:val="a0"/>
    <w:link w:val="a5"/>
    <w:rsid w:val="00401626"/>
    <w:rPr>
      <w:rFonts w:ascii="Times New Roman" w:eastAsia="SimSun" w:hAnsi="Times New Roma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1616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Сергеевич Андрей</dc:creator>
  <cp:lastModifiedBy>Сергеевич Андрей</cp:lastModifiedBy>
  <cp:revision>3</cp:revision>
  <dcterms:created xsi:type="dcterms:W3CDTF">2026-07-06T07:39:00Z</dcterms:created>
  <dcterms:modified xsi:type="dcterms:W3CDTF">2026-07-06T07:50:00Z</dcterms:modified>
</cp:coreProperties>
</file>