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Директору ООО «Поставка товаров» Продавцову Ивану Ивановичу</w:t>
      </w:r>
    </w:p>
    <w:p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ИНН:987654321 ОГРН: 000000000000000 адрес местонахождения: 128170, город Москва,</w:t>
      </w:r>
    </w:p>
    <w:p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Ленинградское шоссе, дом № 133/1.</w:t>
      </w:r>
    </w:p>
    <w:p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От ГБОУ ДОД СДЮСШОР "АЛЛЮР"</w:t>
      </w:r>
    </w:p>
    <w:p>
      <w:pPr>
        <w:spacing w:line="240" w:lineRule="auto"/>
        <w:jc w:val="right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ИНН: 1234567890 ОГРН: </w:t>
      </w:r>
      <w:r>
        <w:rPr>
          <w:bCs/>
          <w:color w:val="000000"/>
          <w:sz w:val="18"/>
          <w:szCs w:val="18"/>
        </w:rPr>
        <w:t xml:space="preserve">2323454567001 </w:t>
      </w:r>
    </w:p>
    <w:p>
      <w:pPr>
        <w:spacing w:line="240" w:lineRule="auto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Адрес местоположения: 456789, Россия, Субъект РФ, просп. Замечательный, д.1</w:t>
      </w:r>
    </w:p>
    <w:p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</w:p>
    <w:p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"АЛЛЮР" просит вернуть ошибочно перечисленные денежные средства в сумме 30 000,00 рублей, по платежному поручению №117 от 16 июля </w:t>
      </w:r>
      <w:r>
        <w:rPr>
          <w:color w:val="000000"/>
          <w:sz w:val="20"/>
          <w:szCs w:val="20"/>
          <w:lang w:val="ru-RU"/>
        </w:rPr>
        <w:t>2019</w:t>
      </w:r>
      <w:r>
        <w:rPr>
          <w:color w:val="000000"/>
          <w:sz w:val="20"/>
          <w:szCs w:val="20"/>
        </w:rPr>
        <w:t xml:space="preserve"> года (счет на аванс за покупку спортивных мячей №304 от 10.07.</w:t>
      </w:r>
      <w:r>
        <w:rPr>
          <w:color w:val="000000"/>
          <w:sz w:val="20"/>
          <w:szCs w:val="20"/>
          <w:lang w:val="ru-RU"/>
        </w:rPr>
        <w:t>2019</w:t>
      </w:r>
      <w:r>
        <w:rPr>
          <w:color w:val="000000"/>
          <w:sz w:val="20"/>
          <w:szCs w:val="20"/>
        </w:rPr>
        <w:t>г.) по договору №01 от 01.07.</w:t>
      </w:r>
      <w:r>
        <w:rPr>
          <w:color w:val="000000"/>
          <w:sz w:val="20"/>
          <w:szCs w:val="20"/>
          <w:lang w:val="ru-RU"/>
        </w:rPr>
        <w:t>2019</w:t>
      </w:r>
      <w:r>
        <w:rPr>
          <w:color w:val="000000"/>
          <w:sz w:val="20"/>
          <w:szCs w:val="20"/>
        </w:rPr>
        <w:t>г.</w:t>
      </w:r>
    </w:p>
    <w:p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условиям договора №01 от 01.07.</w:t>
      </w:r>
      <w:r>
        <w:rPr>
          <w:color w:val="000000"/>
          <w:sz w:val="20"/>
          <w:szCs w:val="20"/>
          <w:lang w:val="ru-RU"/>
        </w:rPr>
        <w:t>2019</w:t>
      </w:r>
      <w:r>
        <w:rPr>
          <w:color w:val="000000"/>
          <w:sz w:val="20"/>
          <w:szCs w:val="20"/>
        </w:rPr>
        <w:t xml:space="preserve"> года авансовый платеж не предусмотрен. Просим вернуть денежные средства до 15.08.</w:t>
      </w:r>
      <w:r>
        <w:rPr>
          <w:color w:val="000000"/>
          <w:sz w:val="20"/>
          <w:szCs w:val="20"/>
          <w:lang w:val="ru-RU"/>
        </w:rPr>
        <w:t>2019</w:t>
      </w:r>
      <w:r>
        <w:rPr>
          <w:color w:val="000000"/>
          <w:sz w:val="20"/>
          <w:szCs w:val="20"/>
        </w:rPr>
        <w:t>г. по следующим реквизитам:</w:t>
      </w:r>
    </w:p>
    <w:p>
      <w:pPr>
        <w:spacing w:line="240" w:lineRule="auto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ИНН/КПП 1234567890/</w:t>
      </w:r>
      <w:r>
        <w:rPr>
          <w:bCs/>
          <w:color w:val="000000"/>
          <w:sz w:val="20"/>
          <w:szCs w:val="20"/>
        </w:rPr>
        <w:t>121001001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р/сч: 40801810000000000001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Банк: ОА «Банк Надежный»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кор/сч 301018100000000000601</w:t>
      </w:r>
    </w:p>
    <w:p>
      <w:pPr>
        <w:spacing w:line="240" w:lineRule="auto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Юридический и фактический адрес: </w:t>
      </w:r>
      <w:r>
        <w:rPr>
          <w:bCs/>
          <w:color w:val="000000"/>
          <w:sz w:val="20"/>
          <w:szCs w:val="20"/>
        </w:rPr>
        <w:t>456789, Россия, Субъект РФ, просп. Замечательный, д.1</w:t>
      </w:r>
    </w:p>
    <w:p>
      <w:p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Прилагаем подтверждающие документы: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Платежное поручение №117 от 16.07.</w:t>
      </w:r>
      <w:r>
        <w:rPr>
          <w:bCs/>
          <w:color w:val="000000"/>
          <w:sz w:val="20"/>
          <w:szCs w:val="20"/>
          <w:lang w:val="ru-RU"/>
        </w:rPr>
        <w:t>2019</w:t>
      </w:r>
      <w:r>
        <w:rPr>
          <w:bCs/>
          <w:color w:val="000000"/>
          <w:sz w:val="20"/>
          <w:szCs w:val="20"/>
        </w:rPr>
        <w:t>г.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Выписка банка о списании денежных средств от 17.07.</w:t>
      </w:r>
      <w:r>
        <w:rPr>
          <w:bCs/>
          <w:color w:val="000000"/>
          <w:sz w:val="20"/>
          <w:szCs w:val="20"/>
          <w:lang w:val="ru-RU"/>
        </w:rPr>
        <w:t>2019</w:t>
      </w:r>
      <w:r>
        <w:rPr>
          <w:bCs/>
          <w:color w:val="000000"/>
          <w:sz w:val="20"/>
          <w:szCs w:val="20"/>
        </w:rPr>
        <w:t>г.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Акт сверки от 20.07.</w:t>
      </w:r>
      <w:r>
        <w:rPr>
          <w:bCs/>
          <w:color w:val="000000"/>
          <w:sz w:val="20"/>
          <w:szCs w:val="20"/>
          <w:lang w:val="ru-RU"/>
        </w:rPr>
        <w:t>2019</w:t>
      </w:r>
      <w:r>
        <w:rPr>
          <w:bCs/>
          <w:color w:val="000000"/>
          <w:sz w:val="20"/>
          <w:szCs w:val="20"/>
        </w:rPr>
        <w:t>г.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Авансовый счет №304 от 10.07.</w:t>
      </w:r>
      <w:r>
        <w:rPr>
          <w:bCs/>
          <w:color w:val="000000"/>
          <w:sz w:val="20"/>
          <w:szCs w:val="20"/>
          <w:lang w:val="ru-RU"/>
        </w:rPr>
        <w:t>2019</w:t>
      </w:r>
      <w:r>
        <w:rPr>
          <w:bCs/>
          <w:color w:val="000000"/>
          <w:sz w:val="20"/>
          <w:szCs w:val="20"/>
        </w:rPr>
        <w:t>г.</w:t>
      </w:r>
    </w:p>
    <w:p>
      <w:pPr>
        <w:spacing w:line="240" w:lineRule="auto"/>
        <w:jc w:val="both"/>
      </w:pPr>
      <w:r>
        <w:rPr>
          <w:bCs/>
          <w:color w:val="000000"/>
        </w:rPr>
        <w:t>Директор</w:t>
      </w:r>
      <w:r>
        <w:rPr>
          <w:b/>
          <w:bCs/>
          <w:color w:val="000000"/>
        </w:rPr>
        <w:t xml:space="preserve"> </w:t>
      </w:r>
      <w:r>
        <w:t>ГБОУ ДОД СДЮСШОР "АЛЛЮР" ____________________ Иванов И. И.</w:t>
      </w:r>
    </w:p>
    <w:p>
      <w:pPr>
        <w:spacing w:line="240" w:lineRule="auto"/>
        <w:jc w:val="both"/>
        <w:rPr>
          <w:b/>
          <w:bCs/>
          <w:color w:val="000000"/>
        </w:rPr>
      </w:pPr>
      <w:r>
        <w:t>Главный бухгалтер ________________________________________ Викторова В. В.</w:t>
      </w:r>
    </w:p>
    <w:sectPr>
      <w:pgSz w:w="11906" w:h="16838"/>
      <w:pgMar w:top="1134" w:right="850" w:bottom="1134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F76"/>
    <w:multiLevelType w:val="multilevel"/>
    <w:tmpl w:val="03550F7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24456"/>
    <w:rsid w:val="00024456"/>
    <w:rsid w:val="00BC526F"/>
    <w:rsid w:val="194A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5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32"/>
      <w:szCs w:val="24"/>
    </w:rPr>
  </w:style>
  <w:style w:type="character" w:customStyle="1" w:styleId="5">
    <w:name w:val="Название Знак"/>
    <w:basedOn w:val="3"/>
    <w:link w:val="2"/>
    <w:qFormat/>
    <w:uiPriority w:val="0"/>
    <w:rPr>
      <w:rFonts w:ascii="Times New Roman" w:hAnsi="Times New Roman" w:eastAsia="Times New Roman" w:cs="Times New Roman"/>
      <w:sz w:val="32"/>
      <w:szCs w:val="24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1203</Characters>
  <Lines>10</Lines>
  <Paragraphs>2</Paragraphs>
  <TotalTime>21</TotalTime>
  <ScaleCrop>false</ScaleCrop>
  <LinksUpToDate>false</LinksUpToDate>
  <CharactersWithSpaces>1412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2017-07-25T10:00:00Z</dcterms:created>
  <dc:creator>Lenovo</dc:creator>
  <cp:lastModifiedBy>Редактор</cp:lastModifiedBy>
  <dcterms:modified xsi:type="dcterms:W3CDTF">2019-07-18T11:14:10Z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