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16" w:rsidRPr="00085916" w:rsidRDefault="00085916" w:rsidP="0008591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Дополнительное соглашение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085916" w:rsidRPr="00085916" w:rsidRDefault="00085916" w:rsidP="0008591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______________________</w:t>
      </w:r>
    </w:p>
    <w:p w:rsidR="00085916" w:rsidRPr="00085916" w:rsidRDefault="00085916" w:rsidP="0008591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"___"_________ ____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DE5E81" w:rsidRPr="00085916" w:rsidRDefault="00DE5E81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916" w:rsidRPr="00085916" w:rsidRDefault="00085916" w:rsidP="0008591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________________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</w:t>
      </w: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"__"___________ ____ г.</w:t>
      </w:r>
    </w:p>
    <w:p w:rsidR="00085916" w:rsidRPr="00085916" w:rsidRDefault="00085916" w:rsidP="0008591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 (наименование или Ф.И.О.), именуем___ в дальнейшем "Сторона-1", в лице _______________________________ (Ф.И.О., должность), </w:t>
      </w:r>
      <w:proofErr w:type="spellStart"/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roofErr w:type="spellEnd"/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на основании _________________________________ (документ, подтверждающий полномочия), с одной стороны и ____________________________ (наименование или Ф.И.О.), именуем___ в дальнейшем "Сторона-2", в лице ______________________ (Ф.И.О., должность), </w:t>
      </w:r>
      <w:proofErr w:type="spellStart"/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roofErr w:type="spellEnd"/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на основании ________________________________ (документ, 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подтверждающий полномочия), с другой стороны, вместе именуемые «Стороны», а каждая в отдельности «Сторона», заключили настоящее дополнительное соглашение (далее — «Соглашение») о нижеследующем: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СОГЛАШЕНИЯ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1.1. Стороны договорились о внесении изменений в раздел ____ Договора, касающийся порядка оформления и обмена документами, подтверждающими факт отгрузки товаров (выполнения работ, оказания услуг).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1.2. Целью изменений является переход на использование универсального передаточного документа (далее — УПД) в электронной форме в соответствии с актуальными требованиями законод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ательства Российской Федерации.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 ПОРЯДОК ОФОРМЛЕНИЯ И ОБМЕНА ДОКУМЕНТАМИ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2.1. Начиная с «____» ___________ 20__ г. единственным документом, совмещающим функции: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первичного учетного документа, подтверждающего факт передачи товара (результата работ, услуг) и их стоимость;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счета-фактуры, служащего основанием для принятия предъявленных сумм налога на добавленную стоимость к вычету,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Универсальный передаточный документ (УПД), составленный в электронной форме.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2.2. УПД формируется и направляется Поставщиком (Исполнителем, Подрядчиком) в системе электронного документооборота (далее — ЭДО) через оператора «______________________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proofErr w:type="gramStart"/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оператора ЭДО)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2.3. УПД подлежит подписанию усиленной квалифицированной электронной подписью (далее — УКЭП) уполномоченного представителя Стороны-отправителя.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Сторона-получатель обязуется подписать УПД своей УКЭП в срок, не превышающий ____ (__________) рабочих дней с момента его получения, что будет считаться 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подтверждением факта получения товаров (работ, услуг) и согласием с их количеством, качеством и стоимостью.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2.5. Стороны признают юридическую силу документов, подписанных УКЭП, равнозначной силе бумажных документов, заверенных собственноручной подписью и печатью.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2.6. Моментом исполнения обязательств по передаче документов считается момент их подписания УКЭП Стороны-полу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чателя в системе оператора ЭДО.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3. СТАТУС УПД И ПЕРЕХОДНЫЕ ПОЛОЖЕНИЯ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3.1. По умолчанию для операций, облагаемых НДС, УПД выставляется со статусом «1» (документ, совмещающий счет-фактуру и первичный документ). Для операций, не облагаемых НДС, используется статус «2» (только первичный учетный документ). Необходимый статус указывается в каждой конкретной сделке.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3.2. До полной технической готовности обеих Сторон к обмену электронными УПД или по отдельной письменной договоренности по конкретной партии товара/объему работ допускается использование прежних форматов документов (например, бумажная нак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ладная ТОРГ-12 и счет-фактура).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4. ЗАКЛЮЧИТЕЛЬНЫЕ ПОЛОЖЕНИЯ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4.1. Все споры, связанные с исполнением настоящего Соглашения, подлежат разрешению в соответствии с законодательством РФ.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4.2. Соглашение составлено в двух экземплярах, имеющих равную юридическую силу, по одному для каждой из Сторон.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4.3. Настоящее Соглашение вступает в силу с момента его подписания уполномоченными представителями обеих Сторон и является неотъемлемой частью основного Договора.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Во всем остальном, что не предусмотрено настоящим Соглашением, Стороны руководствуются </w:t>
      </w: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основного Договора.</w:t>
      </w:r>
    </w:p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916">
        <w:rPr>
          <w:rFonts w:ascii="Times New Roman" w:hAnsi="Times New Roman" w:cs="Times New Roman"/>
          <w:color w:val="000000" w:themeColor="text1"/>
          <w:sz w:val="24"/>
          <w:szCs w:val="24"/>
        </w:rPr>
        <w:t>5. РЕКВИЗИТЫ И ПОДПИСИ СТОРОН</w:t>
      </w: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60"/>
        <w:gridCol w:w="4507"/>
      </w:tblGrid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Сторона-1: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Сторона-2: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 (наименование или Ф.И.О.)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 (наименование или Ф.И.О.)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Юридический/почтовый адрес: 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Юридический/почтовый адрес: 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ИНН/КПП: 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ИНН/КПП: 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ОГРН/ОГРНИП: 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ОГРН/ОГРНИП: ___________________________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___________ Факс: 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___________ Факс: 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почты: 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почты: 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Банковские реквизиты: 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реквизиты: 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</w:tr>
      <w:tr w:rsidR="00085916" w:rsidRPr="00085916" w:rsidTr="00085916">
        <w:tc>
          <w:tcPr>
            <w:tcW w:w="0" w:type="auto"/>
            <w:gridSpan w:val="3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Вариант.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 (Ф.И.О.)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 (Ф.И.О.)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Адрес: 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Адрес: ___________________________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Паспортные данные: 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Паспортные данные: 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_________________________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почты: 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почты: __________ </w:t>
            </w:r>
          </w:p>
        </w:tc>
      </w:tr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Счет: _____________________________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Счет: _____________________________ </w:t>
            </w:r>
          </w:p>
        </w:tc>
      </w:tr>
    </w:tbl>
    <w:p w:rsidR="00085916" w:rsidRPr="00085916" w:rsidRDefault="00085916" w:rsidP="0008591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66"/>
        <w:gridCol w:w="4505"/>
      </w:tblGrid>
      <w:tr w:rsidR="00085916" w:rsidRPr="00085916" w:rsidTr="00085916"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 (подпись) / ________ (Ф.И.О.)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85916" w:rsidRPr="00085916" w:rsidRDefault="00085916" w:rsidP="000859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 (подпись) / ________ (Ф.И.О.) </w:t>
            </w:r>
          </w:p>
        </w:tc>
      </w:tr>
    </w:tbl>
    <w:p w:rsidR="00085916" w:rsidRPr="00085916" w:rsidRDefault="00085916" w:rsidP="000859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085916" w:rsidRPr="0008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6"/>
    <w:rsid w:val="00085916"/>
    <w:rsid w:val="00D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BC5A"/>
  <w15:chartTrackingRefBased/>
  <w15:docId w15:val="{489DBE4B-2C34-4FD6-B1B5-81B4BAB9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59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85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Одайная</dc:creator>
  <cp:keywords/>
  <dc:description/>
  <cp:lastModifiedBy>Александра Одайная</cp:lastModifiedBy>
  <cp:revision>1</cp:revision>
  <dcterms:created xsi:type="dcterms:W3CDTF">2026-01-29T13:38:00Z</dcterms:created>
  <dcterms:modified xsi:type="dcterms:W3CDTF">2026-01-29T13:47:00Z</dcterms:modified>
</cp:coreProperties>
</file>