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outlineLvl w:val="0"/>
      </w:pPr>
    </w:p>
    <w:p>
      <w:pPr>
        <w:pStyle w:val="6"/>
      </w:pPr>
    </w:p>
    <w:p>
      <w:pPr>
        <w:pStyle w:val="6"/>
      </w:pPr>
    </w:p>
    <w:p>
      <w:pPr>
        <w:pStyle w:val="6"/>
        <w:spacing w:before="300"/>
        <w:jc w:val="center"/>
      </w:pPr>
      <w:r>
        <w:rPr>
          <w:b/>
          <w:bCs/>
        </w:rPr>
        <w:t xml:space="preserve">Приказ </w:t>
      </w:r>
    </w:p>
    <w:p>
      <w:pPr>
        <w:pStyle w:val="6"/>
        <w:jc w:val="center"/>
        <w:rPr>
          <w:lang w:val="en-US"/>
        </w:rPr>
      </w:pPr>
      <w:r>
        <w:rPr>
          <w:b/>
          <w:bCs/>
        </w:rPr>
        <w:t>о проведении инвентаризации кассы</w:t>
      </w:r>
    </w:p>
    <w:p>
      <w:pPr>
        <w:pStyle w:val="6"/>
        <w:jc w:val="center"/>
      </w:pPr>
      <w:r>
        <w:rPr>
          <w:b/>
          <w:bCs/>
        </w:rPr>
        <w:t>при смене материально ответственного лица</w:t>
      </w:r>
    </w:p>
    <w:p>
      <w:pPr>
        <w:pStyle w:val="6"/>
        <w:jc w:val="both"/>
      </w:pPr>
    </w:p>
    <w:p>
      <w:pPr>
        <w:pStyle w:val="6"/>
        <w:jc w:val="right"/>
      </w:pPr>
      <w:r>
        <w:t xml:space="preserve">Унифицированная </w:t>
      </w:r>
      <w:r>
        <w:fldChar w:fldCharType="begin"/>
      </w:r>
      <w:r>
        <w:instrText xml:space="preserve"> HYPERLINK "https://login.consultant.ru/link/?req=doc&amp;base=PAP&amp;n=5794&amp;date=26.02.2020" </w:instrText>
      </w:r>
      <w:r>
        <w:fldChar w:fldCharType="separate"/>
      </w:r>
      <w:r>
        <w:rPr>
          <w:color w:val="0000FF"/>
        </w:rPr>
        <w:t>форма N ИНВ-22</w:t>
      </w:r>
      <w:r>
        <w:rPr>
          <w:color w:val="0000FF"/>
        </w:rPr>
        <w:fldChar w:fldCharType="end"/>
      </w:r>
    </w:p>
    <w:p>
      <w:pPr>
        <w:pStyle w:val="6"/>
        <w:jc w:val="both"/>
      </w:pPr>
    </w:p>
    <w:p>
      <w:pPr>
        <w:pStyle w:val="6"/>
        <w:jc w:val="right"/>
      </w:pPr>
      <w:r>
        <w:t>Утверждена</w:t>
      </w:r>
    </w:p>
    <w:p>
      <w:pPr>
        <w:pStyle w:val="6"/>
        <w:jc w:val="right"/>
      </w:pPr>
      <w:r>
        <w:fldChar w:fldCharType="begin"/>
      </w:r>
      <w:r>
        <w:instrText xml:space="preserve"> HYPERLINK "https://login.consultant.ru/link/?req=doc&amp;base=LAW&amp;n=27261&amp;date=26.02.2020" </w:instrText>
      </w:r>
      <w: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Госкомстата России</w:t>
      </w:r>
    </w:p>
    <w:p>
      <w:pPr>
        <w:pStyle w:val="6"/>
        <w:jc w:val="right"/>
      </w:pPr>
      <w:r>
        <w:t>от 18.08.98 N 88</w:t>
      </w:r>
    </w:p>
    <w:p>
      <w:pPr>
        <w:pStyle w:val="6"/>
        <w:jc w:val="both"/>
      </w:pPr>
    </w:p>
    <w:p>
      <w:pPr>
        <w:pStyle w:val="7"/>
        <w:jc w:val="both"/>
      </w:pPr>
      <w:r>
        <w:t xml:space="preserve">                                                         ┌────────┐</w:t>
      </w:r>
    </w:p>
    <w:p>
      <w:pPr>
        <w:pStyle w:val="7"/>
        <w:jc w:val="both"/>
      </w:pPr>
      <w:r>
        <w:t xml:space="preserve">                                                         │   Код  │</w:t>
      </w:r>
    </w:p>
    <w:p>
      <w:pPr>
        <w:pStyle w:val="7"/>
        <w:jc w:val="both"/>
      </w:pPr>
      <w:r>
        <w:t xml:space="preserve">                                                         ├────────┤</w:t>
      </w:r>
    </w:p>
    <w:p>
      <w:pPr>
        <w:pStyle w:val="7"/>
        <w:jc w:val="both"/>
      </w:pPr>
      <w:r>
        <w:t xml:space="preserve">                                           Форма по ОКУД │ </w:t>
      </w:r>
      <w:r>
        <w:fldChar w:fldCharType="begin"/>
      </w:r>
      <w:r>
        <w:instrText xml:space="preserve"> HYPERLINK "https://login.consultant.ru/link/?req=doc&amp;base=LAW&amp;n=333468&amp;date=26.02.2020&amp;dst=100064&amp;fld=134" </w:instrText>
      </w:r>
      <w:r>
        <w:fldChar w:fldCharType="separate"/>
      </w:r>
      <w:r>
        <w:rPr>
          <w:color w:val="0000FF"/>
        </w:rPr>
        <w:t>0317018</w:t>
      </w:r>
      <w:r>
        <w:rPr>
          <w:color w:val="0000FF"/>
        </w:rPr>
        <w:fldChar w:fldCharType="end"/>
      </w:r>
      <w:r>
        <w:t>│</w:t>
      </w:r>
    </w:p>
    <w:p>
      <w:pPr>
        <w:pStyle w:val="7"/>
        <w:jc w:val="both"/>
      </w:pPr>
      <w:r>
        <w:t xml:space="preserve">                 ООО "</w:t>
      </w:r>
      <w:r>
        <w:rPr>
          <w:lang w:val="en-US"/>
        </w:rPr>
        <w:t>PPT</w:t>
      </w:r>
      <w:r>
        <w:t>.</w:t>
      </w:r>
      <w:r>
        <w:rPr>
          <w:lang w:val="en-US"/>
        </w:rPr>
        <w:t>ru</w:t>
      </w:r>
      <w:r>
        <w:t>"</w:t>
      </w:r>
      <w:r>
        <w:rPr>
          <w:lang w:val="en-US"/>
        </w:rPr>
        <w:t xml:space="preserve">   </w:t>
      </w:r>
      <w:r>
        <w:t xml:space="preserve">                         ├────────┤</w:t>
      </w:r>
    </w:p>
    <w:p>
      <w:pPr>
        <w:pStyle w:val="7"/>
        <w:jc w:val="both"/>
      </w:pPr>
      <w:r>
        <w:t>------------------------------------------------ по ОКПО │01234567│</w:t>
      </w:r>
    </w:p>
    <w:p>
      <w:pPr>
        <w:pStyle w:val="7"/>
        <w:jc w:val="both"/>
      </w:pPr>
      <w:r>
        <w:t xml:space="preserve">                    организация                          ├────────┤</w:t>
      </w:r>
    </w:p>
    <w:p>
      <w:pPr>
        <w:pStyle w:val="7"/>
        <w:jc w:val="both"/>
      </w:pPr>
      <w:r>
        <w:t xml:space="preserve">                                                         │        │</w:t>
      </w:r>
    </w:p>
    <w:p>
      <w:pPr>
        <w:pStyle w:val="7"/>
        <w:jc w:val="both"/>
      </w:pPr>
      <w:r>
        <w:t xml:space="preserve">                 По организации в целом                  └────────┘</w:t>
      </w:r>
    </w:p>
    <w:p>
      <w:pPr>
        <w:pStyle w:val="7"/>
        <w:jc w:val="both"/>
      </w:pPr>
      <w:r>
        <w:t>--------------------------------------------------------</w:t>
      </w:r>
    </w:p>
    <w:p>
      <w:pPr>
        <w:pStyle w:val="7"/>
        <w:jc w:val="both"/>
      </w:pPr>
      <w:r>
        <w:t xml:space="preserve">              структурное подразделение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                    ┌─────────┬───────────┐</w:t>
      </w:r>
    </w:p>
    <w:p>
      <w:pPr>
        <w:pStyle w:val="7"/>
        <w:jc w:val="both"/>
      </w:pPr>
      <w:r>
        <w:t xml:space="preserve">                                           │  Номер  │   Дата    │</w:t>
      </w:r>
    </w:p>
    <w:p>
      <w:pPr>
        <w:pStyle w:val="7"/>
        <w:jc w:val="both"/>
      </w:pPr>
      <w:r>
        <w:t xml:space="preserve">                                           │документа│ документа │</w:t>
      </w:r>
    </w:p>
    <w:p>
      <w:pPr>
        <w:pStyle w:val="7"/>
        <w:jc w:val="both"/>
      </w:pPr>
      <w:r>
        <w:t xml:space="preserve">                                           ├─────────┼───────────┤</w:t>
      </w:r>
    </w:p>
    <w:p>
      <w:pPr>
        <w:pStyle w:val="7"/>
        <w:jc w:val="both"/>
      </w:pPr>
      <w:r>
        <w:t xml:space="preserve">                                           │    </w:t>
      </w:r>
      <w:r>
        <w:rPr>
          <w:lang w:val="ru-RU"/>
        </w:rPr>
        <w:t>95</w:t>
      </w:r>
      <w:r>
        <w:t xml:space="preserve">   │ </w:t>
      </w:r>
      <w:r>
        <w:rPr>
          <w:lang w:val="ru-RU"/>
        </w:rPr>
        <w:t>11</w:t>
      </w:r>
      <w:bookmarkStart w:id="0" w:name="_GoBack"/>
      <w:bookmarkEnd w:id="0"/>
      <w:r>
        <w:t>.</w:t>
      </w:r>
      <w:r>
        <w:rPr>
          <w:lang w:val="ru-RU"/>
        </w:rPr>
        <w:t>02</w:t>
      </w:r>
      <w:r>
        <w:t>.20</w:t>
      </w:r>
      <w:r>
        <w:rPr>
          <w:lang w:val="en-US"/>
        </w:rPr>
        <w:t>2</w:t>
      </w:r>
      <w:r>
        <w:rPr>
          <w:lang w:val="ru-RU"/>
        </w:rPr>
        <w:t>1</w:t>
      </w:r>
      <w:r>
        <w:t>│</w:t>
      </w:r>
    </w:p>
    <w:p>
      <w:pPr>
        <w:pStyle w:val="7"/>
        <w:jc w:val="both"/>
      </w:pPr>
      <w:r>
        <w:t xml:space="preserve">                      ПРИКАЗ               └─────────┴───────────┘</w:t>
      </w:r>
    </w:p>
    <w:p>
      <w:pPr>
        <w:pStyle w:val="7"/>
        <w:jc w:val="both"/>
      </w:pPr>
      <w:r>
        <w:t xml:space="preserve">           (ПОСТАНОВЛЕНИЕ, РАСПОРЯЖЕНИЕ)</w:t>
      </w:r>
    </w:p>
    <w:p>
      <w:pPr>
        <w:pStyle w:val="7"/>
        <w:jc w:val="both"/>
      </w:pPr>
      <w:r>
        <w:t xml:space="preserve">           О ПРОВЕДЕНИИ ИНВЕНТАРИЗАЦИИ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           Кассы организации</w:t>
      </w:r>
    </w:p>
    <w:p>
      <w:pPr>
        <w:pStyle w:val="7"/>
        <w:jc w:val="both"/>
      </w:pPr>
      <w:r>
        <w:t xml:space="preserve">    Для проведения инвентаризации --------------------------------</w:t>
      </w:r>
    </w:p>
    <w:p>
      <w:pPr>
        <w:pStyle w:val="7"/>
        <w:jc w:val="both"/>
      </w:pPr>
      <w:r>
        <w:t>__________________________________________________________________</w:t>
      </w:r>
    </w:p>
    <w:p>
      <w:pPr>
        <w:pStyle w:val="7"/>
        <w:jc w:val="both"/>
      </w:pPr>
      <w:r>
        <w:t>назначается рабочая инвентаризационная комиссия в составе: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Руководитель</w:t>
      </w:r>
    </w:p>
    <w:p>
      <w:pPr>
        <w:pStyle w:val="7"/>
        <w:jc w:val="both"/>
      </w:pPr>
      <w:r>
        <w:t xml:space="preserve">                        отдела</w:t>
      </w:r>
    </w:p>
    <w:p>
      <w:pPr>
        <w:pStyle w:val="7"/>
        <w:jc w:val="both"/>
      </w:pPr>
      <w:r>
        <w:t xml:space="preserve">                     внутреннего</w:t>
      </w:r>
    </w:p>
    <w:p>
      <w:pPr>
        <w:pStyle w:val="7"/>
        <w:jc w:val="both"/>
      </w:pPr>
      <w:r>
        <w:t xml:space="preserve">                        аудита      Лисовский Сергей Николаевич</w:t>
      </w:r>
    </w:p>
    <w:p>
      <w:pPr>
        <w:pStyle w:val="7"/>
        <w:jc w:val="both"/>
      </w:pPr>
      <w:r>
        <w:t>Председатель комиссии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Бухгалтер       Гусева Светлана Юрьевна</w:t>
      </w:r>
    </w:p>
    <w:p>
      <w:pPr>
        <w:pStyle w:val="7"/>
        <w:jc w:val="both"/>
      </w:pPr>
      <w:r>
        <w:t>Члены комиссии:      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Экономист      Кулагина Инна Евгеньевна</w:t>
      </w:r>
    </w:p>
    <w:p>
      <w:pPr>
        <w:pStyle w:val="7"/>
        <w:jc w:val="both"/>
      </w:pPr>
      <w:r>
        <w:t xml:space="preserve">                     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     Денежные средства, находящиеся в кассе</w:t>
      </w:r>
    </w:p>
    <w:p>
      <w:pPr>
        <w:pStyle w:val="7"/>
        <w:jc w:val="both"/>
      </w:pPr>
      <w:r>
        <w:t xml:space="preserve">    Инвентаризации подлежит --------------------------------------</w:t>
      </w:r>
    </w:p>
    <w:p>
      <w:pPr>
        <w:pStyle w:val="7"/>
        <w:jc w:val="both"/>
      </w:pPr>
      <w:r>
        <w:t xml:space="preserve">                             наименование имущества, обязательства</w:t>
      </w:r>
    </w:p>
    <w:p>
      <w:pPr>
        <w:pStyle w:val="7"/>
        <w:jc w:val="both"/>
      </w:pPr>
    </w:p>
    <w:p>
      <w:pPr>
        <w:pStyle w:val="7"/>
        <w:jc w:val="both"/>
      </w:pPr>
      <w:r>
        <w:t>организации</w:t>
      </w:r>
    </w:p>
    <w:p>
      <w:pPr>
        <w:pStyle w:val="7"/>
        <w:jc w:val="both"/>
      </w:pPr>
      <w:r>
        <w:t>------------------------------------------------------------------</w:t>
      </w:r>
    </w:p>
    <w:p>
      <w:pPr>
        <w:pStyle w:val="7"/>
        <w:jc w:val="both"/>
      </w:pPr>
    </w:p>
    <w:p>
      <w:pPr>
        <w:pStyle w:val="7"/>
        <w:jc w:val="both"/>
        <w:rPr>
          <w:lang w:val="ru-RU"/>
        </w:rPr>
      </w:pPr>
      <w:r>
        <w:t xml:space="preserve">                             </w:t>
      </w:r>
      <w:r>
        <w:rPr>
          <w:lang w:val="ru-RU"/>
        </w:rPr>
        <w:t>11</w:t>
      </w:r>
      <w:r>
        <w:t xml:space="preserve">    </w:t>
      </w:r>
      <w:r>
        <w:rPr>
          <w:lang w:val="ru-RU"/>
        </w:rPr>
        <w:t>февраля</w:t>
      </w:r>
      <w:r>
        <w:t xml:space="preserve">  20</w:t>
      </w:r>
      <w:r>
        <w:rPr>
          <w:lang w:val="en-US"/>
        </w:rPr>
        <w:t>2</w:t>
      </w:r>
      <w:r>
        <w:rPr>
          <w:lang w:val="ru-RU"/>
        </w:rPr>
        <w:t>1</w:t>
      </w:r>
    </w:p>
    <w:p>
      <w:pPr>
        <w:pStyle w:val="7"/>
        <w:jc w:val="both"/>
      </w:pPr>
      <w:r>
        <w:t>К инвентаризации приступить "--" ---------- ---- г.</w:t>
      </w:r>
    </w:p>
    <w:p>
      <w:pPr>
        <w:pStyle w:val="7"/>
        <w:jc w:val="both"/>
      </w:pPr>
    </w:p>
    <w:p>
      <w:pPr>
        <w:pStyle w:val="7"/>
        <w:jc w:val="both"/>
        <w:rPr>
          <w:lang w:val="ru-RU"/>
        </w:rPr>
      </w:pPr>
      <w:r>
        <w:t xml:space="preserve">            </w:t>
      </w:r>
      <w:r>
        <w:rPr>
          <w:lang w:val="ru-RU"/>
        </w:rPr>
        <w:t>11</w:t>
      </w:r>
      <w:r>
        <w:t xml:space="preserve">    </w:t>
      </w:r>
      <w:r>
        <w:rPr>
          <w:lang w:val="ru-RU"/>
        </w:rPr>
        <w:t>февраля</w:t>
      </w:r>
      <w:r>
        <w:t xml:space="preserve">  20</w:t>
      </w:r>
      <w:r>
        <w:rPr>
          <w:lang w:val="en-US"/>
        </w:rPr>
        <w:t>2</w:t>
      </w:r>
      <w:r>
        <w:rPr>
          <w:lang w:val="ru-RU"/>
        </w:rPr>
        <w:t>1</w:t>
      </w:r>
    </w:p>
    <w:p>
      <w:pPr>
        <w:pStyle w:val="7"/>
        <w:jc w:val="both"/>
      </w:pPr>
      <w:r>
        <w:t>и окончить "--" ---------- ---- г.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    Смена кассира</w:t>
      </w:r>
    </w:p>
    <w:p>
      <w:pPr>
        <w:pStyle w:val="7"/>
        <w:jc w:val="both"/>
      </w:pPr>
      <w:r>
        <w:t xml:space="preserve">    Причина инвентаризации ---------------------------------------</w:t>
      </w:r>
    </w:p>
    <w:p>
      <w:pPr>
        <w:pStyle w:val="7"/>
        <w:jc w:val="both"/>
      </w:pPr>
      <w:r>
        <w:t xml:space="preserve">                           контрольная проверка, смена материально</w:t>
      </w:r>
    </w:p>
    <w:p>
      <w:pPr>
        <w:pStyle w:val="7"/>
        <w:jc w:val="both"/>
      </w:pPr>
      <w:r>
        <w:t>__________________________________________________________________</w:t>
      </w:r>
    </w:p>
    <w:p>
      <w:pPr>
        <w:pStyle w:val="7"/>
        <w:jc w:val="both"/>
      </w:pPr>
      <w:r>
        <w:t xml:space="preserve">               ответственных лиц, переоценка и т.д.</w:t>
      </w:r>
    </w:p>
    <w:p>
      <w:pPr>
        <w:pStyle w:val="7"/>
        <w:jc w:val="both"/>
      </w:pPr>
      <w:r>
        <w:t>__________________________________________________________________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Материалы по инвентаризации сдать в бухгалтерию</w:t>
      </w:r>
    </w:p>
    <w:p>
      <w:pPr>
        <w:pStyle w:val="7"/>
        <w:jc w:val="both"/>
      </w:pPr>
      <w:r>
        <w:t>__________________________________________________________________</w:t>
      </w:r>
    </w:p>
    <w:p>
      <w:pPr>
        <w:pStyle w:val="7"/>
        <w:jc w:val="both"/>
      </w:pPr>
    </w:p>
    <w:p>
      <w:pPr>
        <w:pStyle w:val="7"/>
        <w:jc w:val="both"/>
        <w:rPr>
          <w:lang w:val="ru-RU"/>
        </w:rPr>
      </w:pPr>
      <w:r>
        <w:t xml:space="preserve">            </w:t>
      </w:r>
      <w:r>
        <w:rPr>
          <w:lang w:val="ru-RU"/>
        </w:rPr>
        <w:t>12</w:t>
      </w:r>
      <w:r>
        <w:t xml:space="preserve">   </w:t>
      </w:r>
      <w:r>
        <w:rPr>
          <w:lang w:val="ru-RU"/>
        </w:rPr>
        <w:t>февраля</w:t>
      </w:r>
      <w:r>
        <w:t xml:space="preserve">  20</w:t>
      </w:r>
      <w:r>
        <w:rPr>
          <w:lang w:val="en-US"/>
        </w:rPr>
        <w:t>2</w:t>
      </w:r>
      <w:r>
        <w:rPr>
          <w:lang w:val="ru-RU"/>
        </w:rPr>
        <w:t>1</w:t>
      </w:r>
    </w:p>
    <w:p>
      <w:pPr>
        <w:pStyle w:val="7"/>
        <w:jc w:val="both"/>
      </w:pPr>
      <w:r>
        <w:t>не позднее "--" --------- ---- г.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Генеральный</w:t>
      </w:r>
    </w:p>
    <w:p>
      <w:pPr>
        <w:pStyle w:val="7"/>
        <w:jc w:val="both"/>
      </w:pPr>
      <w:r>
        <w:t xml:space="preserve">                  директор   </w:t>
      </w:r>
      <w:r>
        <w:rPr>
          <w:i/>
          <w:iCs/>
        </w:rPr>
        <w:t>Петров</w:t>
      </w:r>
      <w:r>
        <w:t xml:space="preserve">            П.П. Петров</w:t>
      </w:r>
    </w:p>
    <w:p>
      <w:pPr>
        <w:pStyle w:val="7"/>
        <w:jc w:val="both"/>
      </w:pPr>
      <w:r>
        <w:t xml:space="preserve">    Руководитель ---------- ------- ------------------------------</w:t>
      </w:r>
    </w:p>
    <w:p>
      <w:pPr>
        <w:pStyle w:val="7"/>
        <w:jc w:val="both"/>
      </w:pPr>
      <w:r>
        <w:t xml:space="preserve">                 должность  подпись         расшифровка подписи</w:t>
      </w:r>
    </w:p>
    <w:p>
      <w:pPr>
        <w:pStyle w:val="6"/>
        <w:jc w:val="both"/>
      </w:pPr>
    </w:p>
    <w:p>
      <w:pPr>
        <w:pStyle w:val="6"/>
        <w:jc w:val="both"/>
      </w:pPr>
    </w:p>
    <w:p>
      <w:pPr>
        <w:pStyle w:val="6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sectPr>
      <w:headerReference r:id="rId4" w:type="first"/>
      <w:footerReference r:id="rId5" w:type="first"/>
      <w:headerReference r:id="rId3" w:type="default"/>
      <w:pgSz w:w="11906" w:h="16838"/>
      <w:pgMar w:top="1440" w:right="566" w:bottom="1440" w:left="1133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p>
    <w:pPr>
      <w:pStyle w:val="6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47" w:type="dxa"/>
      <w:tblCellSpacing w:w="0" w:type="dxa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683" w:hRule="exact"/>
        <w:tblCellSpacing w:w="0" w:type="dxa"/>
      </w:trPr>
      <w:tc>
        <w:tcPr>
          <w:tcW w:w="56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rPr>
              <w:sz w:val="16"/>
              <w:szCs w:val="16"/>
            </w:rPr>
          </w:pPr>
        </w:p>
      </w:tc>
      <w:tc>
        <w:tcPr>
          <w:tcW w:w="418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center"/>
          </w:pPr>
        </w:p>
        <w:p>
          <w:pPr>
            <w:pStyle w:val="6"/>
            <w:jc w:val="center"/>
          </w:pP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r>
            <w:fldChar w:fldCharType="begin"/>
          </w:r>
          <w:r>
            <w:instrText xml:space="preserve"> HYPERLINK "http://www.consultant.ru" </w:instrText>
          </w:r>
          <w:r>
            <w:fldChar w:fldCharType="separate"/>
          </w:r>
          <w:r>
            <w:rPr>
              <w:color w:val="0000FF"/>
              <w:sz w:val="18"/>
              <w:szCs w:val="18"/>
            </w:rPr>
            <w:t>КонсультантПлюс</w:t>
          </w:r>
          <w:r>
            <w:rPr>
              <w:color w:val="0000FF"/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br w:type="textWrapping"/>
          </w:r>
        </w:p>
      </w:tc>
    </w:tr>
  </w:tbl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p>
    <w:pPr>
      <w:pStyle w:val="6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47" w:type="dxa"/>
      <w:tblCellSpacing w:w="0" w:type="dxa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683" w:hRule="exact"/>
        <w:tblCellSpacing w:w="0" w:type="dxa"/>
      </w:trPr>
      <w:tc>
        <w:tcPr>
          <w:tcW w:w="56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rPr>
              <w:sz w:val="16"/>
              <w:szCs w:val="16"/>
            </w:rPr>
          </w:pPr>
        </w:p>
      </w:tc>
      <w:tc>
        <w:tcPr>
          <w:tcW w:w="418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center"/>
          </w:pPr>
        </w:p>
        <w:p>
          <w:pPr>
            <w:pStyle w:val="6"/>
            <w:jc w:val="center"/>
          </w:pP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r>
            <w:fldChar w:fldCharType="begin"/>
          </w:r>
          <w:r>
            <w:instrText xml:space="preserve"> HYPERLINK "http://www.consultant.ru" </w:instrText>
          </w:r>
          <w:r>
            <w:fldChar w:fldCharType="separate"/>
          </w:r>
          <w:r>
            <w:rPr>
              <w:color w:val="0000FF"/>
              <w:sz w:val="18"/>
              <w:szCs w:val="18"/>
            </w:rPr>
            <w:t>КонсультантПлюс</w:t>
          </w:r>
          <w:r>
            <w:rPr>
              <w:color w:val="0000FF"/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br w:type="textWrapping"/>
          </w:r>
        </w:p>
      </w:tc>
    </w:tr>
  </w:tbl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p>
    <w:pPr>
      <w:pStyle w:val="6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writeProtection w:recommended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A"/>
    <w:rsid w:val="002A0519"/>
    <w:rsid w:val="00B5069A"/>
    <w:rsid w:val="0D26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customStyle="1" w:styleId="6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7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8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4"/>
      <w:szCs w:val="24"/>
      <w:lang w:val="ru-RU" w:eastAsia="ru-RU" w:bidi="ar-SA"/>
    </w:rPr>
  </w:style>
  <w:style w:type="paragraph" w:customStyle="1" w:styleId="9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10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18"/>
      <w:szCs w:val="18"/>
      <w:lang w:val="ru-RU" w:eastAsia="ru-RU" w:bidi="ar-SA"/>
    </w:rPr>
  </w:style>
  <w:style w:type="paragraph" w:customStyle="1" w:styleId="11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24"/>
      <w:szCs w:val="24"/>
      <w:lang w:val="ru-RU" w:eastAsia="ru-RU" w:bidi="ar-SA"/>
    </w:rPr>
  </w:style>
  <w:style w:type="paragraph" w:customStyle="1" w:styleId="12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3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4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15">
    <w:name w:val="Верхний колонтитул Знак"/>
    <w:basedOn w:val="4"/>
    <w:link w:val="2"/>
    <w:uiPriority w:val="99"/>
  </w:style>
  <w:style w:type="character" w:customStyle="1" w:styleId="16">
    <w:name w:val="Нижний колонтитул Знак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4018.00.50</Company>
  <Pages>2</Pages>
  <Words>567</Words>
  <Characters>3237</Characters>
  <Lines>26</Lines>
  <Paragraphs>7</Paragraphs>
  <TotalTime>3</TotalTime>
  <ScaleCrop>false</ScaleCrop>
  <LinksUpToDate>false</LinksUpToDate>
  <CharactersWithSpaces>3797</CharactersWithSpaces>
  <Application>WPS Office_10.2.0.7636_F1E327BC-269C-435d-A152-05C5408002CA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2020-02-26T08:20:00Z</dcterms:created>
  <dc:creator>Alena</dc:creator>
  <cp:lastModifiedBy>odayn</cp:lastModifiedBy>
  <dcterms:modified xsi:type="dcterms:W3CDTF">2021-02-12T06:39:29Z</dcterms:modified>
  <dc:title>Форма: Приказ (постановление, распоряжение) о проведении инвентаризации. Инвентаризация кассы при смене материально ответственного лица. Унифицированная форма N ИНВ-22 (Форма по ОКУД 0317018) (образец заполнения)(Подготовлен специалистами КонсультантПлюс,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