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ConsPlusNormal"/>
        <w:tabs>
          <w:tab w:val="left" w:pos="3915"/>
          <w:tab w:val="right" w:pos="9354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ab/>
        <w:t>«УТВЕРЖДАЮ»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Начальник управления организации</w:t>
      </w:r>
    </w:p>
    <w:p>
      <w:pPr>
        <w:pStyle w:val="ConsPlusNormal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закупок ФГУП «РосРАО»</w:t>
      </w:r>
    </w:p>
    <w:p>
      <w:pPr>
        <w:pStyle w:val="ConsPlusNormal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Майоров </w:t>
      </w:r>
    </w:p>
    <w:p>
      <w:pPr>
        <w:pStyle w:val="ConsPlusNormal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>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 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ДОКУМЕНТАЦИЯ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ОБ ЭЛЕКТРОННОМ АУКЦИОНЕ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право заключения контракта на поставку  спецодежды и средств индивидуальной защиты для нужд филиала «Южный территориальный округ» ФГУП «РосРАО»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1134" w:right="850" w:bottom="1134" w:left="1701" w:header="0" w:footer="0"/>
          <w:titlePg w:val="1"/>
          <w:bidi w:val="0"/>
        </w:sectPr>
      </w:pPr>
    </w:p>
    <w:tbl>
      <w:tblPr>
        <w:tblW w:w="154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"/>
        <w:gridCol w:w="3119"/>
        <w:gridCol w:w="11482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 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1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Содержание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4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ЗАКОНОДАТЕЛЬНОЕ РЕГУЛИРОВАНИЕ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1.1.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Законодательное регулирование</w:t>
            </w:r>
          </w:p>
        </w:tc>
        <w:tc>
          <w:tcPr>
            <w:tcW w:type="dxa" w:w="1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Документация об электронном аукционе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далее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Документация об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разработана в соответствии с требованиями Федерального закона от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05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апреля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года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 «О контрактной системе в сфере закупок товаров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услуг для обеспечения государственных и муниципальных нужд»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далее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Гражданского кодекса Российской Федерации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Бюджетного кодекса Российской Федерации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Федерального закона от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июля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2006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года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135-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 «О защите конкуренции»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54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ТРЕБОВАНИЯ К СОДЕРЖАНИЮ И СОСТАВУ ЗАЯВКИ НА УЧАСТИЕ В ЭЛЕКТРОННОМ АУКЦИОНЕ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ИНСТРУКЦИЯ ПО ПОДГОТОВКЕ ЗАЯВКИ НА УЧАСТИЕ В ЭЛЕКТРОННОМ АУКЦИОНЕ</w:t>
            </w:r>
          </w:p>
        </w:tc>
      </w:tr>
      <w:tr>
        <w:tblPrEx>
          <w:shd w:val="clear" w:color="auto" w:fill="ced7e7"/>
        </w:tblPrEx>
        <w:trPr>
          <w:trHeight w:val="3441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2.1.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Содержание заявки на участие в электронном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Инструкция по подготовке заявки на участие в электронном аукционе</w:t>
            </w:r>
          </w:p>
        </w:tc>
        <w:tc>
          <w:tcPr>
            <w:tcW w:type="dxa" w:w="1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2.1.1.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Заявка на участие в электронном аукционе состоит из двух частей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2.1.1.1.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Первая часть заявки на участие в электронном аукционе должна содержать информацию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согласие участника электронного аукциона на поставку товара на условиях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предусмотренных Документацией об аукционе и не подлежащих изменению по результатам проведения электронного аукциона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такое согласие дается с применением программно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аппаратных средств электронной площадки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наименование страны происхождения товара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случае установления заказчиком в извещении о проведении электронного аукциона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документации об электронном аукционе условий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запретов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ограничений допуска товаров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происходящих из иностранного государства или группы иностранных государств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соответствии со статьей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конкретные показатели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соответствующие значениям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установленным в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«ТЕХНИЧЕСКАЯ ЧАСТЬ» настоящей документации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указание на товарный знак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предусмотренная настоящим подпунктом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участник закупки предлагает товар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который обозначен товарным знаком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отличным от товарного знака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указанного в документации об электронном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ind w:firstLine="566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Конкретные показатели предлагаемых к поставке товаров указываются исходя из требований к функциональным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техническим и качественным характеристикам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эксплуатационным характеристикам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необходимости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товаров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установленных в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 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ТЕХНИЧЕСКАЯ ЧАСТЬ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Документации об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этом описание конкретных показателей предлагаемого к поставке товара означает описание Участником закупки характеристик таких товаров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имеющих четкие показатели без указания пороговых значений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допускается указание слов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 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более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", 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менее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", "+/-"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пр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 исключением случаев прямо предусмотренных в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 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ТЕХНИЧЕСКАЯ ЧАСТЬ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Документации об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Кроме того при указании марки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модели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или товарного знака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его словесного обозначения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предлагаемого к поставке товара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 входящего в комплект поставки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 товара являющегося сопутствующим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не допускается использование слов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 эквивалент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539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rtl w:val="0"/>
                <w:lang w:val="ru-RU"/>
              </w:rPr>
              <w:t xml:space="preserve">2.1.1.2.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00"/>
                <w:rtl w:val="0"/>
                <w:lang w:val="ru-RU"/>
              </w:rPr>
              <w:t>Вторая часть заявки на участие в электронном аукционе должна содержать следующие документы и информацию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539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фирменное наименование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место нахождения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юридического лица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почтовый адрес участника такого аукциона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отчество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паспортные данные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место жительства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физического лица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иностранного лица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идентификационный номер налогоплательщика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учредителей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членов коллегиального исполнительного органа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исполняющего функции единоличного исполнительного органа участника такого аукциона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539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подтверждающие соответствие участника такого аукциона требованиям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установленным пунктом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части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частями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статьи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31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наличии таких требований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или копии этих документов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предусмотренных в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«ИНФОРМАЦИОННАЯ КАРТА» настоящей документации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539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декларация о соответствии участника аукциона требованиям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установленным пунктами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3 - 9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части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статьи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ФЗ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указанная декларация предоставляется с использованием программно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аппаратных средств электронной площадки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539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rtl w:val="0"/>
                <w:lang w:val="ru-RU"/>
              </w:rPr>
              <w:t xml:space="preserve">4)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00"/>
                <w:rtl w:val="0"/>
                <w:lang w:val="ru-RU"/>
              </w:rPr>
              <w:t>копии документов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00"/>
                <w:rtl w:val="0"/>
                <w:lang w:val="ru-RU"/>
              </w:rPr>
              <w:t>подтверждающих соответствие товара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00"/>
                <w:rtl w:val="0"/>
                <w:lang w:val="ru-RU"/>
              </w:rPr>
              <w:t>работы или услуги требованиям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00"/>
                <w:rtl w:val="0"/>
                <w:lang w:val="ru-RU"/>
              </w:rPr>
              <w:t>установленным 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00"/>
                <w:rtl w:val="0"/>
                <w:lang w:val="ru-RU"/>
              </w:rPr>
              <w:t>в случае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00"/>
                <w:rtl w:val="0"/>
                <w:lang w:val="ru-RU"/>
              </w:rPr>
              <w:t>если в соответствии с законодательством Российской Федерации установлены требования к товару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00"/>
                <w:rtl w:val="0"/>
                <w:lang w:val="ru-RU"/>
              </w:rPr>
              <w:t xml:space="preserve">работе или услуге и представление указанных документов предусмотрено в разделе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00"/>
                <w:rtl w:val="0"/>
                <w:lang w:val="ru-RU"/>
              </w:rPr>
              <w:t>«ИНФОРМАЦИОННАЯ КАРТА» настоящей документации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00"/>
                <w:rtl w:val="0"/>
                <w:lang w:val="ru-RU"/>
              </w:rPr>
              <w:t>При этом не допускается требовать представление указанных документов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00"/>
                <w:rtl w:val="0"/>
                <w:lang w:val="ru-RU"/>
              </w:rPr>
              <w:t>если в соответствии с законодательством Российской Федерации они передаются вместе с товаром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539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решение об одобрении или о совершении крупной сделки либо копия данного решения в случае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обеспечения исполнения контракта является крупной сделкой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539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подтверждающие право участника электронного аукциона на получение преимуществ в соответствии со статьями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или копии таких документов в соответствии с разделом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«ИНФОРМАЦИОННАЯ КАРТА» настоящей документации </w:t>
            </w: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 CYR" w:cs="Times New Roman CYR" w:hAnsi="Times New Roman CYR" w:eastAsia="Times New Roman CYR" w:hint="default"/>
                <w:sz w:val="24"/>
                <w:szCs w:val="24"/>
                <w:rtl w:val="0"/>
                <w:lang w:val="ru-RU"/>
              </w:rPr>
              <w:t>в случае</w:t>
            </w: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 CYR" w:cs="Times New Roman CYR" w:hAnsi="Times New Roman CYR" w:eastAsia="Times New Roman CYR" w:hint="default"/>
                <w:sz w:val="24"/>
                <w:szCs w:val="24"/>
                <w:rtl w:val="0"/>
                <w:lang w:val="ru-RU"/>
              </w:rPr>
              <w:t>если участник электронного аукциона заявил о получении указанных преимуществ</w:t>
            </w: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539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7)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предусмотренные нормативными правовыми актами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принятыми в соответствии со статьей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случае закупки товаров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которые распространяется действие указанных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 копии таких документов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предусмотренных в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«ИНФОРМАЦИОННАЯ КАРТА» настоящей документации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отсутствии в заявке на участие в электронном аукционе документов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предусмотренных настоящим пунктом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 копий таких документов эта заявка приравнивается к заявке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которой содержится предложение о поставке товаров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происходящих из иностранного государства или группы иностранных государств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соответственно выполняемых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оказываемых иностранными лицами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539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8)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частью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статьи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ФЗ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указанная декларация предоставляется с использованием программно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аппаратных средств электронной площадки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случае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если предусмотрено разделом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«ИНФОРМАЦИОННАЯ КАРТА» настоящей документации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3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2.2.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Участие в электронном аукционе</w:t>
            </w:r>
          </w:p>
        </w:tc>
        <w:tc>
          <w:tcPr>
            <w:tcW w:type="dxa" w:w="1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2.2.1.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Подача заявок на участие в электронном аукционе осуществляется только лицами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зарегистрированными в единой информационной системе и аккредитованными на электронной площадке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содержащих две части заявки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указанные электронные документы подаются одновременно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2.2.2.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Состав документов заявки должен соответствовать пункту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2.1.1.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Документации об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2.2.3.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Заявка на участие в электронном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подготовленная участником закупки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также вся корреспонденция и документация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связанная с заявкой на участие в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которой обмениваются участник закупки и Заказчик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должны быть составлены на русском языке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Любые вспомогательные документы и печатные материалы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представленные Участником закупки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могут быть составлены на иностранном языке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такие материалы сопровождаются точным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заверенным в установленном порядке переводом на русский язык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проставлением апостиля компетентного органа государства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котором этот документ был составлен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2.3.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Отзыв заявок на участие в электронном аукционе</w:t>
            </w:r>
          </w:p>
        </w:tc>
        <w:tc>
          <w:tcPr>
            <w:tcW w:type="dxa" w:w="1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2.3.1.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Участник  электронного аукциона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подавший заявку на участие в электронном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вправе отозвать заявку на участие в электронном аукционе не позднее даты окончания срока подачи заявок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указанного в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«ИНФОРМАЦИОННАЯ КАРТА» настоящей документации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направив об этом уведомление оператору электронной площадки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4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ТРЕБОВАНИЯ К УЧАСТНИКАМ ЭЛЕКТРОННОГО АУКЦИОНА</w:t>
            </w:r>
          </w:p>
        </w:tc>
      </w:tr>
      <w:tr>
        <w:tblPrEx>
          <w:shd w:val="clear" w:color="auto" w:fill="ced7e7"/>
        </w:tblPrEx>
        <w:trPr>
          <w:trHeight w:val="332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3.1.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Требования к участникам электронного аукциона</w:t>
            </w:r>
          </w:p>
        </w:tc>
        <w:tc>
          <w:tcPr>
            <w:tcW w:type="dxa" w:w="1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3.1.1.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Единые требования к участникам электронного аукциона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установленные в соответствии со статьей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соответствие требованиям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установленным в соответствии с законодательством Российской Федерации к лицам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осуществляющим поставку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выполнение работы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оказание услуги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являющихся объектом закупки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Если такие требования установлены и информация о них содержится в Извещении о проведении электронного аукциона и в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«ИНФОРМАЦИОННАЯ КАРТА» Документации об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непроведение ликвидации участника закупки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юридического лица и отсутствие решения арбитражного суда о признании участника электронного аукциона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юридического лица несостоятельным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банкротом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об открытии конкурсного производства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неприостановление деятельности участника электронного аукциона в порядке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установленном Кодексом Российской Федерации об административных правонарушениях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дату подачи заявки на участие в электронном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отсутствие у участника электронного аукциона недоимки по налогам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сборам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задолженности по иным обязательным платежам в бюджеты бюджетной системы Российской Федерации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исключением сумм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которые предоставлены отсрочка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рассрочка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инвестиционный налоговый кредит в соответствии с законодательством Российской Федерации о налогах и сборах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реструктурированы 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прошедший календарный год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размер которых превышает двадцать пять процентов балансовой стоимости активов участника электронного аукциона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данным бухгалтерской отчетности за последний отчетный период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Участник электронного аукциона считается соответствующим установленному требованию в случае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им в установленном порядке подано заявление об обжаловании указанных недоимки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задолженности и решение по такому заявлению на дату рассмотрения заявки на участие в электронном аукционе не принято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отсутствие у участника закупки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физического лица либо у руководителя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членов коллегиального исполнительного органа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исполняющего функции единоличного исполнительного органа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или главного бухгалтера юридического лица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участника закупки судимости за преступления в сфере экономики 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преступления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предусмотренные статьями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289, 290, 291, 291.1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Уголовного кодекса Российской Федерации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исключением лиц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 которых такая судимость погашена или снята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связаны с поставкой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выполнением работы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оказанием услуги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являющихся объектом осуществляемой закупки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административного наказания в виде дисквалификации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before="20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обладание участником электронного аукциона исключительными правами на результаты интеллектуальной деятельности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в связи с исполнением контракта заказчик приобретает права на такие результаты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исключением случаев заключения контрактов на создание произведений литературы или искусства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финансирование проката или показа национального фильма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7)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отсутствие между участником электронного аукциона и заказчиком конфликта интересов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 которым понимаются случаи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которых руководитель заказчика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член комиссии по осуществлению закупок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руководитель контрактной службы заказчика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контрактный управляющий состоят в браке с физическими лицами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являющимися выгодоприобретателями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единоличным исполнительным органом хозяйственного общества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генеральным директором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управляющим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президентом и другими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членами коллегиального исполнительного органа хозяйственного общества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руководителем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генеральным директором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учреждения или унитарного предприятия либо иными органами управления юридических лиц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участников электронного аукциона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физическими лицами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 зарегистрированными в качестве индивидуального предпринимателя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участниками электронного аукциона либо являются близкими родственниками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родственниками по прямой восходящей и нисходящей линии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родителями и детьми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дедушкой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бабушкой и внуками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полнородными и неполнородными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имеющими общих отца или мать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братьями и сестрами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усыновителями или усыновленными указанных физических лиц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 выгодоприобретателями для целей настоящей статьи понимаются физические лица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владеющие напрямую или косвенно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через юридическое лицо или через несколько юридических лиц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более чем десятью процентами голосующих акций хозяйственного общества либо долей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превышающей десять процентов в уставном капитале хозяйственного общества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8)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участник электронного аукциона не должен являться офшорной компанией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участник закупки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юридическое лицо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предусмотренного статьей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19.28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Кодекса Российской Федерации об административных правонарушениях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отсутствие у участника закупки ограничений для участия в закупках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установленных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3.1.2.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Правительство Российской Федерации вправе устанавливать к участникам закупок дополнительные требования в соответствии с частями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2, 2.1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статьи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Информация об установленных дополнительных требованиях указывается Заказчиком в извещении о проведении электронного аукциона и в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«ИНФОРМАЦИОННАЯ КАРТА» настоящей документации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3.2.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Требование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которое может быть установлено заказчиком</w:t>
            </w:r>
          </w:p>
        </w:tc>
        <w:tc>
          <w:tcPr>
            <w:tcW w:type="dxa" w:w="1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3.2.1.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Отсутствие в предусмотренном Законом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ФЗ реестре недобросовестных поставщиков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подрядчиков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информации об участнике закупки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 информации об учредителях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 членах коллегиального исполнительного органа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лице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исполняющем функции единоличного исполнительного органа участника закупки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юридического лица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указывается Заказчиком в «Информационной карте» настоящей документации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307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3.3.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Обеспечение заявки на участие в электронном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обеспечение исполнения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условия банковской гарантии</w:t>
            </w:r>
          </w:p>
        </w:tc>
        <w:tc>
          <w:tcPr>
            <w:tcW w:type="dxa" w:w="1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3.3.1.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Участие в  электронном аукционе  возможно путем блокирования денежных средств при наличии на специальном счете участника закупки незаблокированных денежных средств в размере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предусмотренном в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«ИНФОРМАЦИОННАЯ КАРТА» настоящей документации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Порядок внесения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обеспечения заявок на участие в закупке определен статьей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Требование об обеспечении заявки на участие в закупке в равной мере относится ко всем участникам закупки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исключением казенных учреждений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которые не предоставляют обеспечение подаваемых ими заявок на участие в определении поставщиков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подрядчиков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3.3.2.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Обеспечение исполнения контракта может предоставляться участником электронного аукциона путем внесения денежных средств на указанный заказчиком счет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котором в соответствии с законодательством Российской Федерации учитываются операции со средствами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поступающими заказчику или банковской гарантией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Положения об обеспечении исполнения контракта не применяются в случае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участником закупки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которым заключается контракт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является казенное учреждение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Выбор способа обеспечения исполнения контракта осуществляется участником  электронного аукциона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Срок действия банковской гарантии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предоставленной в качестве обеспечения исполнения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должен превышать срок действия контракта не менее чем на один месяц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Заказчик в качестве обеспечения исполнения контракта принимает банковские гарантии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выданные банками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соответствующими требованиям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установленным Правительством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Банковская гарантия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выданная участнику электронного аукциона банком для целей обеспечения исполнения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должна соответствовать требованиям статьи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 так же постановления Правительства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ноября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года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1005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«О банковских гарантиях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используемых для целей Федерального закона «О контрактной системе в сфере закупок товаров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3.3.3.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Банковская гарантия должна обеспечивать все обязательства по контракту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включая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обязательства по уплате неустоек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пеней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штрафов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предусмотренных контрактом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начисленных с момента возникновения у бенефициара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заказчика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права на их начисления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обязательства по возмещению принципалом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поставщиком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подрядчиком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убытков бенефициара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заказчика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);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обязательства принципала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поставщика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подрядчика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 предоставлению вместе с товаром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оборудованием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гарантии качества производителя и гарантии качества поставщика на поставляемый товар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оборудование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если такие обязательства предусмотрены в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«ПРОЕКТ КОНТРАКТА»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);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гарантийные обязательства принципала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поставщика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подрядчика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контракту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если такие обязательства предусмотрены в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«ПРОЕКТ КОНТРАКТА»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«ПРОЕКТ КОНТРАКТА» Документации об аукционе могут быть предусмотрены иные обязательства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должны быть обеспечены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банковской гарантии должно быть прямо предусмотрено безусловное право бенефициара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заказчика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истребование суммы банковской гарантии  полностью или частично в случае неисполнения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 ненадлежащего исполнения обязательств по контракту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включая перечисленные в настоящем пункте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этом должно быть предусмотрено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для истребования суммы обеспечения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бенефициар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заказчик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направляет гаранту следующие документы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платежное поручение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подтверждающее перечисление бенефициаром аванса принципалу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 отметкой банка бенефициара либо органа Федерального казначейства об исполнении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выплата аванса предусмотрена контрактом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требование по банковской гарантии предъявлено в случае ненадлежащего исполнения принципалом обязательств по возврату аванса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);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подтверждающий факт наступления гарантийного случая в соответствии с условиями контракта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требование по банковской гарантии предъявлено в случае ненадлежащего исполнения принципалом обязательств в период действия гарантийного срока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подтверждающий полномочия единоличного исполнительного органа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 иного уполномоченного лица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подписавшего требование по банковской гарантии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решение об избрании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приказ о назначении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доверенность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Основанием для отказа в принятии банковской гарантии заказчиком является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отсутствие информации о банковской гарантии в предусмотренных статьей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 реестрах банковских гарантий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несоответствие банковской гарантии условиям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указанным в частях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статьи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несоответствие банковской гарантии требованиям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содержащимся в извещении об осуществлении закупки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документации о закупке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3.3.4.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Обеспечение исполнения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предоставленное в форме денежных средств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возвращается Поставщику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Подрядчику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 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пяти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рабочих дней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с даты окончания установленного срока действия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4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ПОРЯДОК ПРОВЕДЕНИЯ ЭЛЕКТРОННОГО АУКЦИОНА И ЗАКЛЮЧЕНИЯ КОНТРАКТА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4.1.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Получение Документации об аукционе</w:t>
            </w:r>
          </w:p>
        </w:tc>
        <w:tc>
          <w:tcPr>
            <w:tcW w:type="dxa" w:w="1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4.1.1.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Документация об аукционе размещена в единой информационной системе и доступна для ознакомления без взимания платы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4.2.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40"/>
              </w:tabs>
              <w:spacing w:after="6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Порядок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4.2.1.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Любой участник электронного аукциона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зарегистрированный в единой информационной системе и аккредитованный на электронной площадке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вправе направить с использованием программно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аппаратных средств электронной площадки на адрес электронной площадки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на которой планируется проведение такого аукциона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запрос о даче разъяснений положений документации о таком аукционе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В течение одного часа с момента поступления указанного запроса он направляется оператором электронной площадки заказчику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4.2.2.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без указания участника такого аукциона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 которого поступил указанный запрос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условии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что указанный запрос поступил Заказчику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не позднее чем за три дня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до даты окончания срока подачи заявок на участие в таком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4.3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Рассмотрение первых частей заявок на участие в  электронном аукционе</w:t>
            </w:r>
          </w:p>
        </w:tc>
        <w:tc>
          <w:tcPr>
            <w:tcW w:type="dxa" w:w="1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4.3.1.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Рассмотрение первых частей заявок на участие в электронном аукционе осуществляется в сроки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установленные в Извещении о проведении электронного аукциона и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«ИНФОРМАЦИОННАЯ КАРТА» Документации об аукционе в соответствии с порядком установленным статьей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4.4.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Порядок проведения электронного аукциона</w:t>
            </w:r>
          </w:p>
        </w:tc>
        <w:tc>
          <w:tcPr>
            <w:tcW w:type="dxa" w:w="1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4.4.1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Электронный аукцион проводится на электронной площадке в установленный в Извещении о проведении электронного аукциона и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«ИНФОРМАЦИОННАЯ КАРТА» Документации об аукционе день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Время начала проведения электронного аукциона устанавливается оператором электронной площадки в соответствии со временем часовой зоны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которой расположен Заказчик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4.4.2.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Электронный аукцион проводится в порядке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установленном статьей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4.5.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Рассмотрение вторых частей заявок на участие в электронном аукционе</w:t>
            </w:r>
          </w:p>
        </w:tc>
        <w:tc>
          <w:tcPr>
            <w:tcW w:type="dxa" w:w="1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4.5.1.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Рассмотрение вторых частей заявок на участие в электронном аукционе осуществляется в сроки и в соответствии с порядком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установленным статьей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5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4.6.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Порядок заключения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последствия уклонения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отказа от заключения контракта</w:t>
            </w:r>
          </w:p>
        </w:tc>
        <w:tc>
          <w:tcPr>
            <w:tcW w:type="dxa" w:w="1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i w:val="1"/>
                <w:iCs w:val="1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4.6.1. </w:t>
            </w: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>Контракт заключается в порядке и в сроки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установленные статьей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83.2 </w:t>
            </w: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>3.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4.6.2.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результатам электронной аукциона контракт заключается с победителем электронного аукциона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в случаях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предусмотренных Законом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иным участником этого аукциона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заявка которого на участие в этом аукционе признана соответствующей требованиям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установленным документацией 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извещением о закупке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4.6.3.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4.6.4.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Победитель электронного аукциона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 иное лицо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которым заключается контракт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исключением участника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которым заключается контракт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случае признания победителя уклонившимся от заключения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признается заказчиком уклонившимся от заключения контракта в случае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List Paragraph"/>
              <w:tabs>
                <w:tab w:val="left" w:pos="388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 если в сроки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предусмотренные частью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статьи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83.2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3 ,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он не направил заказчику проект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подписанный лицом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имеющим право действовать от имени такого победителя не направил протокол разногласий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предусмотренный </w:t>
            </w:r>
            <w:r>
              <w:rPr>
                <w:rFonts w:ascii="Times New Roman" w:hAnsi="Times New Roman" w:hint="default"/>
                <w:color w:val="0000ff"/>
                <w:sz w:val="24"/>
                <w:szCs w:val="24"/>
                <w:u w:color="0000ff"/>
                <w:rtl w:val="0"/>
                <w:lang w:val="ru-RU"/>
              </w:rPr>
              <w:t xml:space="preserve">частью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color="0000ff"/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83.2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 не исполнил требования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предусмотренные </w:t>
            </w:r>
            <w:r>
              <w:rPr>
                <w:rFonts w:ascii="Times New Roman" w:hAnsi="Times New Roman" w:hint="default"/>
                <w:color w:val="0000ff"/>
                <w:sz w:val="24"/>
                <w:szCs w:val="24"/>
                <w:u w:color="0000ff"/>
                <w:rtl w:val="0"/>
                <w:lang w:val="ru-RU"/>
              </w:rPr>
              <w:t xml:space="preserve">статьей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color="0000ff"/>
                <w:rtl w:val="0"/>
                <w:lang w:val="ru-RU"/>
              </w:rPr>
              <w:t>37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случае снижения при проведении электронного аукциона или конкурса цены контракта на двадцать пять процентов и более от начальной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максимальной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цены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этом заказчик не позднее одного рабочего дня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следующего за днем признания победителя электронной процедуры уклонившимся от заключения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содержащий информацию о месте и времени его составления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 победителе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признанном уклонившимся от заключения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 факте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являющемся основанием для такого признания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также реквизиты документов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подтверждающих этот факт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283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случае если победитель электронной процедуры признан уклонившимся от заключения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заказчик вправе заключить контракт с участником такой процедуры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заявке которого присвоен второй номер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Этот участник признается победителем такой процедуры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в проект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прилагаемый к документации 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извещению о закупке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заказчиком включаются условия исполнения данного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предложенные этим участником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Проект контракта должен быть направлен заказчиком этому участнику в срок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превышающий пяти дней с даты признания победителя такой процедуры уклонившимся от заключения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этом заказчик вправе обратиться в суд с требованием о возмещении убытков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причиненных уклонением от заключения контракта в части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покрытой суммой обеспечения заявки на участие в электронной процедуре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4.6.5.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Последствия признания электронного аукциона несостоявшимся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основания и действия Заказчика указаны в статье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71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4.6.6.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случае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если в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«ИНФОРМАЦИОННАЯ КАРТА» Документации об аукционе установлено требование обеспечения исполнения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контракт заключается только после предоставления победителем электронного аукциона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которым заключается контракт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безотзывной банковской гарантии оформленной в соответствии с требованиями пункта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3.3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Документации об аукционе или внесением денежных средств на указанный Заказчиком счет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размере обеспечения исполнения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установленном в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«ИНФОРМАЦИОННАЯ КАРТА» Документации об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4.6.7.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заключении контракта Заказчик по согласованию с участником электронного аукциона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которым в соответствии с законодательством заключается контракт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вправе увеличить количество поставляемого товара на сумму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превышающую разницы между ценой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предложенной таким участником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начальной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максимальной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ценой контракта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ценой лота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если это право Заказчика предусмотрено в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«ИНФОРМАЦИОННАЯ КАРТА» Документации об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этом цена единицы товара не должна превышать цену единицы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определяемую как частное от деления цены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указанной предложенной участником электронного аукциона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которым заключается контракт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количество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указанное в извещении о проведении аукциона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9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4.7.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Изменение цены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Изменение количества поставляемого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объемов работ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предусмотренного контрактом</w:t>
            </w:r>
          </w:p>
        </w:tc>
        <w:tc>
          <w:tcPr>
            <w:tcW w:type="dxa" w:w="1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4.7.1.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Изменение существенных условий контракта при его исполнении не допускается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исключением их изменения по соглашению сторон в следующих случаях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4.7.1.1.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изменении условий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снижении цены контракта без изменения предусмотренных контрактом количества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объема работы или услуги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качества поставляемого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выполняемой работы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оказываемой услуги и иных условий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по предложению Заказчика увеличиваются предусмотренные контрактом количество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объем работы или услуги не более чем на десять процентов или уменьшаются предусмотренные контрактом количество поставляемого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объем выполняемой работы или оказываемой услуги не более чем на десять процентов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дополнительному объему работы или услуги исходя из установленной в контракте цены единицы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работы или услуги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не более чем на десять процентов цены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уменьшении предусмотренных контрактом количества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объема работы или услуги стороны контракта обязаны уменьшить цену контракта исходя из цены единицы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работы или услуги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4.7.1.2.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цена заключенного для обеспечения федеральных нужд на срок не менее чем три года контракта составляет либо превышает размер цены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установленный Правительством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исполнение указанного контракта по независящим от сторон контракта обстоятельствам без изменения его условий невозможно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данные условия могут быть изменены на основании решения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4.7.1.3.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Изменение в соответствии с законодательством Российской Федерации регулируемых государством цен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тарифов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товары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4.7.2.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 исполнении контракта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исключением случаев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предусмотрены нормативными правовыми актами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принятыми в соответствии с частью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статьи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 согласованию Заказчика с поставщиком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подрядчиком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допускается поставка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выполнение работы или оказание услуги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качество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технические и функциональные характеристики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потребительские свойства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которых являются улучшенными по сравнению с качеством и соответствующими техническими и функциональными характеристиками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указанными в контракте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этом случае соответствующие изменения должны быть внесены заказчиком в реестр контрактов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заключенных заказчиком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5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4.8.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Расторжение контракта</w:t>
            </w:r>
          </w:p>
        </w:tc>
        <w:tc>
          <w:tcPr>
            <w:tcW w:type="dxa" w:w="1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4.8.1.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Расторжение контракта допускается по соглашению сторон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решению суда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случае одностороннего отказа стороны контракта от исполнения контракта в соответствии с гражданским законодательством и в случае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условие об одностороннем отказе содержится в контракте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4.8.1.1.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Заказчик вправе принять решение об одностороннем отказе от исполнения контракта в соответствии с Гражданским кодексом Российской Федерации для одностороннего отказа от исполнения отдельных видов обязательств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условии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это было предусмотрено контрактом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4.8.1.2.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Поставщик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подрядчик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вправе принять решение об одностороннем отказе от исполнения контракта по основаниям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предусмотренным Гражданским кодексом Российской Федерации для одностороннего отказа от исполнения отдельных видов обязательств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в контракте было предусмотрено право заказчика принять решение об одностороннем отказе от исполнения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7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4.9.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Антидемпинговые меры при проведении электронного аукциона</w:t>
            </w:r>
          </w:p>
        </w:tc>
        <w:tc>
          <w:tcPr>
            <w:tcW w:type="dxa" w:w="1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4.9.1.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Если при проведении аукциона начальная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максимальная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цена контракта составляет более чем пятнадцать миллионов рублей и участником закупки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которым заключается контракт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предложена цена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которая на двадцать пять и более процентов ниже начальной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максимальной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цены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контракт заключается только после предоставления таким участником обеспечения исполнения контракта в размере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превышающем в полтора раза размер обеспечения исполнения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указанный в документации о проведении аукциона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но не менее чем в размере аванса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контрактом предусмотрена выплата аванса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4.9.2.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Если при проведении аукциона начальная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максимальная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цена контракта составляет пятнадцать миллионов рублей и менее и участником закупки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которым заключается контракт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предложена цена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которая на двадцать пять и более процентов ниже начальной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максимальной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цены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контракт заключается только после предоставления таким участником обеспечения исполнения контракта в размере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указанном в пункте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4.9.1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настоящей документации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 информации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подтверждающей добросовестность такого участника на дату подачи заявки в соответствии с пунктом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4.9.3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настоящей документации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4.9.3.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 информации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подтверждающей добросовестность участника закупки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относится информация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содержащаяся в реестре контрактов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заключенных заказчиками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подтверждающая исполнение таким участником в течение одного года до даты подачи заявки на участие в электронном аукционе трех и более контрактов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 этом все контракты должны быть исполнены без применения к такому участнику неустоек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штрафов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пеней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либо в течение двух лет до даты подачи заявки на участие в электронном аукционе  четырех и более контрактов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 этом не менее чем семьдесят пять процентов контрактов должны быть исполнены без применения к такому участнику неустоек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штрафов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пеней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либо в течение трех лет до даты подачи заявки на участие в электронном аукционе трех и более контрактов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 этом все контракты должны быть исполнены без применения к такому участнику неустоек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штрафов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пеней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этих случаях цена одного из контрактов должна составлять не менее чем двадцать процентов цены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 которой участником закупки предложено заключить контракт в соответствии с пунктом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4.9.2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настоящей документации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ectPr>
          <w:headerReference w:type="default" r:id="rId8"/>
          <w:pgSz w:w="11900" w:h="16840" w:orient="portrait"/>
          <w:pgMar w:top="1701" w:right="1134" w:bottom="850" w:left="1134" w:header="0" w:footer="0"/>
          <w:pgNumType w:start="2"/>
          <w:bidi w:val="0"/>
        </w:sectPr>
      </w:pPr>
    </w:p>
    <w:p>
      <w:pPr>
        <w:pStyle w:val="ConsPlusNormal"/>
        <w:outlineLvl w:val="2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P2286" w:id="0"/>
      <w:bookmarkEnd w:id="0"/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ИНФОРМАЦИОННАЯ КАРТА ЭЛЕКТРОННОГО АУКЦИОНА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Следующая информация и данные для конкретного аукциона на поставляемые 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выполняемые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оказываемые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уточняют и дополняют положения Документации об аукционе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tbl>
      <w:tblPr>
        <w:tblW w:w="152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8"/>
        <w:gridCol w:w="5757"/>
        <w:gridCol w:w="8931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Название пункта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Текст пояснений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5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Заказчик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ФГУП «РосРАО»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Местонахождение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Большая Ордынка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24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Почтовый адрес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Большая Ордынка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24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Ответственное должностное лицо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Мамонова Анна Викторовна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(495)710-76-48,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458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00ffff"/>
                <w:rtl w:val="0"/>
                <w:lang w:val="ru-RU"/>
              </w:rPr>
              <w:t xml:space="preserve">Специализированная организация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00ffff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00ffff"/>
                <w:rtl w:val="0"/>
                <w:lang w:val="ru-RU"/>
              </w:rPr>
              <w:t>Организатор закупки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00ffff"/>
                <w:rtl w:val="0"/>
                <w:lang w:val="ru-RU"/>
              </w:rPr>
              <w:t>)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ФГУП «РосРАО»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Местонахождение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Большая Ордынка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24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Почтовый адрес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Большая Ордынка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24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Ответственное должностное лицо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Мамонова Анна Викторовна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(495)710-76-48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458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00ffff"/>
                <w:rtl w:val="0"/>
                <w:lang w:val="ru-RU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00ffff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00ffff"/>
                <w:rtl w:val="0"/>
                <w:lang w:val="en-US"/>
              </w:rPr>
              <w:t>zakupki</w:t>
            </w:r>
            <w:r>
              <w:rPr>
                <w:rFonts w:ascii="Times New Roman" w:hAnsi="Times New Roman"/>
                <w:sz w:val="24"/>
                <w:szCs w:val="24"/>
                <w:shd w:val="clear" w:color="auto" w:fill="00ffff"/>
                <w:rtl w:val="0"/>
                <w:lang w:val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clear" w:color="auto" w:fill="00ffff"/>
                <w:rtl w:val="0"/>
                <w:lang w:val="en-US"/>
              </w:rPr>
              <w:t>rosrao</w:t>
            </w:r>
            <w:r>
              <w:rPr>
                <w:rFonts w:ascii="Times New Roman" w:hAnsi="Times New Roman"/>
                <w:sz w:val="24"/>
                <w:szCs w:val="24"/>
                <w:shd w:val="clear" w:color="auto" w:fill="00ffff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00ffff"/>
                <w:rtl w:val="0"/>
                <w:lang w:val="en-US"/>
              </w:rPr>
              <w:t>ru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Идентификационный код закупки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181471400427077060100109340010000000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 электронного аукциона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Электронный аукцион на право заключения контракта на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поставку спецодежды и средств индивидуальной защиты для нужд филиала «Южный территориальный округ» ФГУП «РосРАО»</w:t>
            </w:r>
          </w:p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Условия контракта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 и описание объекта закупки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характеристики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объем выполняемых работ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оказываемых услуг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количество поставляемого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Поставка спецодежды и средств индивидуальной защиты для нужд филиала «Южный территориальный округ» ФГУП «РосРАО»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Условия контракта определены Разделом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«ПРОЕКТ КОНТРАКТА» Документации об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Описание объекта закупки в соответствии со статьей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ФЗ предусмотрены в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«ТЕХНИЧЕСКАЯ ЧАСТЬ»  Документации об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2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Место поставки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выполнения работ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оказания услуг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сроки поставки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завершения работ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график оказания услуг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Место выполнения работ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оказания услуг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поставки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Поставка  товара осуществляется за счёт Поставщика по адресу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Дону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30-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 линия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54.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Условия выполнения работ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оказания услуг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поставки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соответствии с разделом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«ПРОЕКТ КОНТРАКТА» и разделом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«ТЕХНИЧЕСКАЯ ЧАСТЬ» Документации об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Срок поставки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завершения работы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оказания услуг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начало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даты заключения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окончание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25.09.2018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Источник финансирования закупки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Собственные средства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7.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Ограничение участия в определении поставщика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подрядчика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установленное в соответствии с Законом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ФЗ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согласно части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статьи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  <w:tab/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Закупка для субъектов малого предпринимательства и социально ориентированных некоммерческих организаций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72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Условия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запреты и ограничения допуска товаров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происходящих из иностранного государства или группы иностранных государств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соответственно выполняемых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оказываемых иностранными лицами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Установлен запрет на допуск товаров легкой промышленности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происходящих из иностранных государств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услуг по прокату таких товаров в целях осуществления закупок для обеспечения федеральных нужд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нужд субъектов Российской Федерации и муниципальных нужд в соответствии с постановление правительства РФ от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11.08.2014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791.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Закупка товаров легкой промышленности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происходящих из иностранных государств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 исключением государств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членов Евразийского экономического союза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услуг по прокату таких товаров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далее соответственно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товары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обеспечения федеральных нужд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относящихся к государственному оборонному заказу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 перечню согласно приложению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N 1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 постановлению правительства РФ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791),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товаров 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услуг для обеспечения нужд субъектов Российской Федерации и муниципальных нужд согласно приложению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N 2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 постановлению правительства РФ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791)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допускается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исключением случаев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если производство товаров на территориях государств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членов Евразийского экономического союза отсутствует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9.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Преференции товарам отечественного производства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предоставляются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078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Предоставление преимуществ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Устанавливаются в соответствии со статьями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28 - 30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учреждениям и предприятиям уголовно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исполнительной системы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предоставляются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организациям инвалидов – не предоставляются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субъектам малого предпринимательства – предоставляются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социально ориентированным некоммерческим организациям – предоставляются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Настоящий электронный аукцион является закупкой у субъектов малого предпринимательства и социально ориентированных некоммерческих организаций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сроки и порядок оплаты товаров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услуг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100 %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стоимости Товара оплачиваются в течение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пятнадцати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рабочих дней с даты подписания Заказчиком акта приема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передачи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Оплата производится в порядке и сроки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предусмотренные разделом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«ПРОЕКТ КОНТРАКТА» настоящей Документации об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Информация о валюте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используемой для формирования цены контракта и расчетов с поставщиками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подрядчиками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исполнителями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Российский рубль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Порядок применения официального курса иностранной валюты к рублю Российской Федерации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используется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Обязательные требования к Участникам закупки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Участники электронного аукциона должны отвечать требованиям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установленным в подразделе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3.1.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Документации об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Требование к Участникам закупки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установленное заказчиком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Отсутствие в реестре недобросовестных поставщиков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подрядчиков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информации об Участнике закупки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так же информации об учредителях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 членах коллегиального исполнительного органа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лице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исполняющем функции единоличного исполнительного органа Участника закупки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юридического лица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Дополнительные требования к участникам электронного аукциона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Устанавливаются в соответствии с частями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2, 2.1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статьи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установлены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Требования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установленные заказчиком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 функциональным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техническим и качественным характеристикам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эксплуатационным характеристики объекта закупки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количество товара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объем выполняемых работ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оказываемых услуг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Приводятся в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«ТЕХНИЧЕСКАЯ ЧАСТЬ» Документации об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Информация предоставляемая Участниками закупки в первой части заявки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Первая часть заявки на участие в электронном аукционе должна содержать информацию предусмотренную подпунктом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2.1.1.1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пункта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2.1.1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подраздела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раздела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настоящей документации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19.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Инструкция по заполнению первой части заявки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Приводится в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«Инструкция по заполнению первой части заявки» настоящей документации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предоставляемых участниками закупки во второй части заявки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>Вторая часть заявки на участие в электронном аукционе должна содержать сведения и документы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указанные в подпункте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2.1.1.2 </w:t>
            </w: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пункта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2.1.1 </w:t>
            </w: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подраздела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2.1 </w:t>
            </w: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раздела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>Документации об аукционе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21.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место и порядок подачи заявок на участие в электронном аукционе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Заявка на участие в  аукционе подается оператору электронной площадки с момента размещения Извещения о проведении электронного аукциона в порядке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определенном оператором электронной площадки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www.roseltorg.ru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Начальная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максимальная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цена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Обоснование начальной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максимальной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цены контракта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148 266 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сто сорок восемь тысяч двести шестьдесят шесть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рублей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копеек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Обоснование начальной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максимальной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цены контракта приводится в 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Документации об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6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23.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Дата начала и окончания срока предоставления разъяснений положений Документации об аукционе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Дата начала срока предоставления Заказчиком разъяснения положений Документации об аукционе 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27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» июля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Дата окончания срока предоставления Заказчиком разъяснения положений Документации об аукционе 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08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» августа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Разъяснения положений Документации об аукционе предоставляются Заказчиком в течение двух дней с даты поступления запроса от оператора электронной площадки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запрос о предоставлении разъяснений поступил не позднее 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06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» августа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Дата и время окончания срока подачи заявок на участие в электронном аукционе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» августа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Дата окончания срока рассмотрения первых частей заявок на участие в электронном аукционе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13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» августа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26.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Дата проведения электронного аукциона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» августа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7e7"/>
        </w:tblPrEx>
        <w:trPr>
          <w:trHeight w:val="51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27.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Размер обеспечения исполнения контракта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5%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от начальной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максимальной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цены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сумме 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7 413 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семь тысяч четыреста тринадцать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рублей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копейки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участником закупки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которым заключается контракт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предложена цена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которая на двадцать пять и более процентов ниже начальной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максимальной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цены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контракт заключается только после предоставления таким участником закупки обеспечения исполнения контракта в размере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превышающем в полтора раза установленный размер обеспечения исполнения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но не менее чем в размере аванса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контрактом предусмотрена выплата аванса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 информации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подтверждающей добросовестность такого участника закупки на дату подачи заявки в соответствии с частью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статьи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28.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Размер  обеспечения заявок на участие в электронном аукционе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67"/>
                <w:tab w:val="left" w:pos="1440"/>
                <w:tab w:val="left" w:pos="283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29.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Реквизиты для перечисления обеспечения исполнения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если участником электронного аукциона  выбран способ обеспечения исполнения контракта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внесение денежных средств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ФГУП «РосРАО»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СБЕРБАНК РОССИИ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ПАО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Московский банк Сбербанка России ПАО 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Москва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Расчетный счет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 40502810938090000004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Корреспондентский счет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 30101810400000000225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 044525225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КПП</w:t>
              <w:tab/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4714004270 / 770601001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Код организации по ОКПО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 32802451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Назначение платежа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обеспечение исполнения контракта на участие по процедуре  – Электронный аукцион на право заключения контракта на поставку спецодежды и средств индивидуальной защиты для нужд филиала «Южный территориальный округ» ФГУП «РосРАО»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30.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Контрактная служба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ответственная за заключение контракта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Контрактная служба заказчика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действующая на основании положения о контрактной службе Заказчика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Ответственный за заключение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Директор филиала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Южный территориальный округ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ФГУП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РосРАО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–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Козлов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31.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Возможность изменения существенных условий контракта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Изменение существенных условий контракта при его исполнении допускается по соглашению сторон в случаях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предусмотренных Законом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32.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Формы и документы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подлежащие заполнению  и предоставлению по усмотрению Участника  электронного аукциона в составе заявки на участие в аукционе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Информация о выгодоприобретателях единоличном исполнительном органе хозяйственного общества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генеральном директоре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управляющем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президенте и других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членах коллегиального исполнительного органа хозяйственного общества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руководителе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генеральном директоре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учреждения или унитарного предприятия либо об иных органах управления юридических лиц участников закупки путем указания фамилий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имен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отчеств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таких лиц с учетом положений Федерального закона от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июля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2006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года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152-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ФЗ «О персональных данных»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 выгодоприобретателями понимаются физические лица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владеющие напрямую или косвенно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через юридическое лицо или через несколько юридических лиц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более чем десятью процентами голосующих акций хозяйственного общества либо долей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превышающей десять процентов в уставном капитале хозяйственного общества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Форма предоставления информации о собственниках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предусмотрена в подразделе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6.1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раздела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Документации об аукционе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33.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Банковское сопровождение контракта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применяется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</w:t>
            </w:r>
          </w:p>
        </w:tc>
        <w:tc>
          <w:tcPr>
            <w:tcW w:type="dxa" w:w="5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Казначейское сопровождение контракта</w:t>
            </w:r>
          </w:p>
        </w:tc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применяется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ОБРАЗЦЫ ФОРМ И ДОКУМЕНТОВ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bookmarkStart w:name="P2481" w:id="1"/>
      <w:bookmarkEnd w:id="1"/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 ПРЕДОСТАВЛЕНИЯ ИНФОРМАЦИИ О СОБСТВЕННИКАХ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предоставляется по усмотрению участника электронного аукциона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непредоставление данной формы и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подтверждающих информацию не влияет на результаты рассмотрения заявки участника электронного аукциона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цепочке собственников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включая выгодоприобритателей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конечных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организации участника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54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0"/>
        <w:gridCol w:w="710"/>
        <w:gridCol w:w="708"/>
        <w:gridCol w:w="1134"/>
        <w:gridCol w:w="709"/>
        <w:gridCol w:w="1052"/>
        <w:gridCol w:w="224"/>
        <w:gridCol w:w="1276"/>
        <w:gridCol w:w="425"/>
        <w:gridCol w:w="708"/>
        <w:gridCol w:w="709"/>
        <w:gridCol w:w="1276"/>
        <w:gridCol w:w="1276"/>
        <w:gridCol w:w="768"/>
        <w:gridCol w:w="791"/>
        <w:gridCol w:w="1416"/>
        <w:gridCol w:w="1419"/>
      </w:tblGrid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8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581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Информация об участнике</w:t>
            </w:r>
          </w:p>
        </w:tc>
        <w:tc>
          <w:tcPr>
            <w:tcW w:type="dxa" w:w="7369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Информация о цепочке собственников участника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включая бенефициаров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конечных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14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Информация о подтверждающих документах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реквизиты и 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4765" w:hRule="atLeast"/>
        </w:trPr>
        <w:tc>
          <w:tcPr>
            <w:tcW w:type="dxa" w:w="8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ИНН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ОГРН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 краткое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Код ОКВЭД</w:t>
            </w:r>
          </w:p>
        </w:tc>
        <w:tc>
          <w:tcPr>
            <w:tcW w:type="dxa" w:w="12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Отчество руководителя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Серия и номер документа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удостоверяющего личность руководителя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ИНН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ОГРН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Адрес регистрации</w:t>
            </w:r>
          </w:p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Серия и номер документа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удостоверяющего личность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физического лица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участник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акционер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бенефициар</w:t>
            </w:r>
          </w:p>
        </w:tc>
        <w:tc>
          <w:tcPr>
            <w:tcW w:type="dxa" w:w="14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12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</w:t>
            </w:r>
          </w:p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884" w:hRule="atLeast"/>
        </w:trPr>
        <w:tc>
          <w:tcPr>
            <w:tcW w:type="dxa" w:w="5163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Подпись уполномоченного представителя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6662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Имя и должность подписавшего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3626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ИНСТРУКЦИИ ПО ЗАПОЛНЕНИЮ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инструкции не следует воспроизводить в документах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подготовленных участником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Форма Таблицы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изменению не подлежит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сведения и документы обязательны к предоставлению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столбце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участнику необходимо указать ОГРН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Заполняется 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контрагент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российское юридическое лицо </w:t>
      </w:r>
      <w:r>
        <w:rPr>
          <w:rFonts w:ascii="Times New Roman" w:hAnsi="Times New Roman"/>
          <w:sz w:val="24"/>
          <w:szCs w:val="24"/>
          <w:rtl w:val="0"/>
          <w:lang w:val="ru-RU"/>
        </w:rPr>
        <w:t>(13-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значный код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столбце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участником указывается организационная форма аббревиатурой и наименование контрагента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ФГУП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АО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контрагент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физическое лицо указывается ФИО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столбце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участнику необходимо указать код ОКВЭД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Столбец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участником заполняется в формате Фамилия Имя Отчество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 Иванов Иван Степанович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Столбец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заполняется в формате серия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например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5003 143877.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иностранцев допускается заполнение в формате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отраженном в национальном паспорте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Столбец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заполняется согласно образцу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Столбцы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9, 10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заполняются в порядке пунктов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3, 4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инструкции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столбце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указывается организационная форма аббревиатурой и наименование контрагента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ФГУП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АО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собственник физическое лицо указывается ФИО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наличии информации о руководителе юридического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собственника контрагента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указывается ФИО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Столбец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заполняется в формате географической иерархии в нисходящем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Пионеров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, 56-89.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Столбец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заполняется в порядке 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инструкции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столбце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какое отношение имеет данный субъект к вышестоящему звену в цепочке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контрагент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бенефициар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указанному в образце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столбце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указываются юридический статус и реквизиты подтверждающих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например учредительный контракт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23.01.2008.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ОБРАЗЕЦ ЗАПОЛНЕНИЯ ТАБЛИЦЫ СВЕДЕНИЙ О ЦЕПОЧКЕ СОБСТВЕННИКОВ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43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562"/>
        <w:gridCol w:w="1845"/>
        <w:gridCol w:w="2553"/>
        <w:gridCol w:w="1986"/>
        <w:gridCol w:w="2976"/>
        <w:gridCol w:w="283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1375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Информация об участнике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5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ИНН</w:t>
            </w:r>
          </w:p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ОГРН</w:t>
            </w:r>
          </w:p>
        </w:tc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 краткое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Код ОКВЭД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Отчество руководителя</w:t>
            </w:r>
          </w:p>
        </w:tc>
        <w:tc>
          <w:tcPr>
            <w:tcW w:type="dxa" w:w="2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Серия и номер документа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удостоверяющего личность руководителя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2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7734567890</w:t>
            </w:r>
          </w:p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1044567890123</w:t>
            </w:r>
          </w:p>
        </w:tc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Ромашка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45.xx.xx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Иванов Иван Степанович</w:t>
            </w:r>
          </w:p>
        </w:tc>
        <w:tc>
          <w:tcPr>
            <w:tcW w:type="dxa" w:w="2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5003 143877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50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2"/>
        <w:gridCol w:w="1842"/>
        <w:gridCol w:w="2126"/>
        <w:gridCol w:w="2128"/>
        <w:gridCol w:w="2410"/>
        <w:gridCol w:w="1701"/>
        <w:gridCol w:w="1699"/>
        <w:gridCol w:w="2272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275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Информация о цепочке собственников контрагента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включая бенефициаров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конечных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22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Информация о подтверждающих документах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реквизиты и 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3735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ИНН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ОГРН</w:t>
            </w:r>
          </w:p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Адрес регистрации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Серия и номер документа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удостоверяющего личность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физического лица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участник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акционер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бенефициар</w:t>
            </w:r>
          </w:p>
        </w:tc>
        <w:tc>
          <w:tcPr>
            <w:tcW w:type="dxa" w:w="22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1.1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7754467990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108323232323232</w:t>
            </w:r>
          </w:p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Свет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1"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Лубянка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 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Участник</w:t>
            </w:r>
          </w:p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учредительный контракт от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23.01.2008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1.1.0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111222333444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Петрова Анна Ивановна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Щепкина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 33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44 55 666777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Руководитель</w:t>
            </w:r>
          </w:p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устав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N45-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 от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22.03.10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1.1.1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333222444555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Сидоров Петр Иванович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Саратов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 45-34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55 66 777888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Участник</w:t>
            </w:r>
          </w:p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учредительный контракт от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12.03.2004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1.1.2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6277777777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104567567567436</w:t>
            </w:r>
          </w:p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Черепашка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Саратов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 45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Участник</w:t>
            </w:r>
          </w:p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учредительный контракт от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12.03.2004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1.1.2.0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7495672857623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Мухов Амир Мазиевич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Саратов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 45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66 78 455434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Руководитель</w:t>
            </w:r>
          </w:p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устав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77-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 от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22.05.11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1.1.2.1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8462389547345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Мазаева Инна Львовна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Саратов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Маркса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 5-34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67 03 000444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Бенефициар</w:t>
            </w:r>
          </w:p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учредительный контракт от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12.03.2004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...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1.2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7754456890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107656565656565</w:t>
            </w:r>
          </w:p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Свет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2"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Смоленск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Титова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 34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Участник</w:t>
            </w:r>
          </w:p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учредительный контракт от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23.01.2008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1.2.0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666555777444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Антонов Иван Игоревич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Смоленск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Титова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 34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66 55 444333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Руководитель</w:t>
            </w:r>
          </w:p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устав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56-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 от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22.05.09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1.2.1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888777666555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Ивлев Дмитрий Степанович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Смоленск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Чапаева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 34-72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77 55 333444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Участник</w:t>
            </w:r>
          </w:p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учредительный контракт от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23.01.2006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1.2.2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333888444555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Степанов Игорь Дмитриевич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Смоленск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Гагарина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 2-64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66 77 223344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Участник</w:t>
            </w:r>
          </w:p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учредительный контракт от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23.01.2006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...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1.3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ASU66-54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Игуана лтд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(Iguana LTD)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США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штат Виржиния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 533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Участник</w:t>
            </w:r>
          </w:p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учредительный контракт от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23.01.2008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Ruan Max Amer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Кипр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Лимассол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 24-75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776AE 6654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Руководитель</w:t>
            </w:r>
          </w:p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...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ectPr>
          <w:headerReference w:type="default" r:id="rId9"/>
          <w:pgSz w:w="11900" w:h="16840" w:orient="portrait"/>
          <w:pgMar w:top="1701" w:right="1134" w:bottom="850" w:left="1134" w:header="0" w:footer="0"/>
          <w:bidi w:val="0"/>
        </w:sectPr>
      </w:pPr>
    </w:p>
    <w:p>
      <w:pPr>
        <w:pStyle w:val="Normal.0"/>
        <w:keepNext w:val="1"/>
        <w:keepLines w:val="1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  <w:lang w:val="ru-RU"/>
        </w:rPr>
        <w:t>Форма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  <w:lang w:val="ru-RU"/>
        </w:rPr>
        <w:t xml:space="preserve">рекомендуемая к заполнению </w:t>
      </w:r>
    </w:p>
    <w:p>
      <w:pPr>
        <w:pStyle w:val="Normal.0"/>
        <w:keepNext w:val="1"/>
        <w:keepLines w:val="1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keepNext w:val="1"/>
        <w:keepLines w:val="1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Электронный аукцион на поставку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</w:t>
      </w:r>
    </w:p>
    <w:p>
      <w:pPr>
        <w:pStyle w:val="heading 3"/>
        <w:spacing w:before="120"/>
        <w:ind w:firstLine="0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heading 3"/>
        <w:spacing w:before="120"/>
        <w:ind w:firstLine="0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Федеральное государственное унитарное предприятие «Предприятие по обращению с радиоактивными отходами «РосРАО»</w:t>
      </w:r>
    </w:p>
    <w:p>
      <w:pPr>
        <w:pStyle w:val="Обычный1"/>
        <w:widowControl w:val="0"/>
        <w:jc w:val="center"/>
        <w:outlineLvl w:val="0"/>
        <w:rPr>
          <w:b w:val="1"/>
          <w:bCs w:val="1"/>
        </w:rPr>
      </w:pPr>
    </w:p>
    <w:p>
      <w:pPr>
        <w:pStyle w:val="Normal.0"/>
        <w:spacing w:before="100" w:after="10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Изучив извещение о проведении электронного аукциона и документацию об электронном аукционе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поставку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  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выражаем своё 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огласие на поставку 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соответствующих требованиям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установленным в документации об электронном аукционе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качестве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технических характеристиках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функциональных характеристиках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потребительских свойствах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размере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упаковке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отгрузке товара и иные сведения о товаре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которых предусмотрено документацией об электронном аукционе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37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Конкретные показатели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соответствующие значениям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установленным документацией об электронном аукционе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товарный знак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предлагаемого для поставки товара</w:t>
      </w:r>
    </w:p>
    <w:p>
      <w:pPr>
        <w:pStyle w:val="Normal.0"/>
        <w:ind w:firstLine="374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  <w:lang w:val="ru-RU"/>
        </w:rPr>
        <w:t>Пример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ru-RU"/>
        </w:rPr>
        <w:t>:</w:t>
      </w: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bookmarkStart w:name="P2881" w:id="2"/>
      <w:bookmarkEnd w:id="2"/>
    </w:p>
    <w:p>
      <w:pPr>
        <w:pStyle w:val="Normal.0"/>
        <w:keepNext w:val="1"/>
        <w:spacing w:after="60" w:line="320" w:lineRule="exact"/>
        <w:jc w:val="center"/>
        <w:outlineLvl w:val="0"/>
        <w:rPr>
          <w:sz w:val="28"/>
          <w:szCs w:val="28"/>
        </w:rPr>
      </w:pPr>
      <w:r>
        <w:rPr>
          <w:rFonts w:ascii="Times New Roman" w:hAnsi="Times New Roman" w:hint="default"/>
          <w:smallCaps w:val="1"/>
          <w:spacing w:val="5"/>
          <w:kern w:val="32"/>
          <w:sz w:val="32"/>
          <w:szCs w:val="32"/>
          <w:rtl w:val="0"/>
          <w:lang w:val="ru-RU"/>
        </w:rPr>
        <w:t>ТЕХНИЧЕСКАЯ ЧАСТЬ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Наименование и описание объекта закупки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100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6"/>
        <w:gridCol w:w="2127"/>
        <w:gridCol w:w="1675"/>
        <w:gridCol w:w="565"/>
        <w:gridCol w:w="1278"/>
        <w:gridCol w:w="424"/>
        <w:gridCol w:w="1291"/>
        <w:gridCol w:w="160"/>
        <w:gridCol w:w="1697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03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Наименование и описание объекта закупки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Наименование и состав объекта закупки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поставляемого товара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2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vertAlign w:val="baseline"/>
                <w:rtl w:val="0"/>
                <w:lang w:val="ru-RU"/>
              </w:rPr>
              <w:t>Код ОКПД  поставляемого товара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vertAlign w:val="superscript"/>
              </w:rPr>
            </w:r>
          </w:p>
        </w:tc>
        <w:tc>
          <w:tcPr>
            <w:tcW w:type="dxa" w:w="17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vertAlign w:val="baseline"/>
                <w:rtl w:val="0"/>
                <w:lang w:val="ru-RU"/>
              </w:rPr>
              <w:t>Единица измерения количества поставляемого товара</w:t>
            </w:r>
          </w:p>
        </w:tc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во поставля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емого товара</w:t>
            </w:r>
          </w:p>
        </w:tc>
        <w:tc>
          <w:tcPr>
            <w:tcW w:type="dxa" w:w="18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Страна происхожде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vertAlign w:val="baseline"/>
                <w:rtl w:val="0"/>
                <w:lang w:val="ru-RU"/>
              </w:rPr>
              <w:t>ния товара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2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03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 xml:space="preserve">II.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Область применения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03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№1"/>
              <w:keepNext w:val="1"/>
              <w:keepLines w:val="1"/>
              <w:shd w:val="clear" w:color="auto" w:fill="auto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03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III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Состав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количество и технические характеристики объекта закупки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03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III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значения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которых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 xml:space="preserve">подлежат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изменениям и должны быть указаны участниками закупки в первой части заявки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точно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</w:t>
            </w:r>
          </w:p>
        </w:tc>
        <w:tc>
          <w:tcPr>
            <w:tcW w:type="dxa" w:w="38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val="single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требования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параметры</w:t>
            </w:r>
          </w:p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Требование </w:t>
            </w:r>
          </w:p>
        </w:tc>
        <w:tc>
          <w:tcPr>
            <w:tcW w:type="dxa" w:w="18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Значение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Размерность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4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003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III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значения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которых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не могут изменяться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и должны быть указаны участниками закупки в первой части заявки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точно в соответствии с требованием заказчика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03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IV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Комплект поставки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</w:t>
            </w:r>
          </w:p>
        </w:tc>
        <w:tc>
          <w:tcPr>
            <w:tcW w:type="dxa" w:w="564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</w:t>
            </w:r>
          </w:p>
        </w:tc>
        <w:tc>
          <w:tcPr>
            <w:tcW w:type="dxa" w:w="18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Количество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Единица измерения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4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>2.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Условия допуска на территорию Заказчика</w:t>
      </w:r>
      <w:r>
        <w:rPr>
          <w:rFonts w:ascii="Times New Roman" w:cs="Times New Roman" w:hAnsi="Times New Roman" w:eastAsia="Times New Roman"/>
        </w:rPr>
        <w:tab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Дополнительная информация</w:t>
      </w:r>
    </w:p>
    <w:p>
      <w:pPr>
        <w:pStyle w:val="Normal.0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ПРИМЕЧАНИЕ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Имеющиеся в документации указания на товарные знаки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знаки обслуживания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фирменные наименования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патенты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полезные модели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промышленные образцы рассматриваются участниками закупки как указания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сопровождаются словами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эквивалент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 КОНТРАКТА</w:t>
      </w:r>
    </w:p>
    <w:p>
      <w:pPr>
        <w:pStyle w:val="ConsPlusNormal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 контракта представлен в виде отдельного файла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bookmarkStart w:name="P2883" w:id="3"/>
      <w:bookmarkEnd w:id="3"/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ТЕХНИЧЕСКАЯ ЧАСТЬ</w:t>
      </w:r>
    </w:p>
    <w:p>
      <w:pPr>
        <w:pStyle w:val="ConsPlusNormal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«Техническая часть» представлен в виде отдельного файла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ОБОСНОВАНИЕ НАЧАЛЬНОЙ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ЦЕНЫ КОНТРАКТА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ЦЕНЫ ЛОТА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«Обоснование начальной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цены контракта представлен в виде отдельного файла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nsPlusNormal"/>
        <w:jc w:val="center"/>
        <w:outlineLvl w:val="2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ИНСТРУКЦИЯ ПО ЗАПОЛНЕНИЮ ПЕРВОЙ ЧАСТИ ЗАЯВКИ</w:t>
      </w:r>
    </w:p>
    <w:p>
      <w:pPr>
        <w:pStyle w:val="Normal.0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заполнении первой части заявки участник закупки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не вправе изменять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наименования показателей и единицы измерения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исключать технические характеристики показателей и единиц измерения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размерность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установленные в разделе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«Техническая часть» документации электронного аукциона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Техническое задание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Слова «максимальный» или «минимальный»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«наибольший» или «наименьший»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всех форм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сокращений и склонений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являются частью наименования показателя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исключение или неполное указание участником закупки единиц измерения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наименований показателей трактуется комиссией как непредставление сведений о показателях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описании предлагаемого к поставке товара в первой части заявки участника обязательно должны быть указаны характеристики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требуемые Заказчиком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Представленные участником закупки в первой части заявки значения показателей не должны допускать разночтений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двусмысленного толкования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Предоставляемые участником закупки в первой части заявки сведения не должны сопровождаться словами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всех форм и склонений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«эквивалент»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«аналог»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«может»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«может быть»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 может»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«должен»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«должен быть»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 должен»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«будет»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 будет»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Наименование страны происхождения товара рекомендуется указывать в соответствии с постановлением Госстандарта России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14.12.2001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529-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 «О принятии и введении в действие Общероссийского классификатора стран мира»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страны происхождения товара должно быть указано участником закупки по отношению к каждой позиции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иное не предусмотрено в разделе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«Информационная карта»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Техническом задании документации электронного аукциона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Указание участником закупки в качестве страны происхождения товара названий экономических и политических объединений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Евросоюз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ЕврАзЭС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АСЕАН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континентов и материков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государство занимает отдельный материк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Австралия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трактуется аукционной комиссией как непредставление сведений о стране происхождения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Значения показателей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в Техническом задании с конкретными требованиями «Точно»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«Точно в установленном диапазоне»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«Точно в указанном диапазоне»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«Точно все перечисленные» не могут изменяться и должны быть указаны участниками в первой части заявки аналогично 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данные показатели указаны Заказчиком в Техническом задании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значения показателей наряду с цифрами и словами могут содержать союзы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символы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предлоги и слова такие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«или»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*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«…»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()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&gt;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«≥»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«≤»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&lt;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«±»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+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~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«от»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«наличие»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не могут быть исключены или изменены и должны содержаться в первой части заявки участников аукциона аналогично 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они указаны в Техническом задании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Значения показателей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в Техническом задании  с требованиями «не более»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 менее»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«более»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«менее»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 хуже»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 ниже»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 выше»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«ниже»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«выше»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 менее установленного диапазона»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 уже установленного диапазона»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 более установленного диапазона»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«выбрать из указанного диапазона»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«одним из нижеследующих»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«одним из следующих»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«одним из» могут изменяться и должны быть указаны участниками в первой части заявки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единственное конкретное значение или конкретный диапазон значений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к значению показателя установлено требование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«не менее»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«не хуже»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«не ниже»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участниками в первой части заявки должно быть указано значение показателя равное или превышающее установленное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Если к значению показателя установлено требование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«не более»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«не выше»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участниками в первой части заявки должно быть указано значение показателя равное или меньше установленного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к значению показателя установлено требование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«менее»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«ниже»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участниками в первой части заявки должно быть указано значение показателя меньше установленного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к значению показателя установлено требование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«более»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«выше»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участниками в первой части заявки должно быть указано значение показателя превышающее установленное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к значению показателя установлено требование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«не менее установленного диапазона»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или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«не уже установленного диапазона»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участниками в первой части заявки должен быть указан диапазон значений в границах от равного или меньшего первого значения диапазона и до равного или большего второго значения диапазона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к значению показателя установлено требование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«не более установленного диапазона»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участниками в первой части заявки должен быть указан диапазон значений в границах от равного или большего первого значения диапазона и до равного или меньшего второго значения диапазона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к значению показателя установлено требование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«выбрать из указанного диапазона»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участниками в первой части заявки должно быть указано единственное конкретное значение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входящее в границы установленного диапазона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к значению показателя установлены требования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всех форм и склонений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«одним из нижеследующих»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«одним из следующих»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«одним из»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участниками в первой части заявки должно быть указано единственное конкретное значение из предложенных вариантов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значение показателя является отрицательным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участники закупки должны руководствоваться математическим правилом сравнения чисел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 в аукционной документации установлено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tbl>
      <w:tblPr>
        <w:tblW w:w="10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40"/>
        <w:gridCol w:w="2000"/>
        <w:gridCol w:w="2498"/>
        <w:gridCol w:w="212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требования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параметры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Требование </w:t>
            </w:r>
          </w:p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Значение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Размерность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665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Минимальная рабочая температура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выше</w:t>
            </w:r>
          </w:p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-30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vertAlign w:val="superscript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С</w:t>
            </w:r>
          </w:p>
        </w:tc>
      </w:tr>
    </w:tbl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первой части заявки участники могут указать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tbl>
      <w:tblPr>
        <w:tblW w:w="10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40"/>
        <w:gridCol w:w="2000"/>
        <w:gridCol w:w="2498"/>
        <w:gridCol w:w="212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требования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параметры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Требование </w:t>
            </w:r>
          </w:p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Значение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Размерность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665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Минимальная рабочая температура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точно</w:t>
            </w:r>
          </w:p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-30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vertAlign w:val="superscript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С</w:t>
            </w:r>
          </w:p>
        </w:tc>
      </w:tr>
    </w:tbl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</w:p>
    <w:tbl>
      <w:tblPr>
        <w:tblW w:w="10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40"/>
        <w:gridCol w:w="2000"/>
        <w:gridCol w:w="2498"/>
        <w:gridCol w:w="212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требования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параметры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Требование </w:t>
            </w:r>
          </w:p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Значение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Размерность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665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Минимальная рабочая температура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точно</w:t>
            </w:r>
          </w:p>
        </w:tc>
        <w:tc>
          <w:tcPr>
            <w:tcW w:type="dxa" w:w="2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-35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vertAlign w:val="superscript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С</w:t>
            </w:r>
          </w:p>
        </w:tc>
      </w:tr>
    </w:tbl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Техническим заданием может быть предусмотрен иной порядок заполнения первой части заявки участниками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основании части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05.04.2013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44-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 контрактной системе в сфере закупок 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 для обеспечения государственных и муниципальных нужд» любой участник электронного аукциона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зарегистрированный в единой информационной системе и аккредитованный на электронной площадке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направить с использованием программно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аппаратных средств электронной площадки на адрес электронной площадки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которой планируется проведение такого аукциона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запрос о даче разъяснений положений документации о таком аукционе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10"/>
      <w:pgSz w:w="11900" w:h="16840" w:orient="portrait"/>
      <w:pgMar w:top="1134" w:right="850" w:bottom="1134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Times New Roman" w:hAnsi="Times New Roman"/>
        <w:rtl w:val="0"/>
      </w:rPr>
      <w:fldChar w:fldCharType="begin" w:fldLock="0"/>
    </w:r>
    <w:r>
      <w:rPr>
        <w:rFonts w:ascii="Times New Roman" w:hAnsi="Times New Roman"/>
        <w:rtl w:val="0"/>
      </w:rPr>
      <w:instrText xml:space="preserve"> PAGE </w:instrText>
    </w:r>
    <w:r>
      <w:rPr>
        <w:rFonts w:ascii="Times New Roman" w:hAnsi="Times New Roman"/>
        <w:rtl w:val="0"/>
      </w:rPr>
      <w:fldChar w:fldCharType="separate" w:fldLock="0"/>
    </w:r>
    <w:r>
      <w:rPr>
        <w:rFonts w:ascii="Times New Roman" w:hAnsi="Times New Roman"/>
        <w:rtl w:val="0"/>
      </w:rPr>
      <w:t>33</w:t>
    </w:r>
    <w:r>
      <w:rPr>
        <w:rFonts w:ascii="Times New Roman" w:hAnsi="Times New Roman"/>
        <w:rtl w:val="0"/>
      </w:rPr>
      <w:fldChar w:fldCharType="end" w:fldLock="0"/>
    </w:r>
    <w:r>
      <w:rPr>
        <w:rFonts w:ascii="Times New Roman" w:hAnsi="Times New Roman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pBdr>
        <w:top w:val="nil"/>
        <w:left w:val="nil"/>
        <w:bottom w:val="single" w:color="622423" w:sz="24" w:space="0" w:shadow="0" w:frame="0"/>
        <w:right w:val="nil"/>
      </w:pBdr>
      <w:jc w:val="center"/>
    </w:pPr>
    <w:r>
      <w:rPr>
        <w:rFonts w:ascii="Times New Roman" w:hAnsi="Times New Roman" w:hint="default"/>
        <w:b w:val="1"/>
        <w:bCs w:val="1"/>
        <w:sz w:val="28"/>
        <w:szCs w:val="28"/>
        <w:rtl w:val="0"/>
        <w:lang w:val="ru-RU"/>
      </w:rPr>
      <w:t>Федеральное государственное унитарное предприятие                         «Предприятие по обращению с радиоактивными отходами РосРАО»</w:t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19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3"/>
        </w:tabs>
        <w:ind w:left="1439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3"/>
        </w:tabs>
        <w:ind w:left="2159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3"/>
        </w:tabs>
        <w:ind w:left="2879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3"/>
        </w:tabs>
        <w:ind w:left="359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3"/>
        </w:tabs>
        <w:ind w:left="4319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3"/>
        </w:tabs>
        <w:ind w:left="5039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3"/>
        </w:tabs>
        <w:ind w:left="5759" w:hanging="5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709"/>
      <w:jc w:val="both"/>
      <w:outlineLvl w:val="2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ru-RU"/>
    </w:r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№1">
    <w:name w:val="Заголовок №1"/>
    <w:next w:val="Заголовок №1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360" w:line="20" w:lineRule="atLeast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