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8D" w:rsidRDefault="003A038D" w:rsidP="00436263">
      <w:pPr>
        <w:pStyle w:val="1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4"/>
        <w:gridCol w:w="4043"/>
      </w:tblGrid>
      <w:tr w:rsidR="003A0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38D" w:rsidRPr="00A11E14" w:rsidRDefault="005D1EEC">
            <w:pPr>
              <w:rPr>
                <w:lang w:val="ru-RU"/>
              </w:rPr>
            </w:pP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A11E14">
              <w:rPr>
                <w:lang w:val="ru-RU"/>
              </w:rPr>
              <w:br/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A11E14">
              <w:rPr>
                <w:lang w:val="ru-RU"/>
              </w:rPr>
              <w:br/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профсоюзного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A11E14">
              <w:rPr>
                <w:lang w:val="ru-RU"/>
              </w:rPr>
              <w:br/>
            </w:r>
            <w:proofErr w:type="gramStart"/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 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38D" w:rsidRPr="00A11E14" w:rsidRDefault="005D1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A038D" w:rsidRPr="00A11E14" w:rsidRDefault="005D1E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  <w:p w:rsidR="003A038D" w:rsidRDefault="005D1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 __________</w:t>
            </w:r>
          </w:p>
          <w:p w:rsidR="003A038D" w:rsidRDefault="005D1E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</w:t>
            </w:r>
          </w:p>
        </w:tc>
      </w:tr>
      <w:tr w:rsidR="003A0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38D" w:rsidRDefault="003A0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38D" w:rsidRDefault="003A0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038D" w:rsidRPr="00A11E14" w:rsidRDefault="005D1EE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A11E14">
        <w:rPr>
          <w:color w:val="222222"/>
          <w:sz w:val="33"/>
          <w:szCs w:val="33"/>
          <w:lang w:val="ru-RU"/>
        </w:rPr>
        <w:t>Положение о</w:t>
      </w:r>
      <w:r>
        <w:rPr>
          <w:color w:val="222222"/>
          <w:sz w:val="33"/>
          <w:szCs w:val="33"/>
        </w:rPr>
        <w:t> </w:t>
      </w:r>
      <w:r w:rsidRPr="00A11E14">
        <w:rPr>
          <w:color w:val="222222"/>
          <w:sz w:val="33"/>
          <w:szCs w:val="33"/>
          <w:lang w:val="ru-RU"/>
        </w:rPr>
        <w:t>системе управления охраной труда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48"/>
          <w:szCs w:val="48"/>
        </w:rPr>
        <w:t>I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Общие положения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1. Положение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системе управления охраной труда (далее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Положение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СУОТ) разработано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примерного положения Минтруда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29.10.2021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776н «Об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утверждении примерного положения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системе управления охраной труда».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2. Положение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СУОТ устанавливает </w:t>
      </w:r>
      <w:r w:rsidRPr="00A11E14">
        <w:rPr>
          <w:rFonts w:cstheme="minorHAnsi"/>
          <w:color w:val="000000"/>
          <w:sz w:val="28"/>
          <w:szCs w:val="28"/>
          <w:lang w:val="ru-RU"/>
        </w:rPr>
        <w:t>общие требования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работы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нормативно-правовых документов, принципов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методов управления, направленных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совершенствование деятельности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3.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Целью внедрения системы управления охраной труда в 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>_ является</w:t>
      </w:r>
      <w:r w:rsidRPr="00A11E14">
        <w:rPr>
          <w:rFonts w:cstheme="minorHAnsi"/>
          <w:sz w:val="28"/>
          <w:szCs w:val="28"/>
          <w:lang w:val="ru-RU"/>
        </w:rPr>
        <w:br/>
      </w:r>
      <w:r w:rsidRPr="00A11E14">
        <w:rPr>
          <w:rFonts w:cstheme="minorHAnsi"/>
          <w:color w:val="000000"/>
          <w:sz w:val="28"/>
          <w:szCs w:val="28"/>
          <w:lang w:val="ru-RU"/>
        </w:rPr>
        <w:t>обеспечение сохранения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здоровья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процессе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трудовой деятельности посредством профилактики 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заболеваний, снижения уровня воздействия (устранения воздействия)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вредных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(или) опасных производственных факторов, оценки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снижения воздействия уровней профессиональных рисков, которым подвергаются работники ___________.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4. Функционирование СУОТ осуществляется посредством соблюдения государственных нормативных требов</w:t>
      </w:r>
      <w:r w:rsidRPr="00A11E14">
        <w:rPr>
          <w:rFonts w:cstheme="minorHAnsi"/>
          <w:color w:val="000000"/>
          <w:sz w:val="28"/>
          <w:szCs w:val="28"/>
          <w:lang w:val="ru-RU"/>
        </w:rPr>
        <w:t>аний охраны труда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специфики деятельности, достижений современной науки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наилучшей практики, принятых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себя обязательств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международных, межгосударственных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национальных стандартов, руководств,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также 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рекомендаций Международной орга</w:t>
      </w:r>
      <w:r w:rsidRPr="00A11E14">
        <w:rPr>
          <w:rFonts w:cstheme="minorHAnsi"/>
          <w:color w:val="000000"/>
          <w:sz w:val="28"/>
          <w:szCs w:val="28"/>
          <w:lang w:val="ru-RU"/>
        </w:rPr>
        <w:t>низации труда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безопасности производства.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5. СУОТ представляет собой единство: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а) организационной структуры управления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(согласно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штатному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расписанию), предусматривающей установление обязанностей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ответственности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</w:t>
      </w:r>
      <w:r w:rsidRPr="00A11E14">
        <w:rPr>
          <w:rFonts w:cstheme="minorHAnsi"/>
          <w:color w:val="000000"/>
          <w:sz w:val="28"/>
          <w:szCs w:val="28"/>
          <w:lang w:val="ru-RU"/>
        </w:rPr>
        <w:t>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всех уровнях управления;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мероприятий, обеспечивающих функционирование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эффективностью работы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документированной информации, включающей локальные нормативные акты, регламентирующие мероприятия СУОТ, орган</w:t>
      </w:r>
      <w:r w:rsidRPr="00A11E14">
        <w:rPr>
          <w:rFonts w:cstheme="minorHAnsi"/>
          <w:color w:val="000000"/>
          <w:sz w:val="28"/>
          <w:szCs w:val="28"/>
          <w:lang w:val="ru-RU"/>
        </w:rPr>
        <w:t>изационно-распорядительные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контрольно-учетные документы.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6. Действие СУОТ распространяется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всей территории, во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всех зданиях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сооружениях 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7. СУОТ регламентирует единый порядок подготовки, принятия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реализации решений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осуществлению орг</w:t>
      </w:r>
      <w:r w:rsidRPr="00A11E14">
        <w:rPr>
          <w:rFonts w:cstheme="minorHAnsi"/>
          <w:color w:val="000000"/>
          <w:sz w:val="28"/>
          <w:szCs w:val="28"/>
          <w:lang w:val="ru-RU"/>
        </w:rPr>
        <w:t>анизационных, технических, санитарно-гигиенических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лечебно-профилактических мероприятий, направленных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обеспечение безопасности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здоровых условий труда работников 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8. Требования СУОТ обязательны для всех работников, работающих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</w:t>
      </w:r>
      <w:r w:rsidRPr="00A11E14">
        <w:rPr>
          <w:rFonts w:cstheme="minorHAnsi"/>
          <w:color w:val="000000"/>
          <w:sz w:val="28"/>
          <w:szCs w:val="28"/>
          <w:lang w:val="ru-RU"/>
        </w:rPr>
        <w:t>и,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являются обязательными для всех лиц, находящихся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территории,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зданиях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сооружениях организации. Положение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СУОТ утверждается приказом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по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9. Все вопросы,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урегулированные настоящим Положением, регулируются действующим трудовым зако</w:t>
      </w:r>
      <w:r w:rsidRPr="00A11E14">
        <w:rPr>
          <w:rFonts w:cstheme="minorHAnsi"/>
          <w:color w:val="000000"/>
          <w:sz w:val="28"/>
          <w:szCs w:val="28"/>
          <w:lang w:val="ru-RU"/>
        </w:rPr>
        <w:t>нодательством Российской Федерации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иными нормативными правовыми актами, содержащими нормы трудового права.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II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Политика 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цели по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охране труда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10. Политика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 (далее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Политика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труда) является публичной документированной дек</w:t>
      </w:r>
      <w:r w:rsidRPr="00A11E14">
        <w:rPr>
          <w:rFonts w:cstheme="minorHAnsi"/>
          <w:color w:val="000000"/>
          <w:sz w:val="28"/>
          <w:szCs w:val="28"/>
          <w:lang w:val="ru-RU"/>
        </w:rPr>
        <w:t>ларацией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намерении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гарантированном выполнении обязанностей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соблюдению государственных нормативных требований охраны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добровольно принятых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себя обязательств.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11. Политика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является отдельным локальным актом ___________,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кот</w:t>
      </w:r>
      <w:r w:rsidRPr="00A11E14">
        <w:rPr>
          <w:rFonts w:cstheme="minorHAnsi"/>
          <w:color w:val="000000"/>
          <w:sz w:val="28"/>
          <w:szCs w:val="28"/>
          <w:lang w:val="ru-RU"/>
        </w:rPr>
        <w:t>ором излагаются цели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мероприятия, направленные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сохранение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здоровья работников.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12.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 ___________ производится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предварительный анализ состояния охраны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обсуждение Политики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13. Политика по охране труда: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направлена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сохр</w:t>
      </w:r>
      <w:r w:rsidRPr="00A11E14">
        <w:rPr>
          <w:rFonts w:cstheme="minorHAnsi"/>
          <w:color w:val="000000"/>
          <w:sz w:val="28"/>
          <w:szCs w:val="28"/>
          <w:lang w:val="ru-RU"/>
        </w:rPr>
        <w:t>анение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здоровья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процессе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трудовой деятельности;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направлена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обеспечение безопасных условий труда, управление рисками производственного травматизма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профессиональной заболеваемости;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соответствует специфике экономической деятельнос</w:t>
      </w:r>
      <w:r w:rsidRPr="00A11E14">
        <w:rPr>
          <w:rFonts w:cstheme="minorHAnsi"/>
          <w:color w:val="000000"/>
          <w:sz w:val="28"/>
          <w:szCs w:val="28"/>
          <w:lang w:val="ru-RU"/>
        </w:rPr>
        <w:t>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работ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работодателя, особенностям профессиональных рисков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возможностям управления охраной труда;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отражает цели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включает обязательства работодателя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опасностей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снижению уровней профессиональных </w:t>
      </w:r>
      <w:r w:rsidRPr="00A11E14">
        <w:rPr>
          <w:rFonts w:cstheme="minorHAnsi"/>
          <w:color w:val="000000"/>
          <w:sz w:val="28"/>
          <w:szCs w:val="28"/>
          <w:lang w:val="ru-RU"/>
        </w:rPr>
        <w:t>рисков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рабочих местах;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включает обязательство работодателя совершенствовать СУОТ;</w:t>
      </w:r>
    </w:p>
    <w:p w:rsidR="003A038D" w:rsidRPr="00A11E14" w:rsidRDefault="005D1EEC" w:rsidP="00A11E14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14. Политика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доступна всем работникам ___________,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иным лицам, находящимся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территории,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зданиях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сооружениях организации.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15. Работников информируют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Политике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СУОТ.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16. Руководство ___________ оценивае</w:t>
      </w:r>
      <w:r w:rsidRPr="00A11E14">
        <w:rPr>
          <w:rFonts w:cstheme="minorHAnsi"/>
          <w:color w:val="000000"/>
          <w:sz w:val="28"/>
          <w:szCs w:val="28"/>
          <w:lang w:val="ru-RU"/>
        </w:rPr>
        <w:t>т Политику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актуальность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соответствие стратегическим задачам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пересматривает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оценки эффективности функционирования СУОТ.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17. Основные цели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(далее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цели) содержатся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Политике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достигаются путем реализации процедур, предусмотренных разделом</w:t>
      </w:r>
      <w:r w:rsidRPr="00A11E14">
        <w:rPr>
          <w:rFonts w:cstheme="minorHAnsi"/>
          <w:color w:val="000000"/>
          <w:sz w:val="28"/>
          <w:szCs w:val="28"/>
        </w:rPr>
        <w:t> VI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настоящего Положения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документами, формируемыми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этапе организации проведения процедур для достижения целей.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18. Цели формулируются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необходимости регулярной оценки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достижения</w:t>
      </w:r>
      <w:r w:rsidRPr="00A11E14">
        <w:rPr>
          <w:rFonts w:cstheme="minorHAnsi"/>
          <w:color w:val="000000"/>
          <w:sz w:val="28"/>
          <w:szCs w:val="28"/>
          <w:lang w:val="ru-RU"/>
        </w:rPr>
        <w:t>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измеримых показателей.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19. Количество целей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определяют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специфики производственной деятельности ___________, размера организации (численности работников, структурных подразделений), показателей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условиям тр</w:t>
      </w:r>
      <w:r w:rsidRPr="00A11E14">
        <w:rPr>
          <w:rFonts w:cstheme="minorHAnsi"/>
          <w:color w:val="000000"/>
          <w:sz w:val="28"/>
          <w:szCs w:val="28"/>
          <w:lang w:val="ru-RU"/>
        </w:rPr>
        <w:t>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профессиональным рискам, наличия несчастных случаев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20. При выборе целей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 учитывают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характеристики,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возможность измерения (если практически осуществимо) или оценки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достижения</w:t>
      </w:r>
      <w:r w:rsidRPr="00A11E14">
        <w:rPr>
          <w:rFonts w:cstheme="minorHAnsi"/>
          <w:color w:val="000000"/>
          <w:sz w:val="28"/>
          <w:szCs w:val="28"/>
          <w:lang w:val="ru-RU"/>
        </w:rPr>
        <w:t>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 xml:space="preserve">б) </w:t>
      </w:r>
      <w:proofErr w:type="spellStart"/>
      <w:proofErr w:type="gramStart"/>
      <w:r w:rsidRPr="00A11E14">
        <w:rPr>
          <w:rFonts w:cstheme="minorHAnsi"/>
          <w:color w:val="000000"/>
          <w:sz w:val="28"/>
          <w:szCs w:val="28"/>
        </w:rPr>
        <w:t>возможность</w:t>
      </w:r>
      <w:proofErr w:type="spellEnd"/>
      <w:proofErr w:type="gram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учета</w:t>
      </w:r>
      <w:proofErr w:type="spellEnd"/>
      <w:r w:rsidRPr="00A11E14">
        <w:rPr>
          <w:rFonts w:cstheme="minorHAnsi"/>
          <w:color w:val="000000"/>
          <w:sz w:val="28"/>
          <w:szCs w:val="28"/>
        </w:rPr>
        <w:t>:</w:t>
      </w:r>
    </w:p>
    <w:p w:rsidR="003A038D" w:rsidRPr="00A11E14" w:rsidRDefault="005D1EEC" w:rsidP="00A11E14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применимых норм;</w:t>
      </w:r>
    </w:p>
    <w:p w:rsidR="003A038D" w:rsidRPr="00A11E14" w:rsidRDefault="005D1EEC" w:rsidP="00A11E14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результатов оценки рисков;</w:t>
      </w:r>
    </w:p>
    <w:p w:rsidR="003A038D" w:rsidRPr="00A11E14" w:rsidRDefault="005D1EEC" w:rsidP="00A11E14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результатов консультаций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работниками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при наличии — с представителями работников.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21. Руководство ___________ ежегодно пересматривает цели исходя из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результатов оценки эффективности СУО</w:t>
      </w:r>
      <w:r w:rsidRPr="00A11E14">
        <w:rPr>
          <w:rFonts w:cstheme="minorHAnsi"/>
          <w:color w:val="000000"/>
          <w:sz w:val="28"/>
          <w:szCs w:val="28"/>
          <w:lang w:val="ru-RU"/>
        </w:rPr>
        <w:t>Т.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22. При планировании достижения целей руководство ___________ определяет: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необходимые ресурсы;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ответственных лиц;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сроки достижения целей (цели могут быть долгосрочными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краткосрочными);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способы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показатели оценки уровня достижения целей;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</w:t>
      </w:r>
      <w:r w:rsidRPr="00A11E14">
        <w:rPr>
          <w:rFonts w:cstheme="minorHAnsi"/>
          <w:color w:val="000000"/>
          <w:sz w:val="28"/>
          <w:szCs w:val="28"/>
          <w:lang w:val="ru-RU"/>
        </w:rPr>
        <w:t>) влияние поставленных целей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бизнес-процессы организации.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III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Планирование СУОТ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23. При планировании СУОТ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ООО _______ определяют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принимают во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внимание профессиональные риски, требующие принятия мер по 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предотвращению или умень</w:t>
      </w:r>
      <w:r w:rsidRPr="00A11E14">
        <w:rPr>
          <w:rFonts w:cstheme="minorHAnsi"/>
          <w:color w:val="000000"/>
          <w:sz w:val="28"/>
          <w:szCs w:val="28"/>
          <w:lang w:val="ru-RU"/>
        </w:rPr>
        <w:t>шению нежелательных последствий возможных нарушений положений СУОТ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безопасности.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24. Планирование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охране труда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производится ежегодно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утверждается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директором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(далее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План).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25. При планировании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реализации мер</w:t>
      </w:r>
      <w:r w:rsidRPr="00A11E14">
        <w:rPr>
          <w:rFonts w:cstheme="minorHAnsi"/>
          <w:color w:val="000000"/>
          <w:sz w:val="28"/>
          <w:szCs w:val="28"/>
          <w:lang w:val="ru-RU"/>
        </w:rPr>
        <w:t>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для достижения поставленных работодателю целей СУОТ при соблюдении государственных нормативных требований охраны труда используют передовой отечественный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зарубежный опыт работы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улучшению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труда, финансовые, про</w:t>
      </w:r>
      <w:r w:rsidRPr="00A11E14">
        <w:rPr>
          <w:rFonts w:cstheme="minorHAnsi"/>
          <w:color w:val="000000"/>
          <w:sz w:val="28"/>
          <w:szCs w:val="28"/>
          <w:lang w:val="ru-RU"/>
        </w:rPr>
        <w:t>изводственные (функциональные) возможности ___________,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требования внешних заинтересованных сторон.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26. Планирование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учитывает изменения, которые влияют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функционирование СУОТ, включая: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изменения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нормативных право</w:t>
      </w:r>
      <w:r w:rsidRPr="00A11E14">
        <w:rPr>
          <w:rFonts w:cstheme="minorHAnsi"/>
          <w:color w:val="000000"/>
          <w:sz w:val="28"/>
          <w:szCs w:val="28"/>
          <w:lang w:val="ru-RU"/>
        </w:rPr>
        <w:t>вых актах, содержащих государственные нормативные требования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изменения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условиях труда работников (результатах специальной оценки условий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оценки профессиональных рисков);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внедрение новой продукции, услуг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процессов или </w:t>
      </w:r>
      <w:r w:rsidRPr="00A11E14">
        <w:rPr>
          <w:rFonts w:cstheme="minorHAnsi"/>
          <w:color w:val="000000"/>
          <w:sz w:val="28"/>
          <w:szCs w:val="28"/>
          <w:lang w:val="ru-RU"/>
        </w:rPr>
        <w:t>изменение существующих продукции, услуг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процессов, сопровождающиеся изменением расположения рабочих мест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производственной среды (здания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сооружения, оборудование, технологические процессы, инструменты, материалы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сырье).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27. При составлении Плана мер</w:t>
      </w:r>
      <w:r w:rsidRPr="00A11E14">
        <w:rPr>
          <w:rFonts w:cstheme="minorHAnsi"/>
          <w:color w:val="000000"/>
          <w:sz w:val="28"/>
          <w:szCs w:val="28"/>
          <w:lang w:val="ru-RU"/>
        </w:rPr>
        <w:t>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организации руководствуются примерным перечнем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улучшению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снижению уровней профессиональных рисков, утвержденным приказом Минтруда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29.10.2021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771н.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28.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Плане отражаются: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наименование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мероприятий в ___________;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ожидаемый результат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каждому мероприятию;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сроки реализации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каждому мероприятию;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лица, ответственные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реализацию мероприятий;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д) выделяемые ресурсы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источники финансирования мероприятий.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IV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Обеспечение функциони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рования СУОТ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29. Для обеспечения функционирования СУОТ ______________________________________: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определяет необходимые компетенции работников, которые влияют или могут влиять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безопасность производственных процессов (включая положения профессиональных </w:t>
      </w:r>
      <w:r w:rsidRPr="00A11E14">
        <w:rPr>
          <w:rFonts w:cstheme="minorHAnsi"/>
          <w:color w:val="000000"/>
          <w:sz w:val="28"/>
          <w:szCs w:val="28"/>
          <w:lang w:val="ru-RU"/>
        </w:rPr>
        <w:t>стандартов);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обеспечивает подготовку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выявления опасностей при выполнении работ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реализации мер реагирования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обеспечивает непрерывную подготовку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повышение квалификации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г) документирует </w:t>
      </w:r>
      <w:r w:rsidRPr="00A11E14">
        <w:rPr>
          <w:rFonts w:cstheme="minorHAnsi"/>
          <w:color w:val="000000"/>
          <w:sz w:val="28"/>
          <w:szCs w:val="28"/>
          <w:lang w:val="ru-RU"/>
        </w:rPr>
        <w:t>информацию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обучении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повышении квалификации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30. ____________________________________________ информирует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СУОТ: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политике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целях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системе стимулирования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соблюдени</w:t>
      </w:r>
      <w:r w:rsidRPr="00A11E14">
        <w:rPr>
          <w:rFonts w:cstheme="minorHAnsi"/>
          <w:color w:val="000000"/>
          <w:sz w:val="28"/>
          <w:szCs w:val="28"/>
          <w:lang w:val="ru-RU"/>
        </w:rPr>
        <w:t>е государственных нормативных требований охраны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ответственности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нарушение;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результатах расследования 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микротравм (микроповреждений);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опасностях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рисках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своих рабочих местах,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разраб</w:t>
      </w:r>
      <w:r w:rsidRPr="00A11E14">
        <w:rPr>
          <w:rFonts w:cstheme="minorHAnsi"/>
          <w:color w:val="000000"/>
          <w:sz w:val="28"/>
          <w:szCs w:val="28"/>
          <w:lang w:val="ru-RU"/>
        </w:rPr>
        <w:t>отанных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отношении мерах управления.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31.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Порядок информирования работников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порядок взаимодействия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работниками определен в _______________. Стандарт организации разработан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специфики деятельности организации, а также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форм (способов)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рекоме</w:t>
      </w:r>
      <w:r w:rsidRPr="00A11E14">
        <w:rPr>
          <w:rFonts w:cstheme="minorHAnsi"/>
          <w:color w:val="000000"/>
          <w:sz w:val="28"/>
          <w:szCs w:val="28"/>
          <w:lang w:val="ru-RU"/>
        </w:rPr>
        <w:t>ндаций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размещению работодателем информационных материалов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целях информирования работников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трудовых правах, включая права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безопасные условия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охрану труда,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примерного перечня таких информационных материалов.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32. При информировании работнико</w:t>
      </w:r>
      <w:r w:rsidRPr="00A11E14">
        <w:rPr>
          <w:rFonts w:cstheme="minorHAnsi"/>
          <w:color w:val="000000"/>
          <w:sz w:val="28"/>
          <w:szCs w:val="28"/>
          <w:lang w:val="ru-RU"/>
        </w:rPr>
        <w:t>в используют следующие формы доведения информации: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включение соответствующих положений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трудовой договор работника;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ознакомление работника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результатами специальной оценки условий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оценки профессиональных рисков;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проведение совещаний, кру</w:t>
      </w:r>
      <w:r w:rsidRPr="00A11E14">
        <w:rPr>
          <w:rFonts w:cstheme="minorHAnsi"/>
          <w:color w:val="000000"/>
          <w:sz w:val="28"/>
          <w:szCs w:val="28"/>
          <w:lang w:val="ru-RU"/>
        </w:rPr>
        <w:t>глых столов, семинаров, конференций, встреч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переговоров заинтересованных сторон;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изготовление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распространение аудиовизуальной продукции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информационных бюллетеней, плакатов, иной печатной продукции, видео-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аудиоматериалов;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д) использование информ</w:t>
      </w:r>
      <w:r w:rsidRPr="00A11E14">
        <w:rPr>
          <w:rFonts w:cstheme="minorHAnsi"/>
          <w:color w:val="000000"/>
          <w:sz w:val="28"/>
          <w:szCs w:val="28"/>
          <w:lang w:val="ru-RU"/>
        </w:rPr>
        <w:t>ационных ресурсов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информационно-телекоммуникационной сети Интернет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, __________________________________;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е) размещение соответствующей информации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общедоступных местах;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ж) проведение инструктажей, размещение стендов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необходимой информацией.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V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Распределение обязанностей между должностными лицами в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сфере охраны труда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33. Организация работ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работодателем, выполнение соответствующих обязанностей работодателя возлагается на __________________________________________________________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____________________. Распределение обязанностей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между должностными лицами осуществляется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использованием уровней управления.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34. Уровни управления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охране труда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</w:t>
      </w:r>
      <w:r w:rsidRPr="00A11E14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3A038D" w:rsidRPr="00A11E14" w:rsidRDefault="005D1EEC" w:rsidP="00A11E1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11E14">
        <w:rPr>
          <w:rFonts w:cstheme="minorHAnsi"/>
          <w:color w:val="000000"/>
          <w:sz w:val="28"/>
          <w:szCs w:val="28"/>
        </w:rPr>
        <w:t>уровень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производственной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бригады</w:t>
      </w:r>
      <w:proofErr w:type="spellEnd"/>
      <w:r w:rsidRPr="00A11E14">
        <w:rPr>
          <w:rFonts w:cstheme="minorHAnsi"/>
          <w:color w:val="000000"/>
          <w:sz w:val="28"/>
          <w:szCs w:val="28"/>
        </w:rPr>
        <w:t>;</w:t>
      </w:r>
    </w:p>
    <w:p w:rsidR="003A038D" w:rsidRPr="00A11E14" w:rsidRDefault="005D1EEC" w:rsidP="00A11E1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уровень производствен</w:t>
      </w:r>
      <w:r w:rsidRPr="00A11E14">
        <w:rPr>
          <w:rFonts w:cstheme="minorHAnsi"/>
          <w:color w:val="000000"/>
          <w:sz w:val="28"/>
          <w:szCs w:val="28"/>
        </w:rPr>
        <w:t>ного участка;</w:t>
      </w:r>
    </w:p>
    <w:p w:rsidR="003A038D" w:rsidRPr="00A11E14" w:rsidRDefault="005D1EEC" w:rsidP="00A11E1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уровень производственного структурного подразделения;</w:t>
      </w:r>
    </w:p>
    <w:p w:rsidR="003A038D" w:rsidRPr="00A11E14" w:rsidRDefault="005D1EEC" w:rsidP="00A11E1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уровень филиала (обособленного структурного подразделения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при создании);</w:t>
      </w:r>
    </w:p>
    <w:p w:rsidR="003A038D" w:rsidRPr="00A11E14" w:rsidRDefault="005D1EEC" w:rsidP="00A11E1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уровень службы (совокупности нескольких структурных подразделений);</w:t>
      </w:r>
    </w:p>
    <w:p w:rsidR="003A038D" w:rsidRPr="00A11E14" w:rsidRDefault="005D1EEC" w:rsidP="00A11E14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A11E14">
        <w:rPr>
          <w:rFonts w:cstheme="minorHAnsi"/>
          <w:color w:val="000000"/>
          <w:sz w:val="28"/>
          <w:szCs w:val="28"/>
        </w:rPr>
        <w:lastRenderedPageBreak/>
        <w:t>уровень</w:t>
      </w:r>
      <w:proofErr w:type="spellEnd"/>
      <w:proofErr w:type="gramEnd"/>
      <w:r w:rsidRPr="00A11E14">
        <w:rPr>
          <w:rFonts w:cstheme="minorHAnsi"/>
          <w:color w:val="000000"/>
          <w:sz w:val="28"/>
          <w:szCs w:val="28"/>
        </w:rPr>
        <w:t xml:space="preserve"> ___________ в 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целом</w:t>
      </w:r>
      <w:proofErr w:type="spellEnd"/>
      <w:r w:rsidRPr="00A11E14">
        <w:rPr>
          <w:rFonts w:cstheme="minorHAnsi"/>
          <w:color w:val="000000"/>
          <w:sz w:val="28"/>
          <w:szCs w:val="28"/>
        </w:rPr>
        <w:t>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35.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спе</w:t>
      </w:r>
      <w:r w:rsidRPr="00A11E14">
        <w:rPr>
          <w:rFonts w:cstheme="minorHAnsi"/>
          <w:color w:val="000000"/>
          <w:sz w:val="28"/>
          <w:szCs w:val="28"/>
          <w:lang w:val="ru-RU"/>
        </w:rPr>
        <w:t>цифики деятельности ___________, изменения структуры управления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численности работников для целей СУОТ могут устанавливаться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иные уровни управления.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36. Обязанности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должностных лиц устанавливаются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зависимости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уровня управления.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При этом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каждом уровне управления устанавливаются обязанности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для каждого руководителя.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37.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каждом уровне управления устанавливаются обязанности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штатных специалистов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38. Управление охраной т</w:t>
      </w:r>
      <w:r w:rsidRPr="00A11E14">
        <w:rPr>
          <w:rFonts w:cstheme="minorHAnsi"/>
          <w:color w:val="000000"/>
          <w:sz w:val="28"/>
          <w:szCs w:val="28"/>
          <w:lang w:val="ru-RU"/>
        </w:rPr>
        <w:t>руда осуществляется при непосредственном участии работников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(или) уполномоченных ими представителей (представительных органов),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деятельности комитета (комиссии)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работодателя (при наличии) или уполномоченных (доверенны</w:t>
      </w:r>
      <w:r w:rsidRPr="00A11E14">
        <w:rPr>
          <w:rFonts w:cstheme="minorHAnsi"/>
          <w:color w:val="000000"/>
          <w:sz w:val="28"/>
          <w:szCs w:val="28"/>
          <w:lang w:val="ru-RU"/>
        </w:rPr>
        <w:t>х) лиц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39. Распределение обязанностей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закрепляется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отдельных локальных нормативных актах (приказах ___________), планах мероприятий,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трудовых договорах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(или) должностных инструкциях лиц, участвующих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упр</w:t>
      </w:r>
      <w:r w:rsidRPr="00A11E14">
        <w:rPr>
          <w:rFonts w:cstheme="minorHAnsi"/>
          <w:color w:val="000000"/>
          <w:sz w:val="28"/>
          <w:szCs w:val="28"/>
          <w:lang w:val="ru-RU"/>
        </w:rPr>
        <w:t>авлении охраной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40. Обязанности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</w:t>
      </w:r>
      <w:r w:rsidRPr="00A11E14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а) ____________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гарантирует права работников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охрану труда, включая обеспечение условий труда, соответствующих требованиям охраны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организовывает ресурсное обеспечение мероприятий </w:t>
      </w:r>
      <w:r w:rsidRPr="00A11E14">
        <w:rPr>
          <w:rFonts w:cstheme="minorHAnsi"/>
          <w:color w:val="000000"/>
          <w:sz w:val="28"/>
          <w:szCs w:val="28"/>
          <w:lang w:val="ru-RU"/>
        </w:rPr>
        <w:t>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соблюдение режима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отдыха работников;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своевременное страхование работников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заболеваний, профессиональных рисков;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безопасную эксплуатацию п</w:t>
      </w:r>
      <w:r w:rsidRPr="00A11E14">
        <w:rPr>
          <w:rFonts w:cstheme="minorHAnsi"/>
          <w:color w:val="000000"/>
          <w:sz w:val="28"/>
          <w:szCs w:val="28"/>
          <w:lang w:val="ru-RU"/>
        </w:rPr>
        <w:t>роизводственных зданий, сооружений, оборудования, безопасность технологических процессов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используемых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сырья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материалов;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11E14">
        <w:rPr>
          <w:rFonts w:cstheme="minorHAnsi"/>
          <w:color w:val="000000"/>
          <w:sz w:val="28"/>
          <w:szCs w:val="28"/>
        </w:rPr>
        <w:t>организует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безопасные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рабочие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места</w:t>
      </w:r>
      <w:proofErr w:type="spellEnd"/>
      <w:r w:rsidRPr="00A11E14">
        <w:rPr>
          <w:rFonts w:cstheme="minorHAnsi"/>
          <w:color w:val="000000"/>
          <w:sz w:val="28"/>
          <w:szCs w:val="28"/>
        </w:rPr>
        <w:t>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предотвращению аварий, сохранению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здоровья работников </w:t>
      </w:r>
      <w:r w:rsidRPr="00A11E14">
        <w:rPr>
          <w:rFonts w:cstheme="minorHAnsi"/>
          <w:color w:val="000000"/>
          <w:sz w:val="28"/>
          <w:szCs w:val="28"/>
          <w:lang w:val="ru-RU"/>
        </w:rPr>
        <w:t>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иных лиц при возникновении таких 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ситуаций,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оказанию пострадавшим первой помощи;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создание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функционирование СУОТ;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руководит разработкой организационно-распорядительных документов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распределяет обязанности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сфере охраны 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труда между заместителями руководителя, руководителями структурных подразделений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службой (специалистом) охраны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определяет ответственность заместителей руководителя, руководителей структурных подразделений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службы (специалиста) охраны труда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дея</w:t>
      </w:r>
      <w:r w:rsidRPr="00A11E14">
        <w:rPr>
          <w:rFonts w:cstheme="minorHAnsi"/>
          <w:color w:val="000000"/>
          <w:sz w:val="28"/>
          <w:szCs w:val="28"/>
          <w:lang w:val="ru-RU"/>
        </w:rPr>
        <w:t>тельность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комплектование службы охраны труда квалифицированными специалистами;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Трудовым кодексом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РФ проведение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счет собственных средств обязательных предварительных (при поступлении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</w:t>
      </w:r>
      <w:r w:rsidRPr="00A11E14">
        <w:rPr>
          <w:rFonts w:cstheme="minorHAnsi"/>
          <w:color w:val="000000"/>
          <w:sz w:val="28"/>
          <w:szCs w:val="28"/>
          <w:lang w:val="ru-RU"/>
        </w:rPr>
        <w:t>оту)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периодических (в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соблюдение установленного порядка обучения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</w:t>
      </w:r>
      <w:r w:rsidRPr="00A11E14">
        <w:rPr>
          <w:rFonts w:cstheme="minorHAnsi"/>
          <w:color w:val="000000"/>
          <w:sz w:val="28"/>
          <w:szCs w:val="28"/>
          <w:lang w:val="ru-RU"/>
        </w:rPr>
        <w:t>ой подготовки работников, включая подготовку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необходимости поддержания необходимого уровня компетентности для выполнения служебных обязанностей, относящихся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обеспечению охраны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допускает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самостоятельной работе лиц, удовл</w:t>
      </w:r>
      <w:r w:rsidRPr="00A11E14">
        <w:rPr>
          <w:rFonts w:cstheme="minorHAnsi"/>
          <w:color w:val="000000"/>
          <w:sz w:val="28"/>
          <w:szCs w:val="28"/>
          <w:lang w:val="ru-RU"/>
        </w:rPr>
        <w:t>етворяющих соответствующим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квалификационным требованиям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имеющих медицинских противопоказаний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указанной работе;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приобретение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выдачу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счет собственных сре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дств сп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ециальной одежды, специальной обуви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средств индивидуальной защит</w:t>
      </w:r>
      <w:r w:rsidRPr="00A11E14">
        <w:rPr>
          <w:rFonts w:cstheme="minorHAnsi"/>
          <w:color w:val="000000"/>
          <w:sz w:val="28"/>
          <w:szCs w:val="28"/>
          <w:lang w:val="ru-RU"/>
        </w:rPr>
        <w:t>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средств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условиями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согласно типовым нормам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выдачи;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приобретение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функционирование средств коллективной защиты;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проведение специальной оценки условий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11E14">
        <w:rPr>
          <w:rFonts w:cstheme="minorHAnsi"/>
          <w:color w:val="000000"/>
          <w:sz w:val="28"/>
          <w:szCs w:val="28"/>
        </w:rPr>
        <w:t>организует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управл</w:t>
      </w:r>
      <w:r w:rsidRPr="00A11E14">
        <w:rPr>
          <w:rFonts w:cstheme="minorHAnsi"/>
          <w:color w:val="000000"/>
          <w:sz w:val="28"/>
          <w:szCs w:val="28"/>
        </w:rPr>
        <w:t>ение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профессиональными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рисками</w:t>
      </w:r>
      <w:proofErr w:type="spellEnd"/>
      <w:r w:rsidRPr="00A11E14">
        <w:rPr>
          <w:rFonts w:cstheme="minorHAnsi"/>
          <w:color w:val="000000"/>
          <w:sz w:val="28"/>
          <w:szCs w:val="28"/>
        </w:rPr>
        <w:t>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проводит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содействует работе комитета (комиссии)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уполномоченных работниками представительных органов;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осуществляет информирование работников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</w:t>
      </w:r>
      <w:r w:rsidRPr="00A11E14">
        <w:rPr>
          <w:rFonts w:cstheme="minorHAnsi"/>
          <w:color w:val="000000"/>
          <w:sz w:val="28"/>
          <w:szCs w:val="28"/>
          <w:lang w:val="ru-RU"/>
        </w:rPr>
        <w:t>виях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рабочих местах, уровнях профессиональных рисков,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предоставляемых им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гарантиях, полагающихся компенсациях;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обеспечивает лечебно-профилактическим питанием, молоком соответствующий контингент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условиями тр</w:t>
      </w:r>
      <w:r w:rsidRPr="00A11E14">
        <w:rPr>
          <w:rFonts w:cstheme="minorHAnsi"/>
          <w:color w:val="000000"/>
          <w:sz w:val="28"/>
          <w:szCs w:val="28"/>
          <w:lang w:val="ru-RU"/>
        </w:rPr>
        <w:t>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согласно установленным нормам;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санитарно-бытовое обслуживание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медицинское обеспечение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требованиями охраны труда;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своевременно информирует органы государственной власти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произошедших авариях, несчастных случ</w:t>
      </w:r>
      <w:r w:rsidRPr="00A11E14">
        <w:rPr>
          <w:rFonts w:cstheme="minorHAnsi"/>
          <w:color w:val="000000"/>
          <w:sz w:val="28"/>
          <w:szCs w:val="28"/>
          <w:lang w:val="ru-RU"/>
        </w:rPr>
        <w:t>аях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заболеваниях;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участие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расследовании причин аварий, несчастных случаев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заболеваний, 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указанных причин,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предупреждению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профилактике;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исполнение указаний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</w:t>
      </w:r>
      <w:r w:rsidRPr="00A11E14">
        <w:rPr>
          <w:rFonts w:cstheme="minorHAnsi"/>
          <w:color w:val="000000"/>
          <w:sz w:val="28"/>
          <w:szCs w:val="28"/>
          <w:lang w:val="ru-RU"/>
        </w:rPr>
        <w:t>едписаний органов государственной власти, выдаваемых ими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контрольно-надзорной деятельности;</w:t>
      </w:r>
    </w:p>
    <w:p w:rsidR="003A038D" w:rsidRPr="00A11E14" w:rsidRDefault="005D1EEC" w:rsidP="00A11E14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представлению уполномоченных представителей органов государственной власти отстраняет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работы лиц, допустивших неоднократные нарушения требовани</w:t>
      </w:r>
      <w:r w:rsidRPr="00A11E14">
        <w:rPr>
          <w:rFonts w:cstheme="minorHAnsi"/>
          <w:color w:val="000000"/>
          <w:sz w:val="28"/>
          <w:szCs w:val="28"/>
          <w:lang w:val="ru-RU"/>
        </w:rPr>
        <w:t>й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директор через своих заместителей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руководителей структурных подразделений:</w:t>
      </w:r>
    </w:p>
    <w:p w:rsidR="003A038D" w:rsidRPr="00A11E14" w:rsidRDefault="005D1EEC" w:rsidP="00A11E14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функционирование системы управления охраной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организации;</w:t>
      </w:r>
    </w:p>
    <w:p w:rsidR="003A038D" w:rsidRPr="00A11E14" w:rsidRDefault="005D1EEC" w:rsidP="00A11E14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приостанавливает работы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случаях,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соответствующих установленным требованиям ох</w:t>
      </w:r>
      <w:r w:rsidRPr="00A11E14">
        <w:rPr>
          <w:rFonts w:cstheme="minorHAnsi"/>
          <w:color w:val="000000"/>
          <w:sz w:val="28"/>
          <w:szCs w:val="28"/>
          <w:lang w:val="ru-RU"/>
        </w:rPr>
        <w:t>раны труда;</w:t>
      </w:r>
    </w:p>
    <w:p w:rsidR="003A038D" w:rsidRPr="00A11E14" w:rsidRDefault="005D1EEC" w:rsidP="00A11E14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доступность документов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информации, содержащих требования охраны труда, действующие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работодателя, для ознакомления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ними работников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иных лиц;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 xml:space="preserve">в) </w:t>
      </w:r>
      <w:proofErr w:type="spellStart"/>
      <w:proofErr w:type="gramStart"/>
      <w:r w:rsidRPr="00A11E14">
        <w:rPr>
          <w:rFonts w:cstheme="minorHAnsi"/>
          <w:color w:val="000000"/>
          <w:sz w:val="28"/>
          <w:szCs w:val="28"/>
        </w:rPr>
        <w:t>работник</w:t>
      </w:r>
      <w:proofErr w:type="spellEnd"/>
      <w:proofErr w:type="gramEnd"/>
      <w:r w:rsidRPr="00A11E14">
        <w:rPr>
          <w:rFonts w:cstheme="minorHAnsi"/>
          <w:color w:val="000000"/>
          <w:sz w:val="28"/>
          <w:szCs w:val="28"/>
        </w:rPr>
        <w:t>: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соблюдение требований охраны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рамках выполнения </w:t>
      </w:r>
      <w:r w:rsidRPr="00A11E14">
        <w:rPr>
          <w:rFonts w:cstheme="minorHAnsi"/>
          <w:color w:val="000000"/>
          <w:sz w:val="28"/>
          <w:szCs w:val="28"/>
          <w:lang w:val="ru-RU"/>
        </w:rPr>
        <w:t>своих трудовых функций, включая выполнение требований инструкций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Правил трудового распорядка,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соблюдение производственной, технологической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трудовой дисциплины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выполнение указаний руководителя работ;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проходит медицинские осмотры</w:t>
      </w:r>
      <w:r w:rsidRPr="00A11E14">
        <w:rPr>
          <w:rFonts w:cstheme="minorHAnsi"/>
          <w:color w:val="000000"/>
          <w:sz w:val="28"/>
          <w:szCs w:val="28"/>
          <w:lang w:val="ru-RU"/>
        </w:rPr>
        <w:t>, психиатрические освидетельствования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направлению работодателя;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проходит подготовку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вопросам оказания первой помощи пострадавшим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результате аварий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контроле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усл</w:t>
      </w:r>
      <w:r w:rsidRPr="00A11E14">
        <w:rPr>
          <w:rFonts w:cstheme="minorHAnsi"/>
          <w:color w:val="000000"/>
          <w:sz w:val="28"/>
          <w:szCs w:val="28"/>
          <w:lang w:val="ru-RU"/>
        </w:rPr>
        <w:t>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содержит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чистоте свое рабочее место;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перед началом рабочей смены (рабочего дня) проводит осмотр своего рабочего места;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следит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исправностью оборудования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инструментов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своем рабочем месте;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проверяет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отношении своего рабочего м</w:t>
      </w:r>
      <w:r w:rsidRPr="00A11E14">
        <w:rPr>
          <w:rFonts w:cstheme="minorHAnsi"/>
          <w:color w:val="000000"/>
          <w:sz w:val="28"/>
          <w:szCs w:val="28"/>
          <w:lang w:val="ru-RU"/>
        </w:rPr>
        <w:t>еста наличие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исправность ограждений, предохранительных приспособлений, блокировочных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сигнализирующих устройств, средств индивидуальной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групповой защиты, состояние проходов, переходов, площадок, лестничных устройств, перил,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отсутствие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захла</w:t>
      </w:r>
      <w:r w:rsidRPr="00A11E14">
        <w:rPr>
          <w:rFonts w:cstheme="minorHAnsi"/>
          <w:color w:val="000000"/>
          <w:sz w:val="28"/>
          <w:szCs w:val="28"/>
          <w:lang w:val="ru-RU"/>
        </w:rPr>
        <w:t>мленности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загроможденности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>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выявленных при осмотре своего рабочего места недостатках докладывает своему непосредственному руководителю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действует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его указанию;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правильно использует средства индивидуальной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коллективной защиты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приспособления, обе</w:t>
      </w:r>
      <w:r w:rsidRPr="00A11E14">
        <w:rPr>
          <w:rFonts w:cstheme="minorHAnsi"/>
          <w:color w:val="000000"/>
          <w:sz w:val="28"/>
          <w:szCs w:val="28"/>
          <w:lang w:val="ru-RU"/>
        </w:rPr>
        <w:t>спечивающие безопасность труда;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извещает своего непосредственного или вышестоящего руководителя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любой ситуации, угрожающей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здоровью людей,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каждом несчастном случае или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ухудшении состояния своего здоровья,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проявлении признаков о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строго профессионального заболевания (отравления), или иных лиц;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 возникновении аварий действует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ранее утвержденным работодателем порядком действий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возникновения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принимает необходимые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ограничению развития возникшей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авар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ее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ликвидации;</w:t>
      </w:r>
    </w:p>
    <w:p w:rsidR="003A038D" w:rsidRPr="00A11E14" w:rsidRDefault="005D1EEC" w:rsidP="00A11E14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оказанию первой помощи пострадавшим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служба (специалист) охраны труда: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функционирование системы управления охраной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осуществляет руководство организационной работой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охране 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труда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работодателя, координирует работу структурных подразделений работодателя;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размещение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доступных местах наглядных пособий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современных технических сре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дств дл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я проведения подготовки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осуществляет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обеспечением 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Трудовым кодексом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РФ нормативной правовой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методической документацией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контролирует соблюдение требований охраны труда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работодателя, трудового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законодательства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части охраны труда, режимов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отды</w:t>
      </w:r>
      <w:r w:rsidRPr="00A11E14">
        <w:rPr>
          <w:rFonts w:cstheme="minorHAnsi"/>
          <w:color w:val="000000"/>
          <w:sz w:val="28"/>
          <w:szCs w:val="28"/>
          <w:lang w:val="ru-RU"/>
        </w:rPr>
        <w:t>ха работников, указаний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предписаний органов государственной власти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контрольно-надзорных мероприятий;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осуществляет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организует разработку структурными подразделениями работодателя мероприятий </w:t>
      </w:r>
      <w:r w:rsidRPr="00A11E14">
        <w:rPr>
          <w:rFonts w:cstheme="minorHAnsi"/>
          <w:color w:val="000000"/>
          <w:sz w:val="28"/>
          <w:szCs w:val="28"/>
          <w:lang w:val="ru-RU"/>
        </w:rPr>
        <w:t>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улучшению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труда, контролирует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выполнение;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осуществляет оперативную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консультативную связь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органами государственной власти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вопросам охраны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разработке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пересмотре локальных актов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</w:t>
      </w:r>
      <w:r w:rsidRPr="00A11E14">
        <w:rPr>
          <w:rFonts w:cstheme="minorHAnsi"/>
          <w:color w:val="000000"/>
          <w:sz w:val="28"/>
          <w:szCs w:val="28"/>
          <w:lang w:val="ru-RU"/>
        </w:rPr>
        <w:t>рганизации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проведении подготовки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контролирует обеспечение, выдачу, хранение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использование средств индивидуальной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коллективной защиты,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исправность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правильное применение;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рассматривает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вносит предложения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пересмотру норм выдач</w:t>
      </w:r>
      <w:r w:rsidRPr="00A11E14">
        <w:rPr>
          <w:rFonts w:cstheme="minorHAnsi"/>
          <w:color w:val="000000"/>
          <w:sz w:val="28"/>
          <w:szCs w:val="28"/>
          <w:lang w:val="ru-RU"/>
        </w:rPr>
        <w:t>и специальной одежды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веществ, молока, лечебно-профилактического питания, продолжительности рабочего времени,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размера повышения оплаты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продолжительности дополнительного отпу</w:t>
      </w:r>
      <w:r w:rsidRPr="00A11E14">
        <w:rPr>
          <w:rFonts w:cstheme="minorHAnsi"/>
          <w:color w:val="000000"/>
          <w:sz w:val="28"/>
          <w:szCs w:val="28"/>
          <w:lang w:val="ru-RU"/>
        </w:rPr>
        <w:t>ска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специальной оценки условий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проведении специальной оценки условий труда;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управлении профессиональными рисками;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проводит проверки состояния охраны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структурных подразделениях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работодателя;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дает указания (предписания)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устранении имеющихся недостатков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нарушений требований охраны труда, контролир</w:t>
      </w:r>
      <w:r w:rsidRPr="00A11E14">
        <w:rPr>
          <w:rFonts w:cstheme="minorHAnsi"/>
          <w:color w:val="000000"/>
          <w:sz w:val="28"/>
          <w:szCs w:val="28"/>
          <w:lang w:val="ru-RU"/>
        </w:rPr>
        <w:t>ует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выполнение;</w:t>
      </w:r>
    </w:p>
    <w:p w:rsidR="003A038D" w:rsidRPr="00A11E14" w:rsidRDefault="005D1EEC" w:rsidP="00A11E14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расследовании аварий, микротравм, несчастных случаев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заболеваний, ведет учет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отчетность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ним, анализирует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причины, намечает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осуществляет 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мероприятия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предупреждению повторения аналогичных случаев</w:t>
      </w:r>
      <w:r w:rsidRPr="00A11E14">
        <w:rPr>
          <w:rFonts w:cstheme="minorHAnsi"/>
          <w:color w:val="000000"/>
          <w:sz w:val="28"/>
          <w:szCs w:val="28"/>
          <w:lang w:val="ru-RU"/>
        </w:rPr>
        <w:t>, контролирует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выполнение;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 xml:space="preserve">д) </w:t>
      </w:r>
      <w:proofErr w:type="spellStart"/>
      <w:proofErr w:type="gramStart"/>
      <w:r w:rsidRPr="00A11E14">
        <w:rPr>
          <w:rFonts w:cstheme="minorHAnsi"/>
          <w:color w:val="000000"/>
          <w:sz w:val="28"/>
          <w:szCs w:val="28"/>
        </w:rPr>
        <w:t>руководитель</w:t>
      </w:r>
      <w:proofErr w:type="spellEnd"/>
      <w:proofErr w:type="gram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структурного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подразделения</w:t>
      </w:r>
      <w:proofErr w:type="spellEnd"/>
      <w:r w:rsidRPr="00A11E14">
        <w:rPr>
          <w:rFonts w:cstheme="minorHAnsi"/>
          <w:color w:val="000000"/>
          <w:sz w:val="28"/>
          <w:szCs w:val="28"/>
        </w:rPr>
        <w:t>: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условия труда, соответствующие требованиям охраны труда,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 работодателя;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11E14">
        <w:rPr>
          <w:rFonts w:cstheme="minorHAnsi"/>
          <w:color w:val="000000"/>
          <w:sz w:val="28"/>
          <w:szCs w:val="28"/>
        </w:rPr>
        <w:t>обеспечивает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функционирование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СУОТ;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несет ответственность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ненадлежа</w:t>
      </w:r>
      <w:r w:rsidRPr="00A11E14">
        <w:rPr>
          <w:rFonts w:cstheme="minorHAnsi"/>
          <w:color w:val="000000"/>
          <w:sz w:val="28"/>
          <w:szCs w:val="28"/>
          <w:lang w:val="ru-RU"/>
        </w:rPr>
        <w:t>щее выполнение возложенных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него обязанностей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распределяет обязанности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между своими подчиненными,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делегирует им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часть своих полномочий, определяет степень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ответственности;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содействует работе комит</w:t>
      </w:r>
      <w:r w:rsidRPr="00A11E14">
        <w:rPr>
          <w:rFonts w:cstheme="minorHAnsi"/>
          <w:color w:val="000000"/>
          <w:sz w:val="28"/>
          <w:szCs w:val="28"/>
          <w:lang w:val="ru-RU"/>
        </w:rPr>
        <w:t>ета (комиссии)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уполномоченных работниками представительных органов;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своевременное проведение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счет средств работодателя обязательных предварительных (при поступлении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работу)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периодических (в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течение трудовой деятельност</w:t>
      </w:r>
      <w:r w:rsidRPr="00A11E14">
        <w:rPr>
          <w:rFonts w:cstheme="minorHAnsi"/>
          <w:color w:val="000000"/>
          <w:sz w:val="28"/>
          <w:szCs w:val="28"/>
          <w:lang w:val="ru-RU"/>
        </w:rPr>
        <w:t>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допуск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самостоятельной работе лиц, удовлетворяющих соответствующим квалификационным требованиям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</w:t>
      </w:r>
      <w:r w:rsidRPr="00A11E14">
        <w:rPr>
          <w:rFonts w:cstheme="minorHAnsi"/>
          <w:color w:val="000000"/>
          <w:sz w:val="28"/>
          <w:szCs w:val="28"/>
          <w:lang w:val="ru-RU"/>
        </w:rPr>
        <w:t>меющих медицинских противопоказаний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указанной работе;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проведение подготовки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выдачу специальной одежды, специальной обуви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средств;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обеспе</w:t>
      </w:r>
      <w:r w:rsidRPr="00A11E14">
        <w:rPr>
          <w:rFonts w:cstheme="minorHAnsi"/>
          <w:color w:val="000000"/>
          <w:sz w:val="28"/>
          <w:szCs w:val="28"/>
          <w:lang w:val="ru-RU"/>
        </w:rPr>
        <w:t>чение лечебно-профилактическим питанием, молоком соответствующего контингента работников структурного подразделения;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санитарно-бытовое обслуживание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медицинское обеспечение работников структурного подразделения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требованиями о</w:t>
      </w:r>
      <w:r w:rsidRPr="00A11E14">
        <w:rPr>
          <w:rFonts w:cstheme="minorHAnsi"/>
          <w:color w:val="000000"/>
          <w:sz w:val="28"/>
          <w:szCs w:val="28"/>
          <w:lang w:val="ru-RU"/>
        </w:rPr>
        <w:t>храны труда;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 безопасность эксплуатации производственных зданий, сооружений, оборудования, безопасность технологических процессов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используемых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сырья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материалов;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организации проведения </w:t>
      </w:r>
      <w:r w:rsidRPr="00A11E14">
        <w:rPr>
          <w:rFonts w:cstheme="minorHAnsi"/>
          <w:color w:val="000000"/>
          <w:sz w:val="28"/>
          <w:szCs w:val="28"/>
          <w:lang w:val="ru-RU"/>
        </w:rPr>
        <w:t>специальной оценки условий труда;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управления профессиональными рисками;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проведении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предотвращению аварий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</w:t>
      </w:r>
      <w:r w:rsidRPr="00A11E14">
        <w:rPr>
          <w:rFonts w:cstheme="minorHAnsi"/>
          <w:color w:val="000000"/>
          <w:sz w:val="28"/>
          <w:szCs w:val="28"/>
          <w:lang w:val="ru-RU"/>
        </w:rPr>
        <w:t>урном подразделении, сохранению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здоровья работников структурного подразделения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иных лиц при возникновении таких ситуаций,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оказанию пострадавшим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результате аварии первой помощи;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участие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расследовании причин аварий</w:t>
      </w:r>
      <w:r w:rsidRPr="00A11E14">
        <w:rPr>
          <w:rFonts w:cstheme="minorHAnsi"/>
          <w:color w:val="000000"/>
          <w:sz w:val="28"/>
          <w:szCs w:val="28"/>
          <w:lang w:val="ru-RU"/>
        </w:rPr>
        <w:t>, несчастных случаев, произошедших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 работников структурного подразделения, 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указанных причин,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предупреждению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профилактике;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своевременно информирует работодателя </w:t>
      </w:r>
      <w:r w:rsidRPr="00A11E14">
        <w:rPr>
          <w:rFonts w:cstheme="minorHAnsi"/>
          <w:color w:val="000000"/>
          <w:sz w:val="28"/>
          <w:szCs w:val="28"/>
          <w:lang w:val="ru-RU"/>
        </w:rPr>
        <w:t>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авариях, несчастных случаях, произошедших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заболеваниях работников структурного подразделения;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исполнение указаний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предписаний органов государственной власти, выдаваемых ими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ко</w:t>
      </w:r>
      <w:r w:rsidRPr="00A11E14">
        <w:rPr>
          <w:rFonts w:cstheme="minorHAnsi"/>
          <w:color w:val="000000"/>
          <w:sz w:val="28"/>
          <w:szCs w:val="28"/>
          <w:lang w:val="ru-RU"/>
        </w:rPr>
        <w:t>нтрольно-надзорной деятельности, указаний (предписаний) службы (специалиста) охраны труда;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наличие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функционирование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 необходимых приборов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систем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производственными процессами;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приостанавливает работы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случаях, установленных требованиями охраны труда;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наличие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общедоступных местах структурного подразделения документов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информации, содержащих требования охраны труда, для ознакомления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ними работников структурно</w:t>
      </w:r>
      <w:r w:rsidRPr="00A11E14">
        <w:rPr>
          <w:rFonts w:cstheme="minorHAnsi"/>
          <w:color w:val="000000"/>
          <w:sz w:val="28"/>
          <w:szCs w:val="28"/>
          <w:lang w:val="ru-RU"/>
        </w:rPr>
        <w:t>го подразделения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иных лиц;</w:t>
      </w:r>
    </w:p>
    <w:p w:rsidR="003A038D" w:rsidRPr="00A11E14" w:rsidRDefault="005D1EEC" w:rsidP="00A11E14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 авариях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несчастных случаях, произошедших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структурном подразделении, 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вызову скорой медицинской помощи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доставки пострадавших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медицинскую организацию;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 xml:space="preserve">е) </w:t>
      </w:r>
      <w:proofErr w:type="spellStart"/>
      <w:proofErr w:type="gramStart"/>
      <w:r w:rsidRPr="00A11E14">
        <w:rPr>
          <w:rFonts w:cstheme="minorHAnsi"/>
          <w:color w:val="000000"/>
          <w:sz w:val="28"/>
          <w:szCs w:val="28"/>
        </w:rPr>
        <w:t>начальник</w:t>
      </w:r>
      <w:proofErr w:type="spellEnd"/>
      <w:proofErr w:type="gram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службы</w:t>
      </w:r>
      <w:proofErr w:type="spellEnd"/>
      <w:r w:rsidRPr="00A11E14">
        <w:rPr>
          <w:rFonts w:cstheme="minorHAnsi"/>
          <w:color w:val="000000"/>
          <w:sz w:val="28"/>
          <w:szCs w:val="28"/>
        </w:rPr>
        <w:t>: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несет 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персональную ответственность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создание условий труда, соответствующих требованиям охраны труда, реализацию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улучшению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подчиненных отделах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подразделениях;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выдачу работникам специальной одежды, специально</w:t>
      </w:r>
      <w:r w:rsidRPr="00A11E14">
        <w:rPr>
          <w:rFonts w:cstheme="minorHAnsi"/>
          <w:color w:val="000000"/>
          <w:sz w:val="28"/>
          <w:szCs w:val="28"/>
          <w:lang w:val="ru-RU"/>
        </w:rPr>
        <w:t>й обуви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средств;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обеспечивает исправное состояние оборудования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инструментов, оснащение рабочих мест необходимыми защитными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оградительными устройствами;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проведен</w:t>
      </w:r>
      <w:r w:rsidRPr="00A11E14">
        <w:rPr>
          <w:rFonts w:cstheme="minorHAnsi"/>
          <w:color w:val="000000"/>
          <w:sz w:val="28"/>
          <w:szCs w:val="28"/>
          <w:lang w:val="ru-RU"/>
        </w:rPr>
        <w:t>ия специальной оценки условий труда;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управления профессиональными рисками;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проведении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производственном участке;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предотвращению аварий, сохр</w:t>
      </w:r>
      <w:r w:rsidRPr="00A11E14">
        <w:rPr>
          <w:rFonts w:cstheme="minorHAnsi"/>
          <w:color w:val="000000"/>
          <w:sz w:val="28"/>
          <w:szCs w:val="28"/>
          <w:lang w:val="ru-RU"/>
        </w:rPr>
        <w:t>анению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здоровья работников производственных участков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иных лиц при возникновении таких ситуаций,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оказанию пострадавшим первой помощи;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участие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расследовании причин аварий, несчастных случаев, произошедших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</w:t>
      </w:r>
      <w:r w:rsidRPr="00A11E14">
        <w:rPr>
          <w:rFonts w:cstheme="minorHAnsi"/>
          <w:color w:val="000000"/>
          <w:sz w:val="28"/>
          <w:szCs w:val="28"/>
          <w:lang w:val="ru-RU"/>
        </w:rPr>
        <w:t>ственном участке,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 работников производственного участка, 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указанных причин,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предупреждению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профилактике;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своевременно информирует главного инженера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авариях, несчастных случаях, произошедш</w:t>
      </w:r>
      <w:r w:rsidRPr="00A11E14">
        <w:rPr>
          <w:rFonts w:cstheme="minorHAnsi"/>
          <w:color w:val="000000"/>
          <w:sz w:val="28"/>
          <w:szCs w:val="28"/>
          <w:lang w:val="ru-RU"/>
        </w:rPr>
        <w:t>их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производственных участках,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заболеваниях работников;</w:t>
      </w:r>
    </w:p>
    <w:p w:rsidR="003A038D" w:rsidRPr="00A11E14" w:rsidRDefault="005D1EEC" w:rsidP="00A11E14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исполнение указаний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предписаний органов государственной власти, выдаваемых ими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результатам контрольно-надзорной деятельности, указаний (предписаний) службы </w:t>
      </w:r>
      <w:r w:rsidRPr="00A11E14">
        <w:rPr>
          <w:rFonts w:cstheme="minorHAnsi"/>
          <w:color w:val="000000"/>
          <w:sz w:val="28"/>
          <w:szCs w:val="28"/>
          <w:lang w:val="ru-RU"/>
        </w:rPr>
        <w:t>(специалиста)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 xml:space="preserve">ж) </w:t>
      </w:r>
      <w:proofErr w:type="spellStart"/>
      <w:proofErr w:type="gramStart"/>
      <w:r w:rsidRPr="00A11E14">
        <w:rPr>
          <w:rFonts w:cstheme="minorHAnsi"/>
          <w:color w:val="000000"/>
          <w:sz w:val="28"/>
          <w:szCs w:val="28"/>
        </w:rPr>
        <w:t>бригадир</w:t>
      </w:r>
      <w:proofErr w:type="spellEnd"/>
      <w:proofErr w:type="gram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производственной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бригады</w:t>
      </w:r>
      <w:proofErr w:type="spellEnd"/>
      <w:r w:rsidRPr="00A11E14">
        <w:rPr>
          <w:rFonts w:cstheme="minorHAnsi"/>
          <w:color w:val="000000"/>
          <w:sz w:val="28"/>
          <w:szCs w:val="28"/>
        </w:rPr>
        <w:t>: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соответствие условий труда требованиям охраны труда, правильную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эксплуатацию оборудования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инструментов,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допускает 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загроможденности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захламленности рабочих мест, проходов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проездов;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отстранению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работы работников, находящихся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состоянии алкогольного, наркотического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иного токсического опьянения,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соответствующим документальным оформлением указанного факта, сообщает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этом руководителю структурного по</w:t>
      </w:r>
      <w:r w:rsidRPr="00A11E14">
        <w:rPr>
          <w:rFonts w:cstheme="minorHAnsi"/>
          <w:color w:val="000000"/>
          <w:sz w:val="28"/>
          <w:szCs w:val="28"/>
          <w:lang w:val="ru-RU"/>
        </w:rPr>
        <w:t>дразделения работодателя;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проверяет состояние оборудования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инструментов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рабочих местах членов производственной бригады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обнаруженных недостатков;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организует выдачу членам производственной бригады специальной одежды, специ</w:t>
      </w:r>
      <w:r w:rsidRPr="00A11E14">
        <w:rPr>
          <w:rFonts w:cstheme="minorHAnsi"/>
          <w:color w:val="000000"/>
          <w:sz w:val="28"/>
          <w:szCs w:val="28"/>
          <w:lang w:val="ru-RU"/>
        </w:rPr>
        <w:t>альной обуви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средств;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контролирует правильное применение членами производственной бригады выданной специальной одежды, специальной обуви, других средств защиты;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допускает работника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полнению работ при отсутствии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неправильном применении специальной одежды, специальной обуви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средств защиты;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проведения специальной оценки условий труда;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управления профессиональными рисками;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участв</w:t>
      </w:r>
      <w:r w:rsidRPr="00A11E14">
        <w:rPr>
          <w:rFonts w:cstheme="minorHAnsi"/>
          <w:color w:val="000000"/>
          <w:sz w:val="28"/>
          <w:szCs w:val="28"/>
          <w:lang w:val="ru-RU"/>
        </w:rPr>
        <w:t>ует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проведении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производственной бригаде;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предотвращению аварий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производственном участке, сохранению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здоровья членов производственной бригады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иных лиц при возникн</w:t>
      </w:r>
      <w:r w:rsidRPr="00A11E14">
        <w:rPr>
          <w:rFonts w:cstheme="minorHAnsi"/>
          <w:color w:val="000000"/>
          <w:sz w:val="28"/>
          <w:szCs w:val="28"/>
          <w:lang w:val="ru-RU"/>
        </w:rPr>
        <w:t>овении таких ситуаций,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оказанию пострадавшим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результате аварии первой помощи;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сохранение обстановки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рабочем месте, при которой произошел несчастный случай, если это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угрожает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здоровью других лиц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ведет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катастрофе, аварии или возникновению иных чрезвычайных обстоятельств,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невозможности 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сохранения фиксирует сложившуюся обстановку,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возможного развития аварии принимает необходимые предупредительные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обеспечению безопасности член</w:t>
      </w:r>
      <w:r w:rsidRPr="00A11E14">
        <w:rPr>
          <w:rFonts w:cstheme="minorHAnsi"/>
          <w:color w:val="000000"/>
          <w:sz w:val="28"/>
          <w:szCs w:val="28"/>
          <w:lang w:val="ru-RU"/>
        </w:rPr>
        <w:t>ов производственной бригады;</w:t>
      </w:r>
      <w:proofErr w:type="gramEnd"/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принимает участие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расследовании причин аварий, несчастных случаев, произошедших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членами производственной бригады,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 членов производственной бригады, принимает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указанных причин</w:t>
      </w:r>
      <w:r w:rsidRPr="00A11E14">
        <w:rPr>
          <w:rFonts w:cstheme="minorHAnsi"/>
          <w:color w:val="000000"/>
          <w:sz w:val="28"/>
          <w:szCs w:val="28"/>
          <w:lang w:val="ru-RU"/>
        </w:rPr>
        <w:t>,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предупреждению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профилактике;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своевременно информирует руководителя структурного подразделения работодателя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авариях, несчастных случаях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заболеваниях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производственном участке;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обеспечивает исполнение указаний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предписаний 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органов государственной власти, выдаваемых ими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контрольно-надзорной деятельности, указаний (предписаний) службы (специалиста) охраны труда;</w:t>
      </w:r>
    </w:p>
    <w:p w:rsidR="003A038D" w:rsidRPr="00A11E14" w:rsidRDefault="005D1EEC" w:rsidP="00A11E14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несет ответственность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невыполнение членами производственной бригады требований охраны труда.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VI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Ф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ункционирование 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C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УОТ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1. Специальная оценка условий труда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41. Порядок создания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функционирования комиссии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проведению специальной оценки условий труда (далее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СОУТ),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права, обязанности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ответственность 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членов определены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_____________________________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42. Организационный порядок проведения специальной оценки условий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рабочих местах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части деятельности комиссии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проведению СОУТ, порядок урегулирования споров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вопросам СОУТ, порядок использования результатов СОУТ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определены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43. Порядок осуществления отбора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заключения гражданско-правового договора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организацией, проводящей специальную оценку условий труда, учитывающий необходимость привлечения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данной работе наиболее компетентной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отношении 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вида деятельности работодателя организации, установлен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 Оценка профессиональных рисков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44. Управление профессиональными рисками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представляет собой комплекс взаимосвязанных мероприятий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процедур, являющихся элементами системы управления охраной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включающих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себя выявление опасностей, оценку профессиональных рисков (далее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—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ОПР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)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применение мер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снижению уровней професси</w:t>
      </w:r>
      <w:r w:rsidRPr="00A11E14">
        <w:rPr>
          <w:rFonts w:cstheme="minorHAnsi"/>
          <w:color w:val="000000"/>
          <w:sz w:val="28"/>
          <w:szCs w:val="28"/>
          <w:lang w:val="ru-RU"/>
        </w:rPr>
        <w:t>ональных рисков или недопущению повышения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уровней, контроль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пересмотр выявленных профессиональных рисков.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45. Процедура управления профессиональными рисками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___________ закреплена в 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_______________________________________________________________________________________________________________.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46. Выявление (идентификация) опасностей, представляющих угрозу жизни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здоровью работников,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составление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перечня (реестра) необходимо пров</w:t>
      </w:r>
      <w:r w:rsidRPr="00A11E14">
        <w:rPr>
          <w:rFonts w:cstheme="minorHAnsi"/>
          <w:color w:val="000000"/>
          <w:sz w:val="28"/>
          <w:szCs w:val="28"/>
          <w:lang w:val="ru-RU"/>
        </w:rPr>
        <w:t>одить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рекомендаций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классификации, обнаружению, распознаванию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описанию опасностей, утвержденных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приказом Минтруда России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31.01.2022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36.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47.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Анализ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упорядочивание всех выявленных опасностей необходимо осуществлять исходя из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приоритета не</w:t>
      </w:r>
      <w:r w:rsidRPr="00A11E14">
        <w:rPr>
          <w:rFonts w:cstheme="minorHAnsi"/>
          <w:color w:val="000000"/>
          <w:sz w:val="28"/>
          <w:szCs w:val="28"/>
          <w:lang w:val="ru-RU"/>
        </w:rPr>
        <w:t>обходимости исключения, снижения или поддержания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приемлемом уровне создаваемых ими 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профессиональных рисков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только штатных (нормальных) условий деятельности ___________, но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случаев возможных отклонений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работе,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связанных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возм</w:t>
      </w:r>
      <w:r w:rsidRPr="00A11E14">
        <w:rPr>
          <w:rFonts w:cstheme="minorHAnsi"/>
          <w:color w:val="000000"/>
          <w:sz w:val="28"/>
          <w:szCs w:val="28"/>
          <w:lang w:val="ru-RU"/>
        </w:rPr>
        <w:t>ожными авариями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инцидентами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рабочих местах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подконтрольных ___________ объектах.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48. Оценку уровня профессиональных рисков, связанных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выявленными опасностями, осуществлять для всех выявленных (идентифицированных) опасностей.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49. Методы оценки уровн</w:t>
      </w:r>
      <w:r w:rsidRPr="00A11E14">
        <w:rPr>
          <w:rFonts w:cstheme="minorHAnsi"/>
          <w:color w:val="000000"/>
          <w:sz w:val="28"/>
          <w:szCs w:val="28"/>
          <w:lang w:val="ru-RU"/>
        </w:rPr>
        <w:t>я профессиональных рисков работодателю необходимо определять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характера деятельности ___________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рекомендаций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выбору методов оценки уровня профессиональных рисков, выявленных (идентифицированных) опасностей, утвержденных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приказом Минтруда Росс</w:t>
      </w:r>
      <w:r w:rsidRPr="00A11E14">
        <w:rPr>
          <w:rFonts w:cstheme="minorHAnsi"/>
          <w:color w:val="000000"/>
          <w:sz w:val="28"/>
          <w:szCs w:val="28"/>
          <w:lang w:val="ru-RU"/>
        </w:rPr>
        <w:t>ии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28.12.2021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926.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50. ____________________ обязан обеспечить систематическое выявление опасностей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рисков,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регулярный анализ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оценку.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51.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Меры управления профессиональными рисками (мероприятия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труда) направляются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</w:t>
      </w:r>
      <w:r w:rsidRPr="00A11E14">
        <w:rPr>
          <w:rFonts w:cstheme="minorHAnsi"/>
          <w:color w:val="000000"/>
          <w:sz w:val="28"/>
          <w:szCs w:val="28"/>
          <w:lang w:val="ru-RU"/>
        </w:rPr>
        <w:t>ключение выявленных в ___________ опасностей или снижение уровня профессионального риска.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52. Перечень опасностей,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причин (источников),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мер по управлению/контролю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рисков приведен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_______________. _____________________ вправе изменять перечень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указанных опасностей или включать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него дополнительные опасности исходя из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специфики своей деятельности. При составлении перечня необходимо руководствоваться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Примерным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перечнем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опасностей и мер по управлению ими в рамках СУОТ, утвержденным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приказом Минтр</w:t>
      </w:r>
      <w:r w:rsidRPr="00A11E14">
        <w:rPr>
          <w:rFonts w:cstheme="minorHAnsi"/>
          <w:color w:val="000000"/>
          <w:sz w:val="28"/>
          <w:szCs w:val="28"/>
          <w:lang w:val="ru-RU"/>
        </w:rPr>
        <w:t>уда России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 29.11.2021 года № 776н.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3. Проведение медицинских осмотров 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освидетельствований работников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53.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Медицинские осмотры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психиатрические освидетельствования в ___________ проводятся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со статьей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220 Трудового кодекса, 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 и _____________________________________________________________________________________________________________________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___________________________________________________________________________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__________________________________________________________________________________________________________________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54. Ответственность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организацию медосмотров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возло</w:t>
      </w:r>
      <w:r w:rsidRPr="00A11E14">
        <w:rPr>
          <w:rFonts w:cstheme="minorHAnsi"/>
          <w:color w:val="000000"/>
          <w:sz w:val="28"/>
          <w:szCs w:val="28"/>
          <w:lang w:val="ru-RU"/>
        </w:rPr>
        <w:t>жена на ________________________________.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55. Согласно требованиям Трудового кодекса, ___________ обеспечивает недопущение работников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исполнению ими трудовых обязанностей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медицинских противопоказаний.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основании частей 1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2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статьи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76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ТК работ</w:t>
      </w:r>
      <w:r w:rsidRPr="00A11E14">
        <w:rPr>
          <w:rFonts w:cstheme="minorHAnsi"/>
          <w:color w:val="000000"/>
          <w:sz w:val="28"/>
          <w:szCs w:val="28"/>
          <w:lang w:val="ru-RU"/>
        </w:rPr>
        <w:t>одатель обязан отстранить работника от работы при выявлении таких противопоказаний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медицинским заключением, выданным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установленном законодательством порядке.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56. Порядок проведения медицинских осмотров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психиатрических освидетельствован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ий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закреплен в ________________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4. Проведение обучения работников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57.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Организация обучения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обучения безопасным методам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приемам выполнения работ, обучения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оказанию первой помощи пострадавшим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производстве, о</w:t>
      </w:r>
      <w:r w:rsidRPr="00A11E14">
        <w:rPr>
          <w:rFonts w:cstheme="minorHAnsi"/>
          <w:color w:val="000000"/>
          <w:sz w:val="28"/>
          <w:szCs w:val="28"/>
          <w:lang w:val="ru-RU"/>
        </w:rPr>
        <w:t>бучения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использованию (применению) средств индивидуальной защиты, инструктажа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стажировки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рабочем месте (для определенных категорий работников)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проверки знания требований охраны труда, в ___________ осуществляется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</w:t>
      </w:r>
      <w:r w:rsidRPr="00A11E14">
        <w:rPr>
          <w:rFonts w:cstheme="minorHAnsi"/>
          <w:color w:val="000000"/>
          <w:sz w:val="28"/>
          <w:szCs w:val="28"/>
          <w:lang w:val="ru-RU"/>
        </w:rPr>
        <w:t>орядком обучения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проверки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знания требований охраны труда, утвержденным постановлением Правительства РФ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24.12.2021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2464.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58. Согласно требованиям Трудового кодекса Российской Федерации, ___________ обеспечивает недопущение работников </w:t>
      </w:r>
      <w:r w:rsidRPr="00A11E14">
        <w:rPr>
          <w:rFonts w:cstheme="minorHAnsi"/>
          <w:color w:val="000000"/>
          <w:sz w:val="28"/>
          <w:szCs w:val="28"/>
          <w:lang w:val="ru-RU"/>
        </w:rPr>
        <w:t>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исполнению ими трудовых обязанностей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случае 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непрохождения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ими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установленном порядке обучения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проверки знаний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навыков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основании части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1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статьи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76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ТК.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59. Порядок организации обучения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охране труда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закрепле</w:t>
      </w:r>
      <w:r w:rsidRPr="00A11E14">
        <w:rPr>
          <w:rFonts w:cstheme="minorHAnsi"/>
          <w:color w:val="000000"/>
          <w:sz w:val="28"/>
          <w:szCs w:val="28"/>
          <w:lang w:val="ru-RU"/>
        </w:rPr>
        <w:t>н в _______________.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5. Обеспечение работников средствами индивидуальной защиты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60. Порядок обеспечения работников средствами индивидуальной защиты, смывающими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обезвреживающими средствами, включая организацию </w:t>
      </w: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учета, хранения, дезактивации, химической чис</w:t>
      </w:r>
      <w:r w:rsidRPr="00A11E14">
        <w:rPr>
          <w:rFonts w:cstheme="minorHAnsi"/>
          <w:color w:val="000000"/>
          <w:sz w:val="28"/>
          <w:szCs w:val="28"/>
          <w:lang w:val="ru-RU"/>
        </w:rPr>
        <w:t>тки, стирки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ремонта средств индивидуальной защиты, установлен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________________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61. ________________________________ разрабатывает перечень профессий (должностей) работников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положенных им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сред</w:t>
      </w:r>
      <w:r w:rsidRPr="00A11E14">
        <w:rPr>
          <w:rFonts w:cstheme="minorHAnsi"/>
          <w:color w:val="000000"/>
          <w:sz w:val="28"/>
          <w:szCs w:val="28"/>
          <w:lang w:val="ru-RU"/>
        </w:rPr>
        <w:t>ств.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62. Обеспечение работников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средствами индивидуальной защиты, смывающими и</w:t>
      </w:r>
      <w:r w:rsidRPr="00A11E14">
        <w:rPr>
          <w:rFonts w:cstheme="minorHAnsi"/>
          <w:sz w:val="28"/>
          <w:szCs w:val="28"/>
          <w:lang w:val="ru-RU"/>
        </w:rPr>
        <w:br/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обезвреживающими средствами производится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наименованиям, реквизитам и типовым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нормам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выдачи работникам 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средств, прим</w:t>
      </w:r>
      <w:r w:rsidRPr="00A11E14">
        <w:rPr>
          <w:rFonts w:cstheme="minorHAnsi"/>
          <w:color w:val="000000"/>
          <w:sz w:val="28"/>
          <w:szCs w:val="28"/>
          <w:lang w:val="ru-RU"/>
        </w:rPr>
        <w:t>енение которых обязательно.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63. Выдача работникам средств индивидуальной защиты, смывающих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обезвреживающих сре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дств св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ерх установленных норм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выдачи или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случаях,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определенных типовыми нормами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выдачи, осуществляется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зависимости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результатов с</w:t>
      </w:r>
      <w:r w:rsidRPr="00A11E14">
        <w:rPr>
          <w:rFonts w:cstheme="minorHAnsi"/>
          <w:color w:val="000000"/>
          <w:sz w:val="28"/>
          <w:szCs w:val="28"/>
          <w:lang w:val="ru-RU"/>
        </w:rPr>
        <w:t>пециальной оценки условий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уровней профессиональных рисков.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6. Обеспечение безопасности работников подрядных организаций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64. Проведение подрядных работ или снабжение безопасной продукцией в ____________обеспечивается согласно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разработанному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65.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стандарте установлены ответственность подрядчика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порядок контроля со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стороны ___________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выполнением согласованных действий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безопасного выполнения подрядных работ или снабжения безопасной продукцией.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66. Порядок учитывает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примерный перечень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предотвращению случаев повреждения здоровья работников (при производстве работ (оказании услуг)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территории, находящейся под контролем другого работодателя (иного лица)), утвержденный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приказом Минтруда России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22.09.2</w:t>
      </w:r>
      <w:r w:rsidRPr="00A11E14">
        <w:rPr>
          <w:rFonts w:cstheme="minorHAnsi"/>
          <w:color w:val="000000"/>
          <w:sz w:val="28"/>
          <w:szCs w:val="28"/>
          <w:lang w:val="ru-RU"/>
        </w:rPr>
        <w:t>021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656н.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67. Порядок безопасного выполнения подрядных работ или снабжения безопасной продукцией обеспечивается набором возможностей подрядчиков или поставщиков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соблюдению требований, включая требования охраны труда: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оказание безопасных услуг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</w:t>
      </w:r>
      <w:r w:rsidRPr="00A11E14">
        <w:rPr>
          <w:rFonts w:cstheme="minorHAnsi"/>
          <w:color w:val="000000"/>
          <w:sz w:val="28"/>
          <w:szCs w:val="28"/>
          <w:lang w:val="ru-RU"/>
        </w:rPr>
        <w:t>доставление безопасной продукции надлежащего качества;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б) эффективная связь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координация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уровнями управления работодателя до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начала работы;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информирование работников подрядчика или поставщика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условиях труда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работодателя, имеющихся опасностях;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оценка подготовки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работников подрядчика или поставщика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специфики деятельности ___________;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д) контроль выполнения подрядчиком или поставщиком требований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области охраны труда при нахождении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7. Санитарно-бытовое о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беспечение работников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68. Обеспечение санитарно-бытового обслуживания работников организации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требованиями охраны труда возлагается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69.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 оборудованы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санитарно-бытовые помещения — помещения для приема п</w:t>
      </w:r>
      <w:r w:rsidRPr="00A11E14">
        <w:rPr>
          <w:rFonts w:cstheme="minorHAnsi"/>
          <w:color w:val="000000"/>
          <w:sz w:val="28"/>
          <w:szCs w:val="28"/>
          <w:lang w:val="ru-RU"/>
        </w:rPr>
        <w:t>ищи, оборудованные мебелью, холодильниками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микроволновыми печами, отвечающими требованиям санитарной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пожарной безопасности.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70. В ___________ оборудованы санитарные посты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аптечками, укомплектованными набором для оказания первой помощи пострадавшим, у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становлены аппараты (устройства) для обеспечения работников чистой питьевой водой.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по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установленным нормам размещены шкафы для хранения специальной одежды.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8. Выдача работникам молока или других равноценных пищевых продуктов 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лечебно-профилактического питания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71. Для обеспечения работников молоком, другими равноценными пищевыми продуктами или лечебно-профилактическим питанием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 ___________ разрабатываются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перечень профессий (должностей) работников, работа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которых дает право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бесплатное получение молока, других равноценных пищевых продуктов или лечебно-профилактического питания, и порядок предоставления таких продуктов.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9. Обеспечение режимов труда 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отдыха работников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72. Оптимальные режимы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отдыха работников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______ обеспечиваются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мероприятиями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предотвращению возможности 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травмирования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работников,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заболеваемости из-за переутомления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воздействия психофизиологических факторов.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73.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мероприятиям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обеспечению оптимальных режимов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отдыха работников о</w:t>
      </w:r>
      <w:r w:rsidRPr="00A11E14">
        <w:rPr>
          <w:rFonts w:cstheme="minorHAnsi"/>
          <w:color w:val="000000"/>
          <w:sz w:val="28"/>
          <w:szCs w:val="28"/>
          <w:lang w:val="ru-RU"/>
        </w:rPr>
        <w:t>тносятся: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обеспечение рационального использования рабочего времени;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организация сменного режима работы, включая работу в ночное время;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обеспечение внутрисменных перерывов для отдыха работников, включая перерывы для создания благоприятных микроклим</w:t>
      </w:r>
      <w:r w:rsidRPr="00A11E14">
        <w:rPr>
          <w:rFonts w:cstheme="minorHAnsi"/>
          <w:color w:val="000000"/>
          <w:sz w:val="28"/>
          <w:szCs w:val="28"/>
          <w:lang w:val="ru-RU"/>
        </w:rPr>
        <w:t>атических условий;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поддержание высокого уровня работоспособности и профилактика утомляемости работников.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74. Для обеспечения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оптимальных режимов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отдыха работников проводится производственный контроль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соблюдения санитарных правил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выполнения сан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итарно-противоэпидемических (профилактических) мероприятий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10. Обеспечение социального страхования работников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75. Работники ___________ подлежат обязательному пенсионному страхованию, обязательному медицинскому страхованию, обязательному соц</w:t>
      </w:r>
      <w:r w:rsidRPr="00A11E14">
        <w:rPr>
          <w:rFonts w:cstheme="minorHAnsi"/>
          <w:color w:val="000000"/>
          <w:sz w:val="28"/>
          <w:szCs w:val="28"/>
          <w:lang w:val="ru-RU"/>
        </w:rPr>
        <w:t>иальному страхованию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случай временной нетрудоспособности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связи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материнством, обязательному социальному страхованию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федеральными законами.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76. ___________ обязует</w:t>
      </w:r>
      <w:r w:rsidRPr="00A11E14">
        <w:rPr>
          <w:rFonts w:cstheme="minorHAnsi"/>
          <w:color w:val="000000"/>
          <w:sz w:val="28"/>
          <w:szCs w:val="28"/>
        </w:rPr>
        <w:t>ся:</w:t>
      </w:r>
    </w:p>
    <w:p w:rsidR="003A038D" w:rsidRPr="00A11E14" w:rsidRDefault="005D1EEC" w:rsidP="00A11E14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правильно исчислять, своевременно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полном объеме уплачивать (перечислять) страховые взносы;</w:t>
      </w:r>
    </w:p>
    <w:p w:rsidR="003A038D" w:rsidRPr="00A11E14" w:rsidRDefault="005D1EEC" w:rsidP="00A11E14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обеспечивать меры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предотвращению наступления страховых случаев, нести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законодательством Российской Федерации ответственность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необеспеч</w:t>
      </w:r>
      <w:r w:rsidRPr="00A11E14">
        <w:rPr>
          <w:rFonts w:cstheme="minorHAnsi"/>
          <w:color w:val="000000"/>
          <w:sz w:val="28"/>
          <w:szCs w:val="28"/>
          <w:lang w:val="ru-RU"/>
        </w:rPr>
        <w:t>ение безопасных условий труда;</w:t>
      </w:r>
    </w:p>
    <w:p w:rsidR="003A038D" w:rsidRPr="00A11E14" w:rsidRDefault="005D1EEC" w:rsidP="00A11E14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расследовать страховые случаи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порядке, установленном уполномоченным Правительством Российской Федерации федеральным органом исполнительной власти.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11. Взаимодействие с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государственными надзорными органами, органами исполнит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ельной власти 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профсоюзного контроля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77. Управление охраной труда осуществляется при непосредственном участии первичной профсоюзной организации.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78.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целях реализации механизмов консультаций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взаимодействия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обеспечивает координацию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взаимодействие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первичной профсоюзной организацией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следующим вопросам: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установление (определение) потребностей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ожиданий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построения, развития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функционирования СУОТ;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установление ц</w:t>
      </w:r>
      <w:r w:rsidRPr="00A11E14">
        <w:rPr>
          <w:rFonts w:cstheme="minorHAnsi"/>
          <w:color w:val="000000"/>
          <w:sz w:val="28"/>
          <w:szCs w:val="28"/>
          <w:lang w:val="ru-RU"/>
        </w:rPr>
        <w:t>елей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планирование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достижения;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выявление опасностей, оценка уровня профессиональных рисков и формирование плана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управлению профессиональными рисками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улучшению условий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определение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закрепление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дейс</w:t>
      </w:r>
      <w:r w:rsidRPr="00A11E14">
        <w:rPr>
          <w:rFonts w:cstheme="minorHAnsi"/>
          <w:color w:val="000000"/>
          <w:sz w:val="28"/>
          <w:szCs w:val="28"/>
          <w:lang w:val="ru-RU"/>
        </w:rPr>
        <w:t>твующих локальных нормативных актах работодателя функциональных (в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объеме,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котором это применимо) обязанностей, ответственности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полномочий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д) установление (определение) механизмов консультирования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взаимодействия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</w:t>
      </w:r>
      <w:r w:rsidRPr="00A11E14">
        <w:rPr>
          <w:rFonts w:cstheme="minorHAnsi"/>
          <w:color w:val="000000"/>
          <w:sz w:val="28"/>
          <w:szCs w:val="28"/>
          <w:lang w:val="ru-RU"/>
        </w:rPr>
        <w:t>ами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(или)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уполномоченными представителями,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обеспечение их участия при обсуждении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решении вопросов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79. Взаимодействие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государственными надзорными органами, органами исполнительной власти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вопросам охраны труда осуществляе</w:t>
      </w:r>
      <w:r w:rsidRPr="00A11E14">
        <w:rPr>
          <w:rFonts w:cstheme="minorHAnsi"/>
          <w:color w:val="000000"/>
          <w:sz w:val="28"/>
          <w:szCs w:val="28"/>
          <w:lang w:val="ru-RU"/>
        </w:rPr>
        <w:t>т ________________________________.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12. Реагирование на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аварии, несчастные случаи, микротравмы 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профессиональные заболевания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80.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целью обеспечения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поддержания безопасных условий труда, недопущения случаев производственного травматизма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ой заболеваемости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 ___________ устанавливается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порядок выявления потенциально возможных аварий и действий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возникновения.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81. Порядок действий при аварии осуществляется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имеющихся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разрабатываемых планов реагирования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аварии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ликвид</w:t>
      </w:r>
      <w:r w:rsidRPr="00A11E14">
        <w:rPr>
          <w:rFonts w:cstheme="minorHAnsi"/>
          <w:color w:val="000000"/>
          <w:sz w:val="28"/>
          <w:szCs w:val="28"/>
          <w:lang w:val="ru-RU"/>
        </w:rPr>
        <w:t>ации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последствий,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необходимости гарантировать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аварии: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а) 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невозобновление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работы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условиях аварии;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защиту людей, находящихся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рабочей зоне,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посредством использования внутренней системы связи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координации действий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ликвидации посл</w:t>
      </w:r>
      <w:r w:rsidRPr="00A11E14">
        <w:rPr>
          <w:rFonts w:cstheme="minorHAnsi"/>
          <w:color w:val="000000"/>
          <w:sz w:val="28"/>
          <w:szCs w:val="28"/>
          <w:lang w:val="ru-RU"/>
        </w:rPr>
        <w:t>едствий аварии;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возможность работников остановить работу и/или незамедлительно покинуть рабочее место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направиться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безопасное место;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предоставление информации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аварии соответствующим компетентным органам, службам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подразделениям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ликвидации а</w:t>
      </w:r>
      <w:r w:rsidRPr="00A11E14">
        <w:rPr>
          <w:rFonts w:cstheme="minorHAnsi"/>
          <w:color w:val="000000"/>
          <w:sz w:val="28"/>
          <w:szCs w:val="28"/>
          <w:lang w:val="ru-RU"/>
        </w:rPr>
        <w:t>варийных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чрезвычайных ситуаций, надежную связь работодателя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ними;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д) оказание первой помощи пострадавшим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результате аварий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 необходимости вызов скорой медицинской помощи (или оказание первой помощи при наличи</w:t>
      </w:r>
      <w:r w:rsidRPr="00A11E14">
        <w:rPr>
          <w:rFonts w:cstheme="minorHAnsi"/>
          <w:color w:val="000000"/>
          <w:sz w:val="28"/>
          <w:szCs w:val="28"/>
          <w:lang w:val="ru-RU"/>
        </w:rPr>
        <w:t>и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работодателя здравпункта), выполнение противопожарных мероприятий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эвакуации всех людей, находящихся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рабочей зоне;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е) подготовку работников для реализации мер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предупреждению аварий, обеспечению готовности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ним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ликвидации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последствий, вклю</w:t>
      </w:r>
      <w:r w:rsidRPr="00A11E14">
        <w:rPr>
          <w:rFonts w:cstheme="minorHAnsi"/>
          <w:color w:val="000000"/>
          <w:sz w:val="28"/>
          <w:szCs w:val="28"/>
          <w:lang w:val="ru-RU"/>
        </w:rPr>
        <w:t>чая проведение регулярных тренировок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условиях, приближенных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реальным авариям.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82.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целью своевременного определения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понимания причин аварий, несчастных случаев, микротравм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профессиональных заболеваний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 устанавливаются: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порядок расс</w:t>
      </w:r>
      <w:r w:rsidRPr="00A11E14">
        <w:rPr>
          <w:rFonts w:cstheme="minorHAnsi"/>
          <w:color w:val="000000"/>
          <w:sz w:val="28"/>
          <w:szCs w:val="28"/>
          <w:lang w:val="ru-RU"/>
        </w:rPr>
        <w:t>ледования аварий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(________________;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порядок расследования несчастных случаев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профессиональных заболеваний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(________________;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в) порядок рассмотрения микротравм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(________________.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83. Результаты реагирования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аварии, несчастные случаи, микротравмы </w:t>
      </w:r>
      <w:r w:rsidRPr="00A11E14">
        <w:rPr>
          <w:rFonts w:cstheme="minorHAnsi"/>
          <w:color w:val="000000"/>
          <w:sz w:val="28"/>
          <w:szCs w:val="28"/>
          <w:lang w:val="ru-RU"/>
        </w:rPr>
        <w:t>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профессиональные заболевания оформляются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форме актов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справок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указанием корректирующих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причин, повлекших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возникновение.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13. Обеспечение безопасности работников при эксплуатации зданий и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сооружений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84. В ___________ устан</w:t>
      </w:r>
      <w:r w:rsidRPr="00A11E14">
        <w:rPr>
          <w:rFonts w:cstheme="minorHAnsi"/>
          <w:color w:val="000000"/>
          <w:sz w:val="28"/>
          <w:szCs w:val="28"/>
          <w:lang w:val="ru-RU"/>
        </w:rPr>
        <w:t>овлен систематический надзор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техническим состоянием несущих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ограждающих конструкций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целью своевременного обнаружения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контроля за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устранением выявленных неисправностей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повреждений, возникших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процессе эксплуатации.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Основными </w:t>
      </w:r>
      <w:r w:rsidRPr="00A11E14">
        <w:rPr>
          <w:rFonts w:cstheme="minorHAnsi"/>
          <w:color w:val="000000"/>
          <w:sz w:val="28"/>
          <w:szCs w:val="28"/>
          <w:lang w:val="ru-RU"/>
        </w:rPr>
        <w:t>задачами ___________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части обеспечения технической эксплуатации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являются:</w:t>
      </w:r>
    </w:p>
    <w:p w:rsidR="003A038D" w:rsidRPr="00A11E14" w:rsidRDefault="005D1EEC" w:rsidP="00A11E14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обеспечение сохранности, надлежащего технического состояния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постоянной эксплуатационной пригодности строительных конструкций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сооружений,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санитарно</w:t>
      </w:r>
      <w:r w:rsidRPr="00A11E14">
        <w:rPr>
          <w:rFonts w:cstheme="minorHAnsi"/>
          <w:color w:val="000000"/>
          <w:sz w:val="28"/>
          <w:szCs w:val="28"/>
          <w:lang w:val="ru-RU"/>
        </w:rPr>
        <w:t>-технического оборудования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системы энергообеспечения: водопровода, канализации, отопления, вентиляции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др.;</w:t>
      </w:r>
    </w:p>
    <w:p w:rsidR="003A038D" w:rsidRPr="00A11E14" w:rsidRDefault="005D1EEC" w:rsidP="00A11E14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организация работ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улучшение состояния бытовых помещений, интерьера, архитектурно-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эстетического вида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85. Защита </w:t>
      </w:r>
      <w:r w:rsidRPr="00A11E14">
        <w:rPr>
          <w:rFonts w:cstheme="minorHAnsi"/>
          <w:color w:val="000000"/>
          <w:sz w:val="28"/>
          <w:szCs w:val="28"/>
          <w:lang w:val="ru-RU"/>
        </w:rPr>
        <w:t>строительных конструкций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механических повреждений и перегрузок путем организации систематической уборки снега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покрытий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сооружений, осмотров, ревизий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безотлагательных ремонтов конструкций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элементов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случае необходимост</w:t>
      </w:r>
      <w:r w:rsidRPr="00A11E14">
        <w:rPr>
          <w:rFonts w:cstheme="minorHAnsi"/>
          <w:color w:val="000000"/>
          <w:sz w:val="28"/>
          <w:szCs w:val="28"/>
          <w:lang w:val="ru-RU"/>
        </w:rPr>
        <w:t>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86. Поддержание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надлежащем техническом состоянии кровли зданий, водосточных труб, воронок, трубопроводов внутреннего водостока, канализации, теплоснабжения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др. для исключения замачивания грунтов у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основания фундаментов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поддержания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зданиях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поме</w:t>
      </w:r>
      <w:r w:rsidRPr="00A11E14">
        <w:rPr>
          <w:rFonts w:cstheme="minorHAnsi"/>
          <w:color w:val="000000"/>
          <w:sz w:val="28"/>
          <w:szCs w:val="28"/>
          <w:lang w:val="ru-RU"/>
        </w:rPr>
        <w:t>щениях проектных температурно-влажностного,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санитарно-гигиенического, противопожарного, взрывобезопасного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режимов.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Своевременная подготовка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коммуникаций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эксплуатации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зимних условиях.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Соблюдение правил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норм складирования, габаритов п</w:t>
      </w:r>
      <w:r w:rsidRPr="00A11E14">
        <w:rPr>
          <w:rFonts w:cstheme="minorHAnsi"/>
          <w:color w:val="000000"/>
          <w:sz w:val="28"/>
          <w:szCs w:val="28"/>
          <w:lang w:val="ru-RU"/>
        </w:rPr>
        <w:t>роходов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проездов как внутри зданий, так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 входах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прилегающих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ним территориях.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87. __________________________________________________________________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должностные лица ___________________________________________ несут ответственность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</w:t>
      </w:r>
      <w:r w:rsidRPr="00A11E14">
        <w:rPr>
          <w:rFonts w:cstheme="minorHAnsi"/>
          <w:color w:val="000000"/>
          <w:sz w:val="28"/>
          <w:szCs w:val="28"/>
          <w:lang w:val="ru-RU"/>
        </w:rPr>
        <w:t>оответствии действующим законодательством:</w:t>
      </w:r>
    </w:p>
    <w:p w:rsidR="003A038D" w:rsidRPr="00A11E14" w:rsidRDefault="005D1EEC" w:rsidP="00A11E14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надлежащее исполнение возложенных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них обязанностей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части обеспечения правильной технической эксплуатации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сооружений;</w:t>
      </w:r>
    </w:p>
    <w:p w:rsidR="003A038D" w:rsidRPr="00A11E14" w:rsidRDefault="005D1EEC" w:rsidP="00A11E14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нарушение требований Положения,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бездействие, проявленное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вопросах содержан</w:t>
      </w:r>
      <w:r w:rsidRPr="00A11E14">
        <w:rPr>
          <w:rFonts w:cstheme="minorHAnsi"/>
          <w:color w:val="000000"/>
          <w:sz w:val="28"/>
          <w:szCs w:val="28"/>
          <w:lang w:val="ru-RU"/>
        </w:rPr>
        <w:t>ия, ухода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ремонта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сооружений;</w:t>
      </w:r>
    </w:p>
    <w:p w:rsidR="003A038D" w:rsidRPr="00A11E14" w:rsidRDefault="005D1EEC" w:rsidP="00A11E14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несвоевременное принятие мер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выявлению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угрожающих нормальной эксплуатации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дефектов, возникающих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процессе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эксплуатации;</w:t>
      </w:r>
    </w:p>
    <w:p w:rsidR="003A038D" w:rsidRPr="00A11E14" w:rsidRDefault="005D1EEC" w:rsidP="00A11E14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невыполнение предписаний специалиста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о</w:t>
      </w:r>
      <w:r w:rsidRPr="00A11E14">
        <w:rPr>
          <w:rFonts w:cstheme="minorHAnsi"/>
          <w:color w:val="000000"/>
          <w:sz w:val="28"/>
          <w:szCs w:val="28"/>
          <w:lang w:val="ru-RU"/>
        </w:rPr>
        <w:t>рганов надзора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контроля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нарушений правил технической эксплуатации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88. Техническое состояние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уровень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эксплуатации должны определяться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процессе систематических наблюдений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периодических техниче</w:t>
      </w:r>
      <w:r w:rsidRPr="00A11E14">
        <w:rPr>
          <w:rFonts w:cstheme="minorHAnsi"/>
          <w:color w:val="000000"/>
          <w:sz w:val="28"/>
          <w:szCs w:val="28"/>
          <w:lang w:val="ru-RU"/>
        </w:rPr>
        <w:t>ских осмотров.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Периодические осмотры подразделяются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текущие, общие плановые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внеочередные.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Текущие периодические осмотры осуществляются работником, ведущим ежедневные (еженедельные) наблюдения. Текущие периодические осмотры должны проводиться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сроки, 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устанавливаемые службой технического осмотра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графикам, утвержденным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установленном порядке.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 общем плановом осмотре проводится визуальное обследование всех элементов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инженерных систем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сооружений.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При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плановых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осмотрах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зданий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и сооружений </w:t>
      </w:r>
      <w:r w:rsidRPr="00A11E14">
        <w:rPr>
          <w:rFonts w:cstheme="minorHAnsi"/>
          <w:color w:val="000000"/>
          <w:sz w:val="28"/>
          <w:szCs w:val="28"/>
        </w:rPr>
        <w:t>проверяются: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</w:rPr>
        <w:t>внешнее благоустройство;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фундаменты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подвальные помещения, встроенные котельные, насосные, тепловые пункты, элеваторные узлы, инженерные устройства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оборудование;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ограждающие конструкции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элементы фасада (балконы, лоджии, эркеры, козырьки, </w:t>
      </w:r>
      <w:r w:rsidRPr="00A11E14">
        <w:rPr>
          <w:rFonts w:cstheme="minorHAnsi"/>
          <w:color w:val="000000"/>
          <w:sz w:val="28"/>
          <w:szCs w:val="28"/>
          <w:lang w:val="ru-RU"/>
        </w:rPr>
        <w:t>архитектурные детали, водоотводящие устройства);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кровли, чердачные помещения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перекрытия, 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надкровельные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вентиляционные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дымовые трубы, коммуникации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инженерные устройства, расположенные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чердачных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кровельных пространствах;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поэтажно: перекрытия, капит</w:t>
      </w:r>
      <w:r w:rsidRPr="00A11E14">
        <w:rPr>
          <w:rFonts w:cstheme="minorHAnsi"/>
          <w:color w:val="000000"/>
          <w:sz w:val="28"/>
          <w:szCs w:val="28"/>
          <w:lang w:val="ru-RU"/>
        </w:rPr>
        <w:t>альные стены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перегородки внутри помещений, санузлы, санитарно-техническое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инженерное оборудование;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строительные конструкции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несущие элементы технологического оборудования;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11E14">
        <w:rPr>
          <w:rFonts w:cstheme="minorHAnsi"/>
          <w:color w:val="000000"/>
          <w:sz w:val="28"/>
          <w:szCs w:val="28"/>
        </w:rPr>
        <w:t>соблюдение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габаритных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приближений</w:t>
      </w:r>
      <w:proofErr w:type="spellEnd"/>
      <w:r w:rsidRPr="00A11E14">
        <w:rPr>
          <w:rFonts w:cstheme="minorHAnsi"/>
          <w:color w:val="000000"/>
          <w:sz w:val="28"/>
          <w:szCs w:val="28"/>
        </w:rPr>
        <w:t>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наружные коммуникации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обустройство;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11E14">
        <w:rPr>
          <w:rFonts w:cstheme="minorHAnsi"/>
          <w:color w:val="000000"/>
          <w:sz w:val="28"/>
          <w:szCs w:val="28"/>
        </w:rPr>
        <w:t>противопожарные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устройства</w:t>
      </w:r>
      <w:proofErr w:type="spellEnd"/>
      <w:r w:rsidRPr="00A11E14">
        <w:rPr>
          <w:rFonts w:cstheme="minorHAnsi"/>
          <w:color w:val="000000"/>
          <w:sz w:val="28"/>
          <w:szCs w:val="28"/>
        </w:rPr>
        <w:t>;</w:t>
      </w:r>
    </w:p>
    <w:p w:rsidR="003A038D" w:rsidRPr="00A11E14" w:rsidRDefault="005D1EEC" w:rsidP="00A11E14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общие плановые осмотры должны проводиться два раза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год: весной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осенью.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Весенний осмотр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проводится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целью:</w:t>
      </w:r>
    </w:p>
    <w:p w:rsidR="003A038D" w:rsidRPr="00A11E14" w:rsidRDefault="005D1EEC" w:rsidP="00A11E14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проверки технического состояния несущих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ограждающих конструкций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инженерных систем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</w:t>
      </w:r>
      <w:r w:rsidRPr="00A11E14">
        <w:rPr>
          <w:rFonts w:cstheme="minorHAnsi"/>
          <w:color w:val="000000"/>
          <w:sz w:val="28"/>
          <w:szCs w:val="28"/>
          <w:lang w:val="ru-RU"/>
        </w:rPr>
        <w:t>оружений;</w:t>
      </w:r>
    </w:p>
    <w:p w:rsidR="003A038D" w:rsidRPr="00A11E14" w:rsidRDefault="005D1EEC" w:rsidP="00A11E14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определения характера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опасности повреждений, полученных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результате эксплуатации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зимний период;</w:t>
      </w:r>
    </w:p>
    <w:p w:rsidR="003A038D" w:rsidRPr="00A11E14" w:rsidRDefault="005D1EEC" w:rsidP="00A11E14">
      <w:pPr>
        <w:numPr>
          <w:ilvl w:val="0"/>
          <w:numId w:val="1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проверки исправности фонарей,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механизмов открытия окон, ворот, дверей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устройств,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состояния желобов водостоко</w:t>
      </w:r>
      <w:r w:rsidRPr="00A11E14">
        <w:rPr>
          <w:rFonts w:cstheme="minorHAnsi"/>
          <w:color w:val="000000"/>
          <w:sz w:val="28"/>
          <w:szCs w:val="28"/>
          <w:lang w:val="ru-RU"/>
        </w:rPr>
        <w:t>в и</w:t>
      </w:r>
      <w:r w:rsidRPr="00A11E14">
        <w:rPr>
          <w:rFonts w:cstheme="minorHAnsi"/>
          <w:color w:val="000000"/>
          <w:sz w:val="28"/>
          <w:szCs w:val="28"/>
        </w:rPr>
        <w:t> </w:t>
      </w:r>
      <w:proofErr w:type="spellStart"/>
      <w:r w:rsidRPr="00A11E14">
        <w:rPr>
          <w:rFonts w:cstheme="minorHAnsi"/>
          <w:color w:val="000000"/>
          <w:sz w:val="28"/>
          <w:szCs w:val="28"/>
          <w:lang w:val="ru-RU"/>
        </w:rPr>
        <w:t>ливнеприемников</w:t>
      </w:r>
      <w:proofErr w:type="spellEnd"/>
      <w:r w:rsidRPr="00A11E14">
        <w:rPr>
          <w:rFonts w:cstheme="minorHAnsi"/>
          <w:color w:val="000000"/>
          <w:sz w:val="28"/>
          <w:szCs w:val="28"/>
          <w:lang w:val="ru-RU"/>
        </w:rPr>
        <w:t>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Осенний осмотр проводится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целью проверки готовности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эксплуатации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зимний период.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При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проведении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осеннего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осмотра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производится проверка:</w:t>
      </w:r>
    </w:p>
    <w:p w:rsidR="003A038D" w:rsidRPr="00A11E14" w:rsidRDefault="005D1EEC" w:rsidP="00A11E14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исправности фонарей, элементов открытия окон, ворот, дверей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других устро</w:t>
      </w:r>
      <w:r w:rsidRPr="00A11E14">
        <w:rPr>
          <w:rFonts w:cstheme="minorHAnsi"/>
          <w:color w:val="000000"/>
          <w:sz w:val="28"/>
          <w:szCs w:val="28"/>
          <w:lang w:val="ru-RU"/>
        </w:rPr>
        <w:t>йств;</w:t>
      </w:r>
    </w:p>
    <w:p w:rsidR="003A038D" w:rsidRPr="00A11E14" w:rsidRDefault="005D1EEC" w:rsidP="00A11E14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наличия инструментов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инвентаря для очистки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снега;</w:t>
      </w:r>
    </w:p>
    <w:p w:rsidR="003A038D" w:rsidRPr="00A11E14" w:rsidRDefault="005D1EEC" w:rsidP="00A11E14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исправности инженерных систем (отопления, водопровода, канализации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т. д.);</w:t>
      </w:r>
    </w:p>
    <w:p w:rsidR="003A038D" w:rsidRPr="00A11E14" w:rsidRDefault="005D1EEC" w:rsidP="00A11E14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состояния желобов водостоков, ливневой канализации, кровли.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Внеочередные осмотры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сооружений проводятся после </w:t>
      </w:r>
      <w:r w:rsidRPr="00A11E14">
        <w:rPr>
          <w:rFonts w:cstheme="minorHAnsi"/>
          <w:color w:val="000000"/>
          <w:sz w:val="28"/>
          <w:szCs w:val="28"/>
          <w:lang w:val="ru-RU"/>
        </w:rPr>
        <w:t>стихийных бедствий (пожаров, ураганных ветров, ливней, больших снегопадов) или аварий.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89. Результаты всех видов осмотров оформляются актами,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которых отмечаются обнаруженные дефекты,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меры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сроки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устранения. Один из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экземпляров приобщается </w:t>
      </w:r>
      <w:r w:rsidRPr="00A11E14">
        <w:rPr>
          <w:rFonts w:cstheme="minorHAnsi"/>
          <w:color w:val="000000"/>
          <w:sz w:val="28"/>
          <w:szCs w:val="28"/>
          <w:lang w:val="ru-RU"/>
        </w:rPr>
        <w:t>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техническому журналу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эксплуатации зданий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сооружений.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VII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Управление документами СУОТ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90. Организация управления документами СУОТ в ___________ осуществляется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соответствии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_______________, который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содержит:</w:t>
      </w:r>
    </w:p>
    <w:p w:rsidR="003A038D" w:rsidRPr="00A11E14" w:rsidRDefault="005D1EEC" w:rsidP="00A11E14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формы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рекомендации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оформлению лок</w:t>
      </w:r>
      <w:r w:rsidRPr="00A11E14">
        <w:rPr>
          <w:rFonts w:cstheme="minorHAnsi"/>
          <w:color w:val="000000"/>
          <w:sz w:val="28"/>
          <w:szCs w:val="28"/>
          <w:lang w:val="ru-RU"/>
        </w:rPr>
        <w:t>альных нормативных актов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иных документов, содержащих структуру системы;</w:t>
      </w:r>
    </w:p>
    <w:p w:rsidR="003A038D" w:rsidRPr="00A11E14" w:rsidRDefault="005D1EEC" w:rsidP="00A11E14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обязанности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ответственность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сфере охраны труда для каждого структурного подразделения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конкретного исполнителя;</w:t>
      </w:r>
    </w:p>
    <w:p w:rsidR="003A038D" w:rsidRPr="00A11E14" w:rsidRDefault="005D1EEC" w:rsidP="00A11E14">
      <w:pPr>
        <w:numPr>
          <w:ilvl w:val="0"/>
          <w:numId w:val="1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процессы обеспечения охраны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контроля;</w:t>
      </w:r>
    </w:p>
    <w:p w:rsidR="003A038D" w:rsidRPr="00A11E14" w:rsidRDefault="005D1EEC" w:rsidP="00A11E14">
      <w:pPr>
        <w:numPr>
          <w:ilvl w:val="0"/>
          <w:numId w:val="1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необходимые связи </w:t>
      </w:r>
      <w:r w:rsidRPr="00A11E14">
        <w:rPr>
          <w:rFonts w:cstheme="minorHAnsi"/>
          <w:color w:val="000000"/>
          <w:sz w:val="28"/>
          <w:szCs w:val="28"/>
          <w:lang w:val="ru-RU"/>
        </w:rPr>
        <w:t>между структурными подразделениями, обеспечивающие функционирование СУОТ.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91. Лица, ответственные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разработку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утверждение документов СУОТ, определяются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всех уровнях управления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оформляются приказом.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92.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 ___________ устанавливается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порядок разрабо</w:t>
      </w:r>
      <w:r w:rsidRPr="00A11E14">
        <w:rPr>
          <w:rFonts w:cstheme="minorHAnsi"/>
          <w:color w:val="000000"/>
          <w:sz w:val="28"/>
          <w:szCs w:val="28"/>
          <w:lang w:val="ru-RU"/>
        </w:rPr>
        <w:t>тки, согласования, утверждения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пересмотра документов СУОТ, сроки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хранения.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93.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качестве особого вида документов СУОТ, которые 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подлежат пересмотру, актуализации, обновлению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изменению, устанавливаются контрольно-учетные документы СУОТ (записи):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</w:t>
      </w:r>
      <w:r w:rsidRPr="00A11E14">
        <w:rPr>
          <w:rFonts w:cstheme="minorHAnsi"/>
          <w:color w:val="000000"/>
          <w:sz w:val="28"/>
          <w:szCs w:val="28"/>
          <w:lang w:val="ru-RU"/>
        </w:rPr>
        <w:t>) акты и иные записи данных, вытекающие из осуществления СУОТ;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журналы учета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акты записей данных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авариях, несчастных случаях, профессиональных заболеваниях;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записи данных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воздействии вредных (опасных) факторов производственной среды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трудовог</w:t>
      </w:r>
      <w:r w:rsidRPr="00A11E14">
        <w:rPr>
          <w:rFonts w:cstheme="minorHAnsi"/>
          <w:color w:val="000000"/>
          <w:sz w:val="28"/>
          <w:szCs w:val="28"/>
          <w:lang w:val="ru-RU"/>
        </w:rPr>
        <w:t>о процесса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наблюдении 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условиями труда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состоянием здоровья работников;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результаты контроля функционирования СУОТ.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lastRenderedPageBreak/>
        <w:t>VIII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Оценка результатов деятельности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94. В ___________ разработан порядок контроля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оценки результативности функци</w:t>
      </w:r>
      <w:r w:rsidRPr="00A11E14">
        <w:rPr>
          <w:rFonts w:cstheme="minorHAnsi"/>
          <w:color w:val="000000"/>
          <w:sz w:val="28"/>
          <w:szCs w:val="28"/>
          <w:lang w:val="ru-RU"/>
        </w:rPr>
        <w:t>онирования СУОТ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(_______________), 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который включает: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оценку соответствия состояния условий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охраны труда требованиям охраны труда, соглашениям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подлежащим выполнению;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получение информации для определения результативности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эффективно</w:t>
      </w:r>
      <w:r w:rsidRPr="00A11E14">
        <w:rPr>
          <w:rFonts w:cstheme="minorHAnsi"/>
          <w:color w:val="000000"/>
          <w:sz w:val="28"/>
          <w:szCs w:val="28"/>
          <w:lang w:val="ru-RU"/>
        </w:rPr>
        <w:t>сти процедур;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получение данных, составляющих основу для принятия решений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совершенствованию СУОТ.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95.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 ___________ определяются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основные виды контроля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мониторинга реализации процедур: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контроль состояния рабочего места, прим</w:t>
      </w:r>
      <w:r w:rsidRPr="00A11E14">
        <w:rPr>
          <w:rFonts w:cstheme="minorHAnsi"/>
          <w:color w:val="000000"/>
          <w:sz w:val="28"/>
          <w:szCs w:val="28"/>
          <w:lang w:val="ru-RU"/>
        </w:rPr>
        <w:t>еняемого оборудования, инструментов, сырья, материалов; контроль выполнения работ работником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осуществляемых производственных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технологических процессов,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выполнения работ повышенной опасности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(__________________________________________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_________________________); 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>выявление опасностей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определение уровня профессиональных рисков; реализация иных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осуществляемых постоянно, контроль показателей реализации процедур;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контроль процессов, имеющих периодический хар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актер выполнения: специальная оценка условий труда работников,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труда, проведение медицинских осмотров,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при необходимости психиатрических освидетельствований, химико-токсикологических исследований;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учет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анализ несчастных случ</w:t>
      </w:r>
      <w:r w:rsidRPr="00A11E14">
        <w:rPr>
          <w:rFonts w:cstheme="minorHAnsi"/>
          <w:color w:val="000000"/>
          <w:sz w:val="28"/>
          <w:szCs w:val="28"/>
          <w:lang w:val="ru-RU"/>
        </w:rPr>
        <w:t>аев, профессиональных заболеваний,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изменений государственных нормативных требований охраны труда, соглашений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подлежащих выполнению, изменения существующих или внедрения новых технологических процессов, оборудования, инструментов, с</w:t>
      </w:r>
      <w:r w:rsidRPr="00A11E14">
        <w:rPr>
          <w:rFonts w:cstheme="minorHAnsi"/>
          <w:color w:val="000000"/>
          <w:sz w:val="28"/>
          <w:szCs w:val="28"/>
          <w:lang w:val="ru-RU"/>
        </w:rPr>
        <w:t>ырья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материалов;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регулярный контроль эффективности функционирования как отдельных элементов СУОТ, так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СУОТ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целом,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использованием средств аудио-, видео-, фотонаблюдения.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96. Для повышения эффективности контроля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мониторинга показателей реализации процедур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каждом уровне управления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проводятся трехступенчатые формы контроля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мониторинга показателей реализации процедур,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предусматривается возможность общественного контро</w:t>
      </w:r>
      <w:r w:rsidRPr="00A11E14">
        <w:rPr>
          <w:rFonts w:cstheme="minorHAnsi"/>
          <w:color w:val="000000"/>
          <w:sz w:val="28"/>
          <w:szCs w:val="28"/>
          <w:lang w:val="ru-RU"/>
        </w:rPr>
        <w:t>ля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мониторинга показателей реализации процедур.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97. При проведении контроля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анализа реализации процедур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исполнения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необходимо оценивать следующие показатели: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а) достижение постав</w:t>
      </w:r>
      <w:r w:rsidRPr="00A11E14">
        <w:rPr>
          <w:rFonts w:cstheme="minorHAnsi"/>
          <w:color w:val="000000"/>
          <w:sz w:val="28"/>
          <w:szCs w:val="28"/>
          <w:lang w:val="ru-RU"/>
        </w:rPr>
        <w:t>ленных целей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б) способность действующей СУОТ обеспечивать выполнение обязанностей работодателя, отраженных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Политике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целях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в) эффективность действий, намеченных работодателем (руководителем организации)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всех у</w:t>
      </w:r>
      <w:r w:rsidRPr="00A11E14">
        <w:rPr>
          <w:rFonts w:cstheme="minorHAnsi"/>
          <w:color w:val="000000"/>
          <w:sz w:val="28"/>
          <w:szCs w:val="28"/>
          <w:lang w:val="ru-RU"/>
        </w:rPr>
        <w:t>ровнях управления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предыдущего анализа эффективности функционирования СУОТ;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г) необходимость дальнейшего развития (изменений) СУОТ, включая корректировку целей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труда, перераспределение обязанностей должностных лиц работодател</w:t>
      </w:r>
      <w:r w:rsidRPr="00A11E14">
        <w:rPr>
          <w:rFonts w:cstheme="minorHAnsi"/>
          <w:color w:val="000000"/>
          <w:sz w:val="28"/>
          <w:szCs w:val="28"/>
          <w:lang w:val="ru-RU"/>
        </w:rPr>
        <w:t>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труда, перераспределение ресурсов работодателя;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д) необходимость обеспечения своевременной подготовки тех работников, которых затронут решения 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изменении СУОТ;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е) необходимость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изменения критериев оценки эффективности функционирования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11E14">
        <w:rPr>
          <w:rFonts w:cstheme="minorHAnsi"/>
          <w:color w:val="000000"/>
          <w:sz w:val="28"/>
          <w:szCs w:val="28"/>
          <w:lang w:val="ru-RU"/>
        </w:rPr>
        <w:t>СУОТ;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ж) полнота идентификации опасностей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управление профессиональными рисками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рамках СУОТ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целях выработки корректирующих мер.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98. Перечень показателей контроля функционирования СУОТ определяется, но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не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ограничивается следующими данными:</w:t>
      </w:r>
    </w:p>
    <w:p w:rsidR="003A038D" w:rsidRPr="00A11E14" w:rsidRDefault="005D1EEC" w:rsidP="00A11E14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абсолютные п</w:t>
      </w:r>
      <w:r w:rsidRPr="00A11E14">
        <w:rPr>
          <w:rFonts w:cstheme="minorHAnsi"/>
          <w:color w:val="000000"/>
          <w:sz w:val="28"/>
          <w:szCs w:val="28"/>
          <w:lang w:val="ru-RU"/>
        </w:rPr>
        <w:t>оказатели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время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выполнение, стоимость, технические показатели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показатели качества;</w:t>
      </w:r>
    </w:p>
    <w:p w:rsidR="003A038D" w:rsidRPr="00A11E14" w:rsidRDefault="005D1EEC" w:rsidP="00A11E14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относительные показатели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план/факт, удельные показатели, показатели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сравнении с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другими процессами;</w:t>
      </w:r>
    </w:p>
    <w:p w:rsidR="003A038D" w:rsidRPr="00A11E14" w:rsidRDefault="005D1EEC" w:rsidP="00A11E14">
      <w:pPr>
        <w:numPr>
          <w:ilvl w:val="0"/>
          <w:numId w:val="1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качественные показатели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— актуальность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доступность исходных </w:t>
      </w:r>
      <w:r w:rsidRPr="00A11E14">
        <w:rPr>
          <w:rFonts w:cstheme="minorHAnsi"/>
          <w:color w:val="000000"/>
          <w:sz w:val="28"/>
          <w:szCs w:val="28"/>
          <w:lang w:val="ru-RU"/>
        </w:rPr>
        <w:t>данных для реализации процессов СУОТ.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99. Результаты контроля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мониторинга реализации процедур оформляются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100. Результаты контроля использует _______________________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для оценки эффективности СУОТ,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для принятия управленческих решений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ее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актуализации, изменению, совершенствованию.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IX</w:t>
      </w:r>
      <w:r w:rsidRPr="00A11E14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Улучшение функционирования СУОТ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101.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целях улучшения функционирования СУОТ определяют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реализуют мероприятия (действия), на</w:t>
      </w:r>
      <w:r w:rsidRPr="00A11E14">
        <w:rPr>
          <w:rFonts w:cstheme="minorHAnsi"/>
          <w:color w:val="000000"/>
          <w:sz w:val="28"/>
          <w:szCs w:val="28"/>
          <w:lang w:val="ru-RU"/>
        </w:rPr>
        <w:t>правленные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повышение качества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контроля реализации процедур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исполнения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результатов расследований аварий (инцидентов), 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производстве, микроповреждений (микротравм), профессиональных заболеваний, 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результатов контрольно-надзорных мероприятий органов государственной власти, предложений, поступивших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(или)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уполномоченных представителей,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иных заинтересованных сторон.</w:t>
      </w:r>
      <w:proofErr w:type="gramEnd"/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102. Процесс формирования корректирующих действий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соверше</w:t>
      </w:r>
      <w:r w:rsidRPr="00A11E14">
        <w:rPr>
          <w:rFonts w:cstheme="minorHAnsi"/>
          <w:color w:val="000000"/>
          <w:sz w:val="28"/>
          <w:szCs w:val="28"/>
          <w:lang w:val="ru-RU"/>
        </w:rPr>
        <w:t>нствованию функционирования СУОТ является одним из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этапов функционирования СУОТ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заключается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разработке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повышению эффективности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результативности как отдельных процессов (процедур) СУОТ, так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СУОТ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целом.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103. Порядок формирования корр</w:t>
      </w:r>
      <w:r w:rsidRPr="00A11E14">
        <w:rPr>
          <w:rFonts w:cstheme="minorHAnsi"/>
          <w:color w:val="000000"/>
          <w:sz w:val="28"/>
          <w:szCs w:val="28"/>
          <w:lang w:val="ru-RU"/>
        </w:rPr>
        <w:t>ектирующих действий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совершенствованию функционирования СУОТ определен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в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_______________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с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учетом специфики деятельности ___________.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104. Корректирующие действия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разрабатывают</w:t>
      </w:r>
      <w:proofErr w:type="gramEnd"/>
      <w:r w:rsidRPr="00A11E14">
        <w:rPr>
          <w:rFonts w:cstheme="minorHAnsi"/>
          <w:color w:val="000000"/>
          <w:sz w:val="28"/>
          <w:szCs w:val="28"/>
          <w:lang w:val="ru-RU"/>
        </w:rPr>
        <w:t xml:space="preserve">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том числе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результатов выполнения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труда, ана</w:t>
      </w:r>
      <w:r w:rsidRPr="00A11E14">
        <w:rPr>
          <w:rFonts w:cstheme="minorHAnsi"/>
          <w:color w:val="000000"/>
          <w:sz w:val="28"/>
          <w:szCs w:val="28"/>
          <w:lang w:val="ru-RU"/>
        </w:rPr>
        <w:t>лиза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контроля, выполнения мероприятий, разработанных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результатам расследований аварий (инцидентов), микроповреждений (микротравм), несчастных случаев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производстве, профессиональных заболеваний, выполнения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устранению пред</w:t>
      </w:r>
      <w:r w:rsidRPr="00A11E14">
        <w:rPr>
          <w:rFonts w:cstheme="minorHAnsi"/>
          <w:color w:val="000000"/>
          <w:sz w:val="28"/>
          <w:szCs w:val="28"/>
          <w:lang w:val="ru-RU"/>
        </w:rPr>
        <w:t>писаний контрольно-надзорных органов государственной власти, предложений, поступивших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и (или) их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уполномоченных представителей, 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также иных заинтересованных сторон.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105. Процесс формирования корректирующих действий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совершенствованию функц</w:t>
      </w:r>
      <w:r w:rsidRPr="00A11E14">
        <w:rPr>
          <w:rFonts w:cstheme="minorHAnsi"/>
          <w:color w:val="000000"/>
          <w:sz w:val="28"/>
          <w:szCs w:val="28"/>
          <w:lang w:val="ru-RU"/>
        </w:rPr>
        <w:t>ионирования СУОТ направлен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повышение эффективности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результативности СУОТ путем:</w:t>
      </w:r>
    </w:p>
    <w:p w:rsidR="003A038D" w:rsidRPr="00A11E14" w:rsidRDefault="005D1EEC" w:rsidP="00A11E14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улучшения показателей деятельности организации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области охраны труда;</w:t>
      </w:r>
    </w:p>
    <w:p w:rsidR="003A038D" w:rsidRPr="00A11E14" w:rsidRDefault="005D1EEC" w:rsidP="00A11E14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поддержки участия работников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реализации мероприятий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постоянному улучшению </w:t>
      </w:r>
      <w:r w:rsidRPr="00A11E14">
        <w:rPr>
          <w:rFonts w:cstheme="minorHAnsi"/>
          <w:color w:val="000000"/>
          <w:sz w:val="28"/>
          <w:szCs w:val="28"/>
        </w:rPr>
        <w:t>СУОТ;</w:t>
      </w:r>
    </w:p>
    <w:p w:rsidR="003A038D" w:rsidRPr="00A11E14" w:rsidRDefault="005D1EEC" w:rsidP="00A11E14">
      <w:pPr>
        <w:numPr>
          <w:ilvl w:val="0"/>
          <w:numId w:val="19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доведения до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св</w:t>
      </w:r>
      <w:r w:rsidRPr="00A11E14">
        <w:rPr>
          <w:rFonts w:cstheme="minorHAnsi"/>
          <w:color w:val="000000"/>
          <w:sz w:val="28"/>
          <w:szCs w:val="28"/>
          <w:lang w:val="ru-RU"/>
        </w:rPr>
        <w:t>едения работников информации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соответствующих результатах деятельности организации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постоянному улучшению </w:t>
      </w:r>
      <w:r w:rsidRPr="00A11E14">
        <w:rPr>
          <w:rFonts w:cstheme="minorHAnsi"/>
          <w:color w:val="000000"/>
          <w:sz w:val="28"/>
          <w:szCs w:val="28"/>
        </w:rPr>
        <w:t>СУОТ.</w:t>
      </w:r>
    </w:p>
    <w:p w:rsidR="003A038D" w:rsidRPr="00A11E14" w:rsidRDefault="005D1EEC" w:rsidP="00A11E14">
      <w:pPr>
        <w:spacing w:line="600" w:lineRule="atLeast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A11E14">
        <w:rPr>
          <w:rFonts w:cstheme="minorHAnsi"/>
          <w:b/>
          <w:bCs/>
          <w:color w:val="252525"/>
          <w:spacing w:val="-2"/>
          <w:sz w:val="28"/>
          <w:szCs w:val="28"/>
        </w:rPr>
        <w:t>X. Заключительные положения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106. Положение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СУОТ ___________ устанавливает общие требования к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 работы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н</w:t>
      </w:r>
      <w:r w:rsidRPr="00A11E14">
        <w:rPr>
          <w:rFonts w:cstheme="minorHAnsi"/>
          <w:color w:val="000000"/>
          <w:sz w:val="28"/>
          <w:szCs w:val="28"/>
          <w:lang w:val="ru-RU"/>
        </w:rPr>
        <w:t>ормативно-правовых документов, принципов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методов управления, направленных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совершенствование деятельности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охране труда.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107. Оценку соответствия системы управления охраной труда проводят на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основе ГОСТ 12.0.230.2-2015 «Межгосударственный стандарт. С</w:t>
      </w:r>
      <w:r w:rsidRPr="00A11E14">
        <w:rPr>
          <w:rFonts w:cstheme="minorHAnsi"/>
          <w:color w:val="000000"/>
          <w:sz w:val="28"/>
          <w:szCs w:val="28"/>
          <w:lang w:val="ru-RU"/>
        </w:rPr>
        <w:t>истема стандартов безопасности труда. Системы управления охраной труда. Оценка соответствия. Требования», который устанавливает основные требования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систематизирует процедуры принятия решений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оценке соответствия систем управления охраной труда требован</w:t>
      </w:r>
      <w:r w:rsidRPr="00A11E14">
        <w:rPr>
          <w:rFonts w:cstheme="minorHAnsi"/>
          <w:color w:val="000000"/>
          <w:sz w:val="28"/>
          <w:szCs w:val="28"/>
          <w:lang w:val="ru-RU"/>
        </w:rPr>
        <w:t>иям ГОСТ 12.0.230-2007.</w:t>
      </w:r>
    </w:p>
    <w:p w:rsidR="003A038D" w:rsidRPr="00A11E14" w:rsidRDefault="005D1EEC" w:rsidP="00A11E14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108. При разработке данного Положения использованы документы:</w:t>
      </w:r>
    </w:p>
    <w:p w:rsidR="003A038D" w:rsidRPr="00A11E14" w:rsidRDefault="005D1EEC" w:rsidP="00A11E14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приказ Минтруда от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29.10.2021 №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776н «Об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утверждении примерного положения 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системе управления охраной труда»;</w:t>
      </w:r>
    </w:p>
    <w:p w:rsidR="003A038D" w:rsidRPr="00A11E14" w:rsidRDefault="005D1EEC" w:rsidP="00A11E14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национальный стандарт ГОСТ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Р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12.0.007-2009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 «Система стандартов безопасности труда. Система управления охраной труда в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организации. Общие требования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разработке, применению, оценке и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>совершенствованию»;</w:t>
      </w:r>
    </w:p>
    <w:p w:rsidR="003A038D" w:rsidRPr="00A11E14" w:rsidRDefault="005D1EEC" w:rsidP="00A11E14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 xml:space="preserve">межгосударственный стандарт ГОСТ </w:t>
      </w:r>
      <w:proofErr w:type="gramStart"/>
      <w:r w:rsidRPr="00A11E14">
        <w:rPr>
          <w:rFonts w:cstheme="minorHAnsi"/>
          <w:color w:val="000000"/>
          <w:sz w:val="28"/>
          <w:szCs w:val="28"/>
          <w:lang w:val="ru-RU"/>
        </w:rPr>
        <w:t>Р</w:t>
      </w:r>
      <w:proofErr w:type="gramEnd"/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12.0.230-2007 «Система стандартов безопасности труда.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Систе</w:t>
      </w:r>
      <w:r w:rsidRPr="00A11E14">
        <w:rPr>
          <w:rFonts w:cstheme="minorHAnsi"/>
          <w:color w:val="000000"/>
          <w:sz w:val="28"/>
          <w:szCs w:val="28"/>
        </w:rPr>
        <w:t>мы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управления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охраной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труда</w:t>
      </w:r>
      <w:proofErr w:type="spellEnd"/>
      <w:r w:rsidRPr="00A11E14">
        <w:rPr>
          <w:rFonts w:cstheme="minorHAnsi"/>
          <w:color w:val="000000"/>
          <w:sz w:val="28"/>
          <w:szCs w:val="28"/>
        </w:rPr>
        <w:t>. Общие требования»;</w:t>
      </w:r>
    </w:p>
    <w:p w:rsidR="003A038D" w:rsidRPr="00A11E14" w:rsidRDefault="005D1EEC" w:rsidP="00A11E14">
      <w:pPr>
        <w:numPr>
          <w:ilvl w:val="0"/>
          <w:numId w:val="2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t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</w:t>
      </w:r>
      <w:r w:rsidRPr="00A11E14">
        <w:rPr>
          <w:rFonts w:cstheme="minorHAnsi"/>
          <w:color w:val="000000"/>
          <w:sz w:val="28"/>
          <w:szCs w:val="28"/>
        </w:rPr>
        <w:t> 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применению </w:t>
      </w:r>
      <w:r w:rsidRPr="00A11E14">
        <w:rPr>
          <w:rFonts w:cstheme="minorHAnsi"/>
          <w:color w:val="000000"/>
          <w:sz w:val="28"/>
          <w:szCs w:val="28"/>
        </w:rPr>
        <w:t>ГОСТ 12.0.230-2007»;</w:t>
      </w:r>
    </w:p>
    <w:p w:rsidR="003A038D" w:rsidRPr="00A11E14" w:rsidRDefault="005D1EEC" w:rsidP="00A11E14">
      <w:pPr>
        <w:numPr>
          <w:ilvl w:val="0"/>
          <w:numId w:val="20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A11E14">
        <w:rPr>
          <w:rFonts w:cstheme="minorHAnsi"/>
          <w:color w:val="000000"/>
          <w:sz w:val="28"/>
          <w:szCs w:val="28"/>
          <w:lang w:val="ru-RU"/>
        </w:rPr>
        <w:lastRenderedPageBreak/>
        <w:t>межгосуда</w:t>
      </w:r>
      <w:r w:rsidRPr="00A11E14">
        <w:rPr>
          <w:rFonts w:cstheme="minorHAnsi"/>
          <w:color w:val="000000"/>
          <w:sz w:val="28"/>
          <w:szCs w:val="28"/>
          <w:lang w:val="ru-RU"/>
        </w:rPr>
        <w:t xml:space="preserve">рственный стандарт ГОСТ 12.0.230.2-2015 «Система стандартов безопасности труда.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Системы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управления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охраной</w:t>
      </w:r>
      <w:proofErr w:type="spellEnd"/>
      <w:r w:rsidRPr="00A11E1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11E14">
        <w:rPr>
          <w:rFonts w:cstheme="minorHAnsi"/>
          <w:color w:val="000000"/>
          <w:sz w:val="28"/>
          <w:szCs w:val="28"/>
        </w:rPr>
        <w:t>труда</w:t>
      </w:r>
      <w:proofErr w:type="spellEnd"/>
      <w:r w:rsidRPr="00A11E14">
        <w:rPr>
          <w:rFonts w:cstheme="minorHAnsi"/>
          <w:color w:val="000000"/>
          <w:sz w:val="28"/>
          <w:szCs w:val="28"/>
        </w:rPr>
        <w:t>. Оценка соответствия. Требования».</w:t>
      </w:r>
    </w:p>
    <w:sectPr w:rsidR="003A038D" w:rsidRPr="00A11E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D7F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D57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A68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103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B1C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709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87C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20E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078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D37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23B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43D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966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E7637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006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2F07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C76F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1521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D0D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3"/>
  </w:num>
  <w:num w:numId="10">
    <w:abstractNumId w:val="17"/>
  </w:num>
  <w:num w:numId="11">
    <w:abstractNumId w:val="8"/>
  </w:num>
  <w:num w:numId="12">
    <w:abstractNumId w:val="18"/>
  </w:num>
  <w:num w:numId="13">
    <w:abstractNumId w:val="14"/>
  </w:num>
  <w:num w:numId="14">
    <w:abstractNumId w:val="10"/>
  </w:num>
  <w:num w:numId="15">
    <w:abstractNumId w:val="6"/>
  </w:num>
  <w:num w:numId="16">
    <w:abstractNumId w:val="3"/>
  </w:num>
  <w:num w:numId="17">
    <w:abstractNumId w:val="11"/>
  </w:num>
  <w:num w:numId="18">
    <w:abstractNumId w:val="16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038D"/>
    <w:rsid w:val="00436263"/>
    <w:rsid w:val="004F7E17"/>
    <w:rsid w:val="005A05CE"/>
    <w:rsid w:val="005D1EEC"/>
    <w:rsid w:val="005D411F"/>
    <w:rsid w:val="00653AF6"/>
    <w:rsid w:val="00A11E1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8635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Оленников</cp:lastModifiedBy>
  <cp:revision>6</cp:revision>
  <dcterms:created xsi:type="dcterms:W3CDTF">2011-11-02T04:15:00Z</dcterms:created>
  <dcterms:modified xsi:type="dcterms:W3CDTF">2025-08-25T14:55:00Z</dcterms:modified>
</cp:coreProperties>
</file>