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УТВЕРЖДАЮ</w:t>
      </w:r>
    </w:p>
    <w:p w:rsidR="00AF0657" w:rsidRPr="00AF0657" w:rsidRDefault="006E637B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Генеральный директор</w:t>
      </w:r>
    </w:p>
    <w:p w:rsidR="00AF0657" w:rsidRPr="00AF0657" w:rsidRDefault="006E637B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Петров П.П.</w:t>
      </w:r>
    </w:p>
    <w:p w:rsidR="00AF0657" w:rsidRPr="006E637B" w:rsidRDefault="006E637B" w:rsidP="00AF0657">
      <w:pPr>
        <w:spacing w:after="0"/>
        <w:jc w:val="right"/>
        <w:rPr>
          <w:rFonts w:ascii="Times New Roman" w:hAnsi="Times New Roman" w:cs="Times New Roman"/>
          <w:i/>
          <w:sz w:val="26"/>
          <w:szCs w:val="26"/>
        </w:rPr>
      </w:pPr>
      <w:r w:rsidRPr="006E637B">
        <w:rPr>
          <w:rFonts w:ascii="Times New Roman" w:hAnsi="Times New Roman" w:cs="Times New Roman"/>
          <w:i/>
          <w:sz w:val="26"/>
          <w:szCs w:val="26"/>
        </w:rPr>
        <w:t>Петров</w:t>
      </w:r>
    </w:p>
    <w:p w:rsidR="00AF0657" w:rsidRPr="00AF0657" w:rsidRDefault="00AF0657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____________________________________</w:t>
      </w:r>
    </w:p>
    <w:p w:rsidR="00AF0657" w:rsidRPr="00AF0657" w:rsidRDefault="006E637B" w:rsidP="00AF0657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07 марта </w:t>
      </w:r>
      <w:r w:rsidR="00AF0657" w:rsidRPr="00AF0657">
        <w:rPr>
          <w:rFonts w:ascii="Times New Roman" w:hAnsi="Times New Roman" w:cs="Times New Roman"/>
          <w:sz w:val="26"/>
          <w:szCs w:val="26"/>
        </w:rPr>
        <w:t>20</w:t>
      </w:r>
      <w:r>
        <w:rPr>
          <w:rFonts w:ascii="Times New Roman" w:hAnsi="Times New Roman" w:cs="Times New Roman"/>
          <w:sz w:val="26"/>
          <w:szCs w:val="26"/>
        </w:rPr>
        <w:t xml:space="preserve">25 </w:t>
      </w:r>
      <w:r w:rsidR="00AF0657" w:rsidRPr="00AF0657">
        <w:rPr>
          <w:rFonts w:ascii="Times New Roman" w:hAnsi="Times New Roman" w:cs="Times New Roman"/>
          <w:sz w:val="26"/>
          <w:szCs w:val="26"/>
        </w:rPr>
        <w:t>г.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ПОЛОЖЕНИЕ</w:t>
      </w:r>
    </w:p>
    <w:p w:rsidR="00AF0657" w:rsidRPr="00AF0657" w:rsidRDefault="00AF0657" w:rsidP="00AF06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о проверке контрагентов</w:t>
      </w:r>
    </w:p>
    <w:p w:rsidR="00AF0657" w:rsidRPr="00AF0657" w:rsidRDefault="00AF0657" w:rsidP="002D5FCC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 xml:space="preserve">в </w:t>
      </w:r>
      <w:r w:rsidR="006E637B">
        <w:rPr>
          <w:rFonts w:ascii="Times New Roman" w:hAnsi="Times New Roman" w:cs="Times New Roman"/>
          <w:sz w:val="26"/>
          <w:szCs w:val="26"/>
        </w:rPr>
        <w:t>Обществе с ограниченной ответственностью «</w:t>
      </w:r>
      <w:r w:rsidR="006E637B">
        <w:rPr>
          <w:rFonts w:ascii="Times New Roman" w:hAnsi="Times New Roman" w:cs="Times New Roman"/>
          <w:sz w:val="26"/>
          <w:szCs w:val="26"/>
          <w:lang w:val="en-US"/>
        </w:rPr>
        <w:t>PPT</w:t>
      </w:r>
      <w:r w:rsidR="006E637B" w:rsidRPr="006E637B">
        <w:rPr>
          <w:rFonts w:ascii="Times New Roman" w:hAnsi="Times New Roman" w:cs="Times New Roman"/>
          <w:sz w:val="26"/>
          <w:szCs w:val="26"/>
        </w:rPr>
        <w:t>.</w:t>
      </w:r>
      <w:r w:rsidR="006E637B">
        <w:rPr>
          <w:rFonts w:ascii="Times New Roman" w:hAnsi="Times New Roman" w:cs="Times New Roman"/>
          <w:sz w:val="26"/>
          <w:szCs w:val="26"/>
          <w:lang w:val="en-US"/>
        </w:rPr>
        <w:t>RU</w:t>
      </w:r>
      <w:r w:rsidR="006E637B">
        <w:rPr>
          <w:rFonts w:ascii="Times New Roman" w:hAnsi="Times New Roman" w:cs="Times New Roman"/>
          <w:sz w:val="26"/>
          <w:szCs w:val="26"/>
        </w:rPr>
        <w:t>»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1. Общие положения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 xml:space="preserve">1.1. Настоящее Положение регламентирует порядок проверки потенциальных контрагентов в </w:t>
      </w:r>
      <w:r w:rsidR="006E637B" w:rsidRPr="006E637B">
        <w:rPr>
          <w:rFonts w:ascii="Times New Roman" w:hAnsi="Times New Roman" w:cs="Times New Roman"/>
          <w:sz w:val="26"/>
          <w:szCs w:val="26"/>
        </w:rPr>
        <w:t xml:space="preserve">Обществе с ограниченной ответственностью «PPT.RU» </w:t>
      </w:r>
      <w:r w:rsidRPr="00AF0657">
        <w:rPr>
          <w:rFonts w:ascii="Times New Roman" w:hAnsi="Times New Roman" w:cs="Times New Roman"/>
          <w:sz w:val="26"/>
          <w:szCs w:val="26"/>
        </w:rPr>
        <w:t>(далее - Организация) с целью исключения взаимоотношений с неблагонадежными контрагентами, минимизации рисков и потерь экономического характера.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1.2. Настоящее Положение является обязательным к исполнению всеми работниками Организации при оформлении договорных отношений с контрагентами.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 xml:space="preserve">1.3. Структурным подразделением Организации, ответственным за проведение проверки контрагентов, является </w:t>
      </w:r>
      <w:r w:rsidR="006E637B">
        <w:rPr>
          <w:rFonts w:ascii="Times New Roman" w:hAnsi="Times New Roman" w:cs="Times New Roman"/>
          <w:sz w:val="26"/>
          <w:szCs w:val="26"/>
        </w:rPr>
        <w:t>юрист ООО «</w:t>
      </w:r>
      <w:r w:rsidR="006E637B">
        <w:rPr>
          <w:rFonts w:ascii="Times New Roman" w:hAnsi="Times New Roman" w:cs="Times New Roman"/>
          <w:sz w:val="26"/>
          <w:szCs w:val="26"/>
          <w:lang w:val="en-US"/>
        </w:rPr>
        <w:t>PPT</w:t>
      </w:r>
      <w:r w:rsidR="006E637B" w:rsidRPr="006E637B">
        <w:rPr>
          <w:rFonts w:ascii="Times New Roman" w:hAnsi="Times New Roman" w:cs="Times New Roman"/>
          <w:sz w:val="26"/>
          <w:szCs w:val="26"/>
        </w:rPr>
        <w:t>.</w:t>
      </w:r>
      <w:r w:rsidR="006E637B">
        <w:rPr>
          <w:rFonts w:ascii="Times New Roman" w:hAnsi="Times New Roman" w:cs="Times New Roman"/>
          <w:sz w:val="26"/>
          <w:szCs w:val="26"/>
          <w:lang w:val="en-US"/>
        </w:rPr>
        <w:t>RU</w:t>
      </w:r>
      <w:r w:rsidR="006E637B">
        <w:rPr>
          <w:rFonts w:ascii="Times New Roman" w:hAnsi="Times New Roman" w:cs="Times New Roman"/>
          <w:sz w:val="26"/>
          <w:szCs w:val="26"/>
        </w:rPr>
        <w:t>»</w:t>
      </w:r>
      <w:r w:rsidR="006E637B" w:rsidRPr="006E637B">
        <w:rPr>
          <w:rFonts w:ascii="Times New Roman" w:hAnsi="Times New Roman" w:cs="Times New Roman"/>
          <w:sz w:val="26"/>
          <w:szCs w:val="26"/>
        </w:rPr>
        <w:t xml:space="preserve"> </w:t>
      </w:r>
      <w:r w:rsidR="006E637B">
        <w:rPr>
          <w:rFonts w:ascii="Times New Roman" w:hAnsi="Times New Roman" w:cs="Times New Roman"/>
          <w:sz w:val="26"/>
          <w:szCs w:val="26"/>
        </w:rPr>
        <w:t>Иванов И.И</w:t>
      </w:r>
      <w:r w:rsidRPr="00AF0657">
        <w:rPr>
          <w:rFonts w:ascii="Times New Roman" w:hAnsi="Times New Roman" w:cs="Times New Roman"/>
          <w:sz w:val="26"/>
          <w:szCs w:val="26"/>
        </w:rPr>
        <w:t>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2. Порядок осуществления проверки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2.1. Юридические лица и индивидуальные предприниматели, с которыми Организация предполагает заключать гражданско-правовые договоры (далее - контрагенты), подлежат проверке в соответствии с настоящим Положением.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 xml:space="preserve">2.2. Поиск сведений о контрагенте работник осуществляет в любых общедоступных источниках и любыми другими способами, не нарушающими законодательство Российской Федерации, с учетом алгоритма действий при выборе контрагента для обоснования организацией проявления должной осмотрительности в целях </w:t>
      </w:r>
      <w:proofErr w:type="spellStart"/>
      <w:r w:rsidRPr="00AF0657">
        <w:rPr>
          <w:rFonts w:ascii="Times New Roman" w:hAnsi="Times New Roman" w:cs="Times New Roman"/>
          <w:sz w:val="26"/>
          <w:szCs w:val="26"/>
        </w:rPr>
        <w:t>избежания</w:t>
      </w:r>
      <w:proofErr w:type="spellEnd"/>
      <w:r w:rsidRPr="00AF0657">
        <w:rPr>
          <w:rFonts w:ascii="Times New Roman" w:hAnsi="Times New Roman" w:cs="Times New Roman"/>
          <w:sz w:val="26"/>
          <w:szCs w:val="26"/>
        </w:rPr>
        <w:t xml:space="preserve"> разногласий с налоговыми органами (Письмо ФНС России от 05.06.2017 N ЕД-4-15/10588).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2.3. Вся получаемая в ходе проверки информация приобщается к досье контрагента как в электронном, так и в бумажном виде.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2.4. Уполномоченный работник осуществляет сбор следующих сведений: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основные сведения об организации или предпринимателе;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сведения из ЕГРЮЛ/ЕГРИП;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размер уставного капитала;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виды деятельности;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сведения о реорганизации;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сайт контрагента;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сведения о нахождении в федеральном реестре недобросовестных поставщиков;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сведения о банкротстве;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lastRenderedPageBreak/>
        <w:t>- сведения о предоставлении отчетности в налоговый орган;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сведения об участии в судебных процессах;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сведения об исполнительных производствах;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- сведения об аффилированных лицах;</w:t>
      </w:r>
    </w:p>
    <w:p w:rsidR="00AF0657" w:rsidRPr="00AF0657" w:rsidRDefault="006E637B" w:rsidP="002D5FC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сведения об имуществе.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2.5. Если по каким-то причинам в досье не может быть отражена необходимая информация, то следует указать причину отсутствия такой информации.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3. Срок проведения проверки и рекомендации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 xml:space="preserve">3.1. Проверка контрагента осуществляется в течение </w:t>
      </w:r>
      <w:r w:rsidR="006E637B">
        <w:rPr>
          <w:rFonts w:ascii="Times New Roman" w:hAnsi="Times New Roman" w:cs="Times New Roman"/>
          <w:sz w:val="26"/>
          <w:szCs w:val="26"/>
        </w:rPr>
        <w:t>5 рабочих</w:t>
      </w:r>
      <w:r w:rsidRPr="00AF0657">
        <w:rPr>
          <w:rFonts w:ascii="Times New Roman" w:hAnsi="Times New Roman" w:cs="Times New Roman"/>
          <w:sz w:val="26"/>
          <w:szCs w:val="26"/>
        </w:rPr>
        <w:t xml:space="preserve"> дней с момента поступления соответствующего распоряжения руководителя структурного подразделения/Организации.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3.2. Сформированное досье на контрагента передается работником для изучения руководителю структурного подразделения.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3.3. Руководитель структурного подразделения анализирует полученное досье и дает руководству Организации рекомендации в виде письменного заключения относительно благонадежности контрагента, сроков заключения и длительности действия договоров с ним, каких-либо особенностей заключения сделок с ним.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4. Заключительные положения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>4.1. Без проведения проверки контрагента согласно настоящему Положению заключение договора/контракта, проведение расчетов, подписание каких-либо документов, передача или получение товарно-материальных ценностей и имущества контрагенту запрещены.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 xml:space="preserve">4.2. Досье контрагента хранится в Организации не менее </w:t>
      </w:r>
      <w:r w:rsidR="006E637B">
        <w:rPr>
          <w:rFonts w:ascii="Times New Roman" w:hAnsi="Times New Roman" w:cs="Times New Roman"/>
          <w:sz w:val="26"/>
          <w:szCs w:val="26"/>
        </w:rPr>
        <w:t xml:space="preserve">3 </w:t>
      </w:r>
      <w:r w:rsidRPr="00AF0657">
        <w:rPr>
          <w:rFonts w:ascii="Times New Roman" w:hAnsi="Times New Roman" w:cs="Times New Roman"/>
          <w:sz w:val="26"/>
          <w:szCs w:val="26"/>
        </w:rPr>
        <w:t>лет после истечения срока действия договора с контрагентом.</w:t>
      </w:r>
    </w:p>
    <w:p w:rsidR="00AF0657" w:rsidRPr="00AF0657" w:rsidRDefault="00AF0657" w:rsidP="00AF0657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2D5FCC" w:rsidRDefault="002D5FCC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613558" w:rsidRDefault="002D5FCC" w:rsidP="002D5FCC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№1</w:t>
      </w:r>
    </w:p>
    <w:p w:rsidR="002D5FCC" w:rsidRPr="00AF0657" w:rsidRDefault="002D5FCC" w:rsidP="002D5FCC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положению </w:t>
      </w:r>
      <w:r w:rsidRPr="00AF0657">
        <w:rPr>
          <w:rFonts w:ascii="Times New Roman" w:hAnsi="Times New Roman" w:cs="Times New Roman"/>
          <w:sz w:val="26"/>
          <w:szCs w:val="26"/>
        </w:rPr>
        <w:t>о проверке контрагентов</w:t>
      </w:r>
    </w:p>
    <w:p w:rsidR="002D5FCC" w:rsidRDefault="002D5FCC" w:rsidP="002D5FCC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AF0657">
        <w:rPr>
          <w:rFonts w:ascii="Times New Roman" w:hAnsi="Times New Roman" w:cs="Times New Roman"/>
          <w:sz w:val="26"/>
          <w:szCs w:val="26"/>
        </w:rPr>
        <w:t xml:space="preserve">в </w:t>
      </w:r>
      <w:r>
        <w:rPr>
          <w:rFonts w:ascii="Times New Roman" w:hAnsi="Times New Roman" w:cs="Times New Roman"/>
          <w:sz w:val="26"/>
          <w:szCs w:val="26"/>
        </w:rPr>
        <w:t xml:space="preserve">ООО </w:t>
      </w:r>
      <w:r>
        <w:rPr>
          <w:rFonts w:ascii="Times New Roman" w:hAnsi="Times New Roman" w:cs="Times New Roman"/>
          <w:sz w:val="26"/>
          <w:szCs w:val="26"/>
        </w:rPr>
        <w:t>«</w:t>
      </w:r>
      <w:r>
        <w:rPr>
          <w:rFonts w:ascii="Times New Roman" w:hAnsi="Times New Roman" w:cs="Times New Roman"/>
          <w:sz w:val="26"/>
          <w:szCs w:val="26"/>
          <w:lang w:val="en-US"/>
        </w:rPr>
        <w:t>PPT</w:t>
      </w:r>
      <w:r w:rsidRPr="006E637B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  <w:lang w:val="en-US"/>
        </w:rPr>
        <w:t>RU</w:t>
      </w:r>
      <w:r>
        <w:rPr>
          <w:rFonts w:ascii="Times New Roman" w:hAnsi="Times New Roman" w:cs="Times New Roman"/>
          <w:sz w:val="26"/>
          <w:szCs w:val="26"/>
        </w:rPr>
        <w:t>»</w:t>
      </w:r>
    </w:p>
    <w:p w:rsidR="002D5FCC" w:rsidRDefault="002D5FCC" w:rsidP="002D5FCC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2D5FCC" w:rsidRDefault="002D5FCC" w:rsidP="002D5FCC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ДОСЬЕ О ПРОВЕРКЕ КОНТРАГЕНТА</w:t>
      </w:r>
    </w:p>
    <w:p w:rsidR="002D5FCC" w:rsidRDefault="002D5FCC" w:rsidP="002D5FCC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</w:t>
      </w:r>
      <w:bookmarkStart w:id="0" w:name="_GoBack"/>
      <w:bookmarkEnd w:id="0"/>
    </w:p>
    <w:p w:rsidR="002D5FCC" w:rsidRPr="00AF0657" w:rsidRDefault="002D5FCC" w:rsidP="002D5FCC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3"/>
        <w:gridCol w:w="4672"/>
      </w:tblGrid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D5FCC">
              <w:rPr>
                <w:rFonts w:ascii="Times New Roman" w:hAnsi="Times New Roman" w:cs="Times New Roman"/>
                <w:b/>
                <w:sz w:val="26"/>
                <w:szCs w:val="26"/>
              </w:rPr>
              <w:t>Категория проверки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D5FCC">
              <w:rPr>
                <w:rFonts w:ascii="Times New Roman" w:hAnsi="Times New Roman" w:cs="Times New Roman"/>
                <w:b/>
                <w:sz w:val="26"/>
                <w:szCs w:val="26"/>
              </w:rPr>
              <w:t>Статус</w:t>
            </w: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</w:t>
            </w:r>
            <w:r w:rsidRPr="002D5FCC">
              <w:rPr>
                <w:rFonts w:ascii="Times New Roman" w:hAnsi="Times New Roman" w:cs="Times New Roman"/>
                <w:sz w:val="26"/>
                <w:szCs w:val="26"/>
              </w:rPr>
              <w:t xml:space="preserve">сновные сведения об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организации или предпринимателе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Сведения из ЕГРЮЛ/ЕГРИП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Размер уставного капитала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Виды деятельности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</w:t>
            </w:r>
            <w:r w:rsidRPr="002D5FCC">
              <w:rPr>
                <w:rFonts w:ascii="Times New Roman" w:hAnsi="Times New Roman" w:cs="Times New Roman"/>
                <w:sz w:val="26"/>
                <w:szCs w:val="26"/>
              </w:rPr>
              <w:t xml:space="preserve">ведения 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реорганизации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Сайт контрагента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</w:t>
            </w:r>
            <w:r w:rsidRPr="002D5FCC">
              <w:rPr>
                <w:rFonts w:ascii="Times New Roman" w:hAnsi="Times New Roman" w:cs="Times New Roman"/>
                <w:sz w:val="26"/>
                <w:szCs w:val="26"/>
              </w:rPr>
              <w:t>ведения о нахождении в федеральном реест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ре недобросовестных поставщиков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Сведения о банкротстве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</w:t>
            </w:r>
            <w:r w:rsidRPr="002D5FCC">
              <w:rPr>
                <w:rFonts w:ascii="Times New Roman" w:hAnsi="Times New Roman" w:cs="Times New Roman"/>
                <w:sz w:val="26"/>
                <w:szCs w:val="26"/>
              </w:rPr>
              <w:t>ведения о предоставлен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ии отчетности в налоговый орган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</w:t>
            </w:r>
            <w:r w:rsidRPr="002D5FCC">
              <w:rPr>
                <w:rFonts w:ascii="Times New Roman" w:hAnsi="Times New Roman" w:cs="Times New Roman"/>
                <w:sz w:val="26"/>
                <w:szCs w:val="26"/>
              </w:rPr>
              <w:t xml:space="preserve">ведения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об участии в судебных процессах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</w:t>
            </w:r>
            <w:r w:rsidRPr="002D5FCC">
              <w:rPr>
                <w:rFonts w:ascii="Times New Roman" w:hAnsi="Times New Roman" w:cs="Times New Roman"/>
                <w:sz w:val="26"/>
                <w:szCs w:val="26"/>
              </w:rPr>
              <w:t>ведения об исп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олнительных производствах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Сведения об аффилированных лицах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D5FCC" w:rsidRPr="002D5FCC" w:rsidTr="002D5FCC">
        <w:tc>
          <w:tcPr>
            <w:tcW w:w="4673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Сведения об имуществе</w:t>
            </w:r>
          </w:p>
        </w:tc>
        <w:tc>
          <w:tcPr>
            <w:tcW w:w="4672" w:type="dxa"/>
          </w:tcPr>
          <w:p w:rsidR="002D5FCC" w:rsidRPr="002D5FCC" w:rsidRDefault="002D5FCC" w:rsidP="002D5FCC">
            <w:pPr>
              <w:spacing w:line="36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2D5FCC" w:rsidRPr="002D5FCC" w:rsidRDefault="002D5FCC" w:rsidP="002D5FC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sectPr w:rsidR="002D5FCC" w:rsidRPr="002D5FCC" w:rsidSect="00743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657"/>
    <w:rsid w:val="002D5FCC"/>
    <w:rsid w:val="00613558"/>
    <w:rsid w:val="006E637B"/>
    <w:rsid w:val="00AF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2554D"/>
  <w15:chartTrackingRefBased/>
  <w15:docId w15:val="{0F0A7829-F043-4997-8C07-BF27B8956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065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AF065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table" w:styleId="a3">
    <w:name w:val="Table Grid"/>
    <w:basedOn w:val="a1"/>
    <w:uiPriority w:val="39"/>
    <w:rsid w:val="002D5F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584</Words>
  <Characters>3334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</dc:creator>
  <cp:keywords/>
  <dc:description/>
  <cp:lastModifiedBy>Oleg</cp:lastModifiedBy>
  <cp:revision>3</cp:revision>
  <dcterms:created xsi:type="dcterms:W3CDTF">2025-03-07T11:48:00Z</dcterms:created>
  <dcterms:modified xsi:type="dcterms:W3CDTF">2025-03-07T11:54:00Z</dcterms:modified>
</cp:coreProperties>
</file>