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6DD6" w:rsidRPr="0096057F" w:rsidRDefault="002259E1" w:rsidP="003700CC">
      <w:pPr>
        <w:pStyle w:val="ConsPlusNormal0"/>
        <w:jc w:val="center"/>
        <w:rPr>
          <w:sz w:val="20"/>
        </w:rPr>
      </w:pPr>
      <w:bookmarkStart w:id="0" w:name="P521"/>
      <w:bookmarkStart w:id="1" w:name="_GoBack"/>
      <w:bookmarkEnd w:id="0"/>
      <w:r w:rsidRPr="0096057F">
        <w:rPr>
          <w:sz w:val="20"/>
        </w:rPr>
        <w:t>ТИПОВАЯ ФОРМА</w:t>
      </w:r>
    </w:p>
    <w:p w:rsidR="00646DD6" w:rsidRPr="0096057F" w:rsidRDefault="002259E1" w:rsidP="003700CC">
      <w:pPr>
        <w:pStyle w:val="ConsPlusNormal0"/>
        <w:jc w:val="center"/>
        <w:rPr>
          <w:sz w:val="20"/>
        </w:rPr>
      </w:pPr>
      <w:r w:rsidRPr="0096057F">
        <w:rPr>
          <w:sz w:val="20"/>
        </w:rPr>
        <w:t>независимой гарантии, предоставляемой в качестве обеспечения</w:t>
      </w:r>
      <w:r w:rsidR="003700CC" w:rsidRPr="0096057F">
        <w:rPr>
          <w:sz w:val="20"/>
        </w:rPr>
        <w:t xml:space="preserve"> </w:t>
      </w:r>
      <w:r w:rsidRPr="0096057F">
        <w:rPr>
          <w:sz w:val="20"/>
        </w:rPr>
        <w:t>исполнения контракта</w:t>
      </w:r>
    </w:p>
    <w:p w:rsidR="00646DD6" w:rsidRPr="0096057F" w:rsidRDefault="00646DD6" w:rsidP="003700CC">
      <w:pPr>
        <w:pStyle w:val="ConsPlusNormal0"/>
        <w:jc w:val="both"/>
        <w:rPr>
          <w:sz w:val="20"/>
        </w:rPr>
      </w:pPr>
    </w:p>
    <w:tbl>
      <w:tblPr>
        <w:tblW w:w="10915" w:type="dxa"/>
        <w:tblInd w:w="-505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0"/>
        <w:gridCol w:w="2400"/>
        <w:gridCol w:w="1906"/>
        <w:gridCol w:w="2639"/>
      </w:tblGrid>
      <w:tr w:rsidR="0096057F" w:rsidRPr="0096057F" w:rsidTr="003700CC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>Дата выдачи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 xml:space="preserve">Номер независимой гарантии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blPrEx>
          <w:tblBorders>
            <w:right w:val="nil"/>
          </w:tblBorders>
        </w:tblPrEx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jc w:val="center"/>
              <w:outlineLvl w:val="1"/>
              <w:rPr>
                <w:sz w:val="20"/>
              </w:rPr>
            </w:pPr>
            <w:r w:rsidRPr="0096057F">
              <w:rPr>
                <w:sz w:val="20"/>
              </w:rPr>
              <w:t>Информация о гаранте, принципале, бенефициаре</w:t>
            </w:r>
          </w:p>
        </w:tc>
      </w:tr>
      <w:tr w:rsidR="0096057F" w:rsidRPr="0096057F" w:rsidTr="003700CC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2259E1" w:rsidP="003700CC">
            <w:pPr>
              <w:pStyle w:val="ConsPlusNormal0"/>
              <w:jc w:val="center"/>
              <w:rPr>
                <w:sz w:val="20"/>
              </w:rPr>
            </w:pPr>
            <w:r w:rsidRPr="0096057F">
              <w:rPr>
                <w:sz w:val="20"/>
              </w:rPr>
              <w:t>Коды</w:t>
            </w:r>
          </w:p>
        </w:tc>
      </w:tr>
      <w:tr w:rsidR="0096057F" w:rsidRPr="0096057F" w:rsidTr="003700CC">
        <w:tc>
          <w:tcPr>
            <w:tcW w:w="39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Полное наименование гаранта</w:t>
            </w: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 xml:space="preserve">ИНН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rPr>
          <w:trHeight w:val="61"/>
        </w:trPr>
        <w:tc>
          <w:tcPr>
            <w:tcW w:w="39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 xml:space="preserve">КПП 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c>
          <w:tcPr>
            <w:tcW w:w="39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 xml:space="preserve">БИК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Идентификационный код гаранта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2259E1" w:rsidP="003700CC">
            <w:pPr>
              <w:pStyle w:val="ConsPlusNormal0"/>
              <w:jc w:val="center"/>
              <w:rPr>
                <w:sz w:val="20"/>
              </w:rPr>
            </w:pPr>
            <w:r w:rsidRPr="0096057F">
              <w:rPr>
                <w:sz w:val="20"/>
              </w:rPr>
              <w:t>-</w:t>
            </w:r>
          </w:p>
        </w:tc>
      </w:tr>
      <w:tr w:rsidR="0096057F" w:rsidRPr="0096057F" w:rsidTr="003700CC">
        <w:trPr>
          <w:trHeight w:val="40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Место нахождения, телефон, адрес электронной почты гаранта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 xml:space="preserve">по ОКТМО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blPrEx>
          <w:tblBorders>
            <w:right w:val="nil"/>
          </w:tblBorders>
        </w:tblPrEx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c>
          <w:tcPr>
            <w:tcW w:w="39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Полное наименование принципала</w:t>
            </w: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 xml:space="preserve">ИНН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rPr>
          <w:trHeight w:val="115"/>
        </w:trPr>
        <w:tc>
          <w:tcPr>
            <w:tcW w:w="39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 xml:space="preserve">КПП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rPr>
          <w:trHeight w:val="37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Место нахождения, телефон, адрес электронной почты принципала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 xml:space="preserve">по </w:t>
            </w:r>
            <w:hyperlink r:id="rId6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 w:rsidRPr="0096057F">
                <w:rPr>
                  <w:sz w:val="20"/>
                </w:rPr>
                <w:t>ОКТМО</w:t>
              </w:r>
            </w:hyperlink>
            <w:r w:rsidRPr="0096057F">
              <w:rPr>
                <w:sz w:val="20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blPrEx>
          <w:tblBorders>
            <w:right w:val="nil"/>
          </w:tblBorders>
        </w:tblPrEx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c>
          <w:tcPr>
            <w:tcW w:w="39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Полное наименование бенефициара</w:t>
            </w: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>ИНН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c>
          <w:tcPr>
            <w:tcW w:w="39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>КПП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Место нахождения, телефон, адрес электронной почты бенефициара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 xml:space="preserve">по </w:t>
            </w:r>
            <w:hyperlink r:id="rId7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 w:rsidRPr="0096057F">
                <w:rPr>
                  <w:sz w:val="20"/>
                </w:rPr>
                <w:t>ОКТМО</w:t>
              </w:r>
            </w:hyperlink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blPrEx>
          <w:tblBorders>
            <w:right w:val="nil"/>
          </w:tblBorders>
        </w:tblPrEx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DD6" w:rsidRPr="0096057F" w:rsidRDefault="002259E1" w:rsidP="003700CC">
            <w:pPr>
              <w:pStyle w:val="ConsPlusNormal0"/>
              <w:jc w:val="center"/>
              <w:outlineLvl w:val="1"/>
              <w:rPr>
                <w:sz w:val="20"/>
              </w:rPr>
            </w:pPr>
            <w:r w:rsidRPr="0096057F">
              <w:rPr>
                <w:sz w:val="20"/>
              </w:rPr>
              <w:t>Информация о закупке, для обеспечения контракта, заключаемого при осуществлении которой, предоставляется независимая гарантия</w:t>
            </w:r>
          </w:p>
        </w:tc>
      </w:tr>
      <w:tr w:rsidR="0096057F" w:rsidRPr="0096057F" w:rsidTr="003700CC">
        <w:tblPrEx>
          <w:tblBorders>
            <w:right w:val="nil"/>
          </w:tblBorders>
        </w:tblPrEx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Идентификационный код закупки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blPrEx>
          <w:tblBorders>
            <w:right w:val="nil"/>
          </w:tblBorders>
        </w:tblPrEx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Наименование объекта закупки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blPrEx>
          <w:tblBorders>
            <w:right w:val="nil"/>
          </w:tblBorders>
        </w:tblPrEx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jc w:val="center"/>
              <w:outlineLvl w:val="1"/>
              <w:rPr>
                <w:sz w:val="20"/>
              </w:rPr>
            </w:pPr>
            <w:r w:rsidRPr="0096057F">
              <w:rPr>
                <w:sz w:val="20"/>
              </w:rPr>
              <w:t>Условия независимой гарантии</w:t>
            </w:r>
          </w:p>
        </w:tc>
      </w:tr>
      <w:tr w:rsidR="0096057F" w:rsidRPr="0096057F" w:rsidTr="003700CC">
        <w:tblPrEx>
          <w:tblBorders>
            <w:right w:val="nil"/>
          </w:tblBorders>
        </w:tblPrEx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Сумма независимой гарантии, подлежащая уплате гарантом бенефициару (далее - сумма независимой гарантии)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Наименование валюты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6DD6" w:rsidRPr="0096057F" w:rsidRDefault="002259E1" w:rsidP="003700CC">
            <w:pPr>
              <w:pStyle w:val="ConsPlusNormal0"/>
              <w:jc w:val="right"/>
              <w:rPr>
                <w:sz w:val="20"/>
              </w:rPr>
            </w:pPr>
            <w:r w:rsidRPr="0096057F">
              <w:rPr>
                <w:sz w:val="20"/>
              </w:rPr>
              <w:t xml:space="preserve">по </w:t>
            </w:r>
            <w:hyperlink r:id="rId8" w:tooltip="&quot;ОК (МК (ИСО 4217) 003-97) 014-2000. Общероссийский классификатор валют&quot; (утв. Постановлением Госстандарта России от 25.12.2000 N 405-ст) (ред. от 10.11.2025) {КонсультантПлюс}">
              <w:r w:rsidRPr="0096057F">
                <w:rPr>
                  <w:sz w:val="20"/>
                </w:rPr>
                <w:t>ОКВ</w:t>
              </w:r>
            </w:hyperlink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blPrEx>
          <w:tblBorders>
            <w:right w:val="nil"/>
          </w:tblBorders>
        </w:tblPrEx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3700CC" w:rsidRPr="0096057F" w:rsidRDefault="003700CC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00CC" w:rsidRPr="0096057F" w:rsidRDefault="003700CC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3700CC" w:rsidRPr="0096057F" w:rsidRDefault="003700CC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00CC" w:rsidRPr="0096057F" w:rsidRDefault="003700CC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blPrEx>
          <w:tblBorders>
            <w:right w:val="nil"/>
          </w:tblBorders>
        </w:tblPrEx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Срок вступления независимой гарантии в силу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tr w:rsidR="0096057F" w:rsidRPr="0096057F" w:rsidTr="003700CC">
        <w:tblPrEx>
          <w:tblBorders>
            <w:right w:val="nil"/>
          </w:tblBorders>
        </w:tblPrEx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2259E1" w:rsidP="003700CC">
            <w:pPr>
              <w:pStyle w:val="ConsPlusNormal0"/>
              <w:rPr>
                <w:sz w:val="20"/>
              </w:rPr>
            </w:pPr>
            <w:r w:rsidRPr="0096057F">
              <w:rPr>
                <w:sz w:val="20"/>
              </w:rPr>
              <w:t>Срок действия независимой гарантии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:rsidR="00646DD6" w:rsidRPr="0096057F" w:rsidRDefault="00646DD6" w:rsidP="003700CC">
            <w:pPr>
              <w:pStyle w:val="ConsPlusNormal0"/>
              <w:rPr>
                <w:sz w:val="20"/>
              </w:rPr>
            </w:pPr>
          </w:p>
        </w:tc>
      </w:tr>
      <w:bookmarkEnd w:id="1"/>
    </w:tbl>
    <w:p w:rsidR="00646DD6" w:rsidRPr="0096057F" w:rsidRDefault="00646DD6" w:rsidP="003700CC">
      <w:pPr>
        <w:pStyle w:val="ConsPlusNormal0"/>
        <w:jc w:val="both"/>
        <w:rPr>
          <w:sz w:val="20"/>
        </w:rPr>
      </w:pPr>
    </w:p>
    <w:sectPr w:rsidR="00646DD6" w:rsidRPr="0096057F">
      <w:headerReference w:type="default" r:id="rId9"/>
      <w:footerReference w:type="default" r:id="rId10"/>
      <w:footerReference w:type="first" r:id="rId1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1174" w:rsidRDefault="00941174">
      <w:r>
        <w:separator/>
      </w:r>
    </w:p>
  </w:endnote>
  <w:endnote w:type="continuationSeparator" w:id="0">
    <w:p w:rsidR="00941174" w:rsidRDefault="0094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46DD6">
      <w:trPr>
        <w:trHeight w:hRule="exact" w:val="1663"/>
      </w:trPr>
      <w:tc>
        <w:tcPr>
          <w:tcW w:w="1650" w:type="pct"/>
          <w:vAlign w:val="center"/>
        </w:tcPr>
        <w:p w:rsidR="00646DD6" w:rsidRDefault="00646DD6">
          <w:pPr>
            <w:pStyle w:val="ConsPlusNormal0"/>
          </w:pPr>
        </w:p>
      </w:tc>
      <w:tc>
        <w:tcPr>
          <w:tcW w:w="1700" w:type="pct"/>
          <w:vAlign w:val="center"/>
        </w:tcPr>
        <w:p w:rsidR="00646DD6" w:rsidRDefault="00646DD6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646DD6" w:rsidRDefault="00646DD6">
          <w:pPr>
            <w:pStyle w:val="ConsPlusNormal0"/>
            <w:jc w:val="right"/>
          </w:pPr>
        </w:p>
      </w:tc>
    </w:tr>
  </w:tbl>
  <w:p w:rsidR="00646DD6" w:rsidRDefault="002259E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46DD6" w:rsidRDefault="002259E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1174" w:rsidRDefault="00941174">
      <w:r>
        <w:separator/>
      </w:r>
    </w:p>
  </w:footnote>
  <w:footnote w:type="continuationSeparator" w:id="0">
    <w:p w:rsidR="00941174" w:rsidRDefault="00941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46DD6">
      <w:trPr>
        <w:trHeight w:hRule="exact" w:val="1683"/>
      </w:trPr>
      <w:tc>
        <w:tcPr>
          <w:tcW w:w="2700" w:type="pct"/>
          <w:vAlign w:val="center"/>
        </w:tcPr>
        <w:p w:rsidR="003700CC" w:rsidRPr="003700CC" w:rsidRDefault="003700CC" w:rsidP="003700CC"/>
      </w:tc>
      <w:tc>
        <w:tcPr>
          <w:tcW w:w="2300" w:type="pct"/>
          <w:vAlign w:val="center"/>
        </w:tcPr>
        <w:p w:rsidR="00646DD6" w:rsidRDefault="00646DD6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646DD6" w:rsidRDefault="00646DD6" w:rsidP="003700CC">
    <w:pPr>
      <w:pStyle w:val="ConsPlusNormal0"/>
      <w:pBdr>
        <w:bottom w:val="single" w:sz="12" w:space="0" w:color="auto"/>
      </w:pBd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D6"/>
    <w:rsid w:val="002259E1"/>
    <w:rsid w:val="003700CC"/>
    <w:rsid w:val="00646DD6"/>
    <w:rsid w:val="00941174"/>
    <w:rsid w:val="0096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F5EE3-633B-4167-8472-E10CE199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3700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00CC"/>
  </w:style>
  <w:style w:type="paragraph" w:styleId="a5">
    <w:name w:val="footer"/>
    <w:basedOn w:val="a"/>
    <w:link w:val="a6"/>
    <w:uiPriority w:val="99"/>
    <w:unhideWhenUsed/>
    <w:rsid w:val="003700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0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6283&amp;date=28.07.202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49911&amp;date=28.07.202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49911&amp;date=28.07.2026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1711</Characters>
  <Application>Microsoft Office Word</Application>
  <DocSecurity>0</DocSecurity>
  <Lines>14</Lines>
  <Paragraphs>4</Paragraphs>
  <ScaleCrop>false</ScaleCrop>
  <Company>КонсультантПлюс Версия 4025.00.50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08.11.2013 N 1005
(ред. от 26.12.2024)
"О независимых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
(вместе с "Дополнительными требованиями к независимой гарантии, используемой для целей Федерального закона "О контрактной системе в сфере закупок товаров, работ, услуг для обеспечения государственных и муниципальных нужд", "Правилами ведения и размещения</dc:title>
  <dc:creator>Александр Залужный</dc:creator>
  <cp:lastModifiedBy>Александр Залужный</cp:lastModifiedBy>
  <cp:revision>3</cp:revision>
  <dcterms:created xsi:type="dcterms:W3CDTF">2026-07-28T08:35:00Z</dcterms:created>
  <dcterms:modified xsi:type="dcterms:W3CDTF">2026-07-28T08:37:00Z</dcterms:modified>
</cp:coreProperties>
</file>