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78" w:rsidRDefault="00281278">
      <w:pPr>
        <w:pStyle w:val="ConsPlusTitle"/>
        <w:jc w:val="center"/>
        <w:outlineLvl w:val="0"/>
      </w:pPr>
      <w:bookmarkStart w:id="0" w:name="_GoBack"/>
      <w:bookmarkEnd w:id="0"/>
      <w:r>
        <w:t>С 1 ЯНВАРЯ 2020 ГОДА ПО НАСТОЯЩЕЕ ВРЕМЯ</w:t>
      </w:r>
    </w:p>
    <w:p w:rsidR="00281278" w:rsidRDefault="00281278">
      <w:pPr>
        <w:pStyle w:val="ConsPlusNormal"/>
        <w:jc w:val="center"/>
      </w:pPr>
    </w:p>
    <w:p w:rsidR="00281278" w:rsidRDefault="00281278">
      <w:pPr>
        <w:pStyle w:val="ConsPlusNormal"/>
        <w:jc w:val="center"/>
      </w:pPr>
      <w:r>
        <w:t>(</w:t>
      </w:r>
      <w:hyperlink r:id="rId4">
        <w:r>
          <w:rPr>
            <w:color w:val="0000FF"/>
          </w:rPr>
          <w:t>ст. 1</w:t>
        </w:r>
      </w:hyperlink>
      <w:r>
        <w:t xml:space="preserve"> Областного Закона Ленинградской области</w:t>
      </w:r>
    </w:p>
    <w:p w:rsidR="00281278" w:rsidRDefault="00281278">
      <w:pPr>
        <w:pStyle w:val="ConsPlusNormal"/>
        <w:jc w:val="center"/>
      </w:pPr>
      <w:r>
        <w:t>от 22.11.2002 N 51-оз (ред. от 10.04.2023))</w:t>
      </w:r>
    </w:p>
    <w:p w:rsidR="00281278" w:rsidRDefault="0028127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8"/>
      </w:tblGrid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Налоговая ставка, руб.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18,0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100 до 150 </w:t>
            </w:r>
            <w:proofErr w:type="spellStart"/>
            <w:r>
              <w:t>л.с</w:t>
            </w:r>
            <w:proofErr w:type="spellEnd"/>
            <w:r>
              <w:t>. (свыше 73,55 до 110,33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35,0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150 до 200 </w:t>
            </w:r>
            <w:proofErr w:type="spellStart"/>
            <w:r>
              <w:t>л.с</w:t>
            </w:r>
            <w:proofErr w:type="spellEnd"/>
            <w:r>
              <w:t>. (свыше 110,33 до 147,1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200 до 250 </w:t>
            </w:r>
            <w:proofErr w:type="spellStart"/>
            <w:r>
              <w:t>л.с</w:t>
            </w:r>
            <w:proofErr w:type="spellEnd"/>
            <w:r>
              <w:t>. (свыше 147,1 до 183,9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75,0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150,0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10,0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 до 25,74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85,0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100 до 150 </w:t>
            </w:r>
            <w:proofErr w:type="spellStart"/>
            <w:r>
              <w:t>л.с</w:t>
            </w:r>
            <w:proofErr w:type="spellEnd"/>
            <w:r>
              <w:t>. (свыше 73,55 до 110,33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40,0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150 до 200 </w:t>
            </w:r>
            <w:proofErr w:type="spellStart"/>
            <w:r>
              <w:t>л.с</w:t>
            </w:r>
            <w:proofErr w:type="spellEnd"/>
            <w:r>
              <w:t>. (свыше 110,33 до 147,1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200 до 250 </w:t>
            </w:r>
            <w:proofErr w:type="spellStart"/>
            <w:r>
              <w:t>л.с</w:t>
            </w:r>
            <w:proofErr w:type="spellEnd"/>
            <w:r>
              <w:t>. (свыше 147,1 до 183,9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65,0</w:t>
            </w:r>
          </w:p>
        </w:tc>
      </w:tr>
      <w:tr w:rsidR="00281278">
        <w:tblPrEx>
          <w:tblBorders>
            <w:insideH w:val="nil"/>
          </w:tblBorders>
        </w:tblPrEx>
        <w:tc>
          <w:tcPr>
            <w:tcW w:w="7483" w:type="dxa"/>
            <w:tcBorders>
              <w:bottom w:val="nil"/>
            </w:tcBorders>
          </w:tcPr>
          <w:p w:rsidR="00281278" w:rsidRDefault="00281278">
            <w:pPr>
              <w:pStyle w:val="ConsPlusNormal"/>
              <w:ind w:left="283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кВт): с года выпуска которых прошло до 3 лет (включительно)</w:t>
            </w:r>
          </w:p>
        </w:tc>
        <w:tc>
          <w:tcPr>
            <w:tcW w:w="1588" w:type="dxa"/>
            <w:tcBorders>
              <w:bottom w:val="nil"/>
            </w:tcBorders>
          </w:tcPr>
          <w:p w:rsidR="00281278" w:rsidRDefault="00281278">
            <w:pPr>
              <w:pStyle w:val="ConsPlusNormal"/>
              <w:jc w:val="center"/>
            </w:pPr>
            <w:r>
              <w:t>45,0</w:t>
            </w:r>
          </w:p>
        </w:tc>
      </w:tr>
      <w:tr w:rsidR="00281278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  <w:bottom w:val="nil"/>
            </w:tcBorders>
          </w:tcPr>
          <w:p w:rsidR="00281278" w:rsidRDefault="00281278">
            <w:pPr>
              <w:pStyle w:val="ConsPlusNormal"/>
              <w:ind w:left="283"/>
            </w:pPr>
            <w:r>
              <w:t>с года выпуска которых прошло от 3 до 5 лет (включительно)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281278" w:rsidRDefault="00281278">
            <w:pPr>
              <w:pStyle w:val="ConsPlusNormal"/>
              <w:jc w:val="center"/>
            </w:pPr>
            <w:r>
              <w:t>65,0</w:t>
            </w:r>
          </w:p>
        </w:tc>
      </w:tr>
      <w:tr w:rsidR="00281278">
        <w:tblPrEx>
          <w:tblBorders>
            <w:insideH w:val="nil"/>
          </w:tblBorders>
        </w:tblPrEx>
        <w:tc>
          <w:tcPr>
            <w:tcW w:w="7483" w:type="dxa"/>
            <w:tcBorders>
              <w:top w:val="nil"/>
            </w:tcBorders>
          </w:tcPr>
          <w:p w:rsidR="00281278" w:rsidRDefault="00281278">
            <w:pPr>
              <w:pStyle w:val="ConsPlusNormal"/>
              <w:ind w:left="283"/>
            </w:pPr>
            <w:r>
              <w:t>с года выпуска которых прошло более 5 лет</w:t>
            </w:r>
          </w:p>
        </w:tc>
        <w:tc>
          <w:tcPr>
            <w:tcW w:w="1588" w:type="dxa"/>
            <w:tcBorders>
              <w:top w:val="nil"/>
            </w:tcBorders>
          </w:tcPr>
          <w:p w:rsidR="00281278" w:rsidRDefault="00281278">
            <w:pPr>
              <w:pStyle w:val="ConsPlusNormal"/>
              <w:jc w:val="center"/>
            </w:pPr>
            <w:r>
              <w:t>85,0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lastRenderedPageBreak/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30 </w:t>
            </w:r>
            <w:proofErr w:type="spellStart"/>
            <w:r>
              <w:t>л.с</w:t>
            </w:r>
            <w:proofErr w:type="spellEnd"/>
            <w:r>
              <w:t>. (до 22,07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30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(свыше 22,07 до 73,55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70,0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Яхты и другие парусные суда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400,0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  <w:ind w:left="283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500,0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Несамоходные (буксирные) суда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100,0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250,0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2 000,0</w:t>
            </w:r>
          </w:p>
        </w:tc>
      </w:tr>
      <w:tr w:rsidR="00281278">
        <w:tc>
          <w:tcPr>
            <w:tcW w:w="7483" w:type="dxa"/>
          </w:tcPr>
          <w:p w:rsidR="00281278" w:rsidRDefault="00281278">
            <w:pPr>
              <w:pStyle w:val="ConsPlusNormal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588" w:type="dxa"/>
          </w:tcPr>
          <w:p w:rsidR="00281278" w:rsidRDefault="00281278">
            <w:pPr>
              <w:pStyle w:val="ConsPlusNormal"/>
              <w:jc w:val="center"/>
            </w:pPr>
            <w:r>
              <w:t>200,0</w:t>
            </w:r>
          </w:p>
        </w:tc>
      </w:tr>
    </w:tbl>
    <w:p w:rsidR="00281278" w:rsidRDefault="00281278">
      <w:pPr>
        <w:pStyle w:val="ConsPlusNormal"/>
        <w:jc w:val="center"/>
      </w:pPr>
    </w:p>
    <w:sectPr w:rsidR="00281278" w:rsidSect="0072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78"/>
    <w:rsid w:val="000101BA"/>
    <w:rsid w:val="00281278"/>
    <w:rsid w:val="002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57FC2-856B-49D2-B6D8-61929DB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12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12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D2CFDF07543432D56632F82C63026D749901387D48BDC7D881F4BF319062F7E928EBFF237B407112B11FB50AEACF25C928B896z2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Алла</dc:creator>
  <cp:keywords/>
  <dc:description/>
  <cp:lastModifiedBy>Котова Алла</cp:lastModifiedBy>
  <cp:revision>2</cp:revision>
  <dcterms:created xsi:type="dcterms:W3CDTF">2023-04-28T11:57:00Z</dcterms:created>
  <dcterms:modified xsi:type="dcterms:W3CDTF">2023-04-28T11:58:00Z</dcterms:modified>
</cp:coreProperties>
</file>