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ДОГОВОР</w:t>
      </w:r>
      <w:r w:rsidR="00D84CED">
        <w:rPr>
          <w:rFonts w:ascii="Times New Roman" w:hAnsi="Times New Roman" w:cs="Times New Roman"/>
          <w:sz w:val="24"/>
          <w:szCs w:val="24"/>
        </w:rPr>
        <w:t xml:space="preserve"> №14/728-АБ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на подготовку исполнительной документации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Место составления: г. Санкт-Петербург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Дата составления 26 апреля 2023 г.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Заказчик) в лице Директора Иванова Ивана Ивановича действующего на основании устава, с одной стороны, и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Подрядчик) в лице директора Петров Ивана Ивановича действующего на основании устава, с другой стороны, вместе именуемые Стороны, заключили настоящий Договор о нижеследующем: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1.1. Подрядчик обязуется по заданию Заказчика подготовить исполнительную документацию на общестроительные работы Заказчик обязуется принять результат выполненных работ и уплатить Подрядчику стоимость выполненных работ.</w:t>
      </w:r>
    </w:p>
    <w:p w:rsidR="00D84CED" w:rsidRPr="003A1E80" w:rsidRDefault="00D84CED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Стороны согласовали перечень общестроительной документации</w:t>
      </w:r>
    </w:p>
    <w:p w:rsidR="002F4B18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 xml:space="preserve">1.2. Пакет исполнительной документации состоит из следующих документов: </w:t>
      </w:r>
    </w:p>
    <w:p w:rsidR="002F4B18" w:rsidRPr="002F4B18" w:rsidRDefault="002F4B18" w:rsidP="002F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Для системы водоотведения: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Комплект рабочих чертежей с внесенными в них изменениями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Паспорта на устанавливаемое оборудование и агрегаты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Сертификаты соответствия, санитарно-гигиенические, пожарные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Акты освидетельствования скрытых работ на: монтаж трубопроводов и оборудования; крепление трубопроводов к конструкциям здания; прохождение трубопроводов через противопожарные перегородки и перекрытия; антикоррозионную защиту сварных соединений трубопроводов водоснабжения; антикоррозионную обработку трубопроводов; тепловую изоляцию трубопроводов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Акты завершения монтажа систем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Ведомость смонтированного оборудования, агрегатов, узлов и средств автоматизации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Исполнительные геодезические схемы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Исполнительный чертеж с внесенными согласованными изменениями</w:t>
      </w:r>
    </w:p>
    <w:p w:rsidR="002F4B18" w:rsidRPr="002F4B18" w:rsidRDefault="002F4B18" w:rsidP="002F4B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Реестр актов по системе водоснабжения</w:t>
      </w:r>
    </w:p>
    <w:p w:rsidR="002F4B18" w:rsidRPr="002F4B18" w:rsidRDefault="002F4B18" w:rsidP="002F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Для системы отопления и теплоснабжения: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4B18">
        <w:rPr>
          <w:rFonts w:ascii="Times New Roman" w:hAnsi="Times New Roman" w:cs="Times New Roman"/>
          <w:sz w:val="24"/>
          <w:szCs w:val="24"/>
        </w:rPr>
        <w:t>Комплект рабочих чертежей с внесенными в них изменениями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lastRenderedPageBreak/>
        <w:t>Паспорта на устанавливаемое оборудование и агрегаты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Сертификаты (декларации) соответствия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Акты освидетельствования скрытых работ на: монтаж трубопроводов, агрегатов и оборудования; крепление трубопроводов, агрегатов и оборудования к конструкциям здания; прохождение трубопроводов через противопожарные перегородки и перекрытия; антикоррозионную обработку трубопроводов; тепловую изоляцию трубопроводов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Акты освидетельствования участков сетей инженерно-технического обеспечения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Акты завершения монтажа систем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Ведомость смонтированного оборудования, агрегатов, узлов и средств автоматизации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Исполнительные геодезические схемы</w:t>
      </w:r>
    </w:p>
    <w:p w:rsidR="002F4B18" w:rsidRPr="002F4B18" w:rsidRDefault="002F4B18" w:rsidP="002F4B1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Исполнительный чертеж с внесенными согласованными изменениями</w:t>
      </w:r>
    </w:p>
    <w:bookmarkEnd w:id="0"/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1.3. Подрядчик обязан выполнить работу по настоящему Договору самостоятельно, без привлечения третьих лиц.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2.1.1. Не позднее 10 календарных</w:t>
      </w:r>
      <w:r w:rsidRPr="003A1E80">
        <w:rPr>
          <w:rFonts w:ascii="Times New Roman" w:hAnsi="Times New Roman" w:cs="Times New Roman"/>
          <w:sz w:val="24"/>
          <w:szCs w:val="24"/>
        </w:rPr>
        <w:t xml:space="preserve"> </w:t>
      </w:r>
      <w:r w:rsidRPr="003A1E80">
        <w:rPr>
          <w:rFonts w:ascii="Times New Roman" w:hAnsi="Times New Roman" w:cs="Times New Roman"/>
          <w:sz w:val="24"/>
          <w:szCs w:val="24"/>
        </w:rPr>
        <w:t xml:space="preserve">дней с момента подписания Сторонами настоящего Договора передать Подрядчику </w:t>
      </w:r>
      <w:r w:rsidRPr="003A1E80">
        <w:rPr>
          <w:rFonts w:ascii="Times New Roman" w:hAnsi="Times New Roman" w:cs="Times New Roman"/>
          <w:sz w:val="24"/>
          <w:szCs w:val="24"/>
        </w:rPr>
        <w:t>информацию</w:t>
      </w:r>
      <w:r w:rsidRPr="003A1E80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2.1.3. Оказывать Подрядчику следующее содействие в выполнении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2.1.4. Использовать подготовленный пакет документации исключительно для целей, предусмотренных п. 1.1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2.1.5. Не передавать подготовленную Подрядчиком документацию третьим лицам, за исключением лиц и/или организаций, привлекаемых Заказчиком для строительства объекта по подготовленной Подрядчиком документации.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2.2.1. Не позднее 10 календарных дней с момента подписания приступить к подготовке пакета документации и завершить не позднее 01.09.2023 г. с момента начала работ.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2.2.2.1. В случае получения от Заказчика возражений по существу Задания согласовать с Заказчиком необходимость исправлений и/или дополнений Задания.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2.2.3. По завершении работ уведомить Заказчика об их готовности и согласовать с Заказчиком дату приема-передачи пакета проектно-сметной документации.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 Цена работ и порядок расчетов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lastRenderedPageBreak/>
        <w:t xml:space="preserve">3.1. Стоимость работ по </w:t>
      </w:r>
      <w:r>
        <w:rPr>
          <w:rFonts w:ascii="Times New Roman" w:hAnsi="Times New Roman" w:cs="Times New Roman"/>
          <w:sz w:val="24"/>
          <w:szCs w:val="24"/>
        </w:rPr>
        <w:t>настоящему Договору составляет 76 862</w:t>
      </w:r>
      <w:r w:rsidRPr="003A1E80">
        <w:rPr>
          <w:rFonts w:ascii="Times New Roman" w:hAnsi="Times New Roman" w:cs="Times New Roman"/>
          <w:sz w:val="24"/>
          <w:szCs w:val="24"/>
        </w:rPr>
        <w:t xml:space="preserve"> 000 рублей, включая НДС 20%.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3.2. Заказчик обязуется оплатить договорную стоимость работ в течение 10 банковских дней с момента получения от Подрядчика документов.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3.2.1. В случае если какой-либо из документов не будет представлен Заказчику, последний вправе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Подрядчика в договорный срок.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3.3. Заказчик обязуется перечислить сумму платежным поручением на расчетный счет Подрядчика.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3.4. Обязательство по оплате считается выполненным с момента поступления денежных средств на расчетный счет Подрядчика.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исполнения ими принятых на себя обязательств.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4.2. Договор может быть изменен или расторгнут по соглашению Сторон.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.1. В случае нарушения Подрядчиком сроков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E80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от Подрядчика уплаты неустойки в размере </w:t>
      </w:r>
      <w:r>
        <w:rPr>
          <w:rFonts w:ascii="Times New Roman" w:hAnsi="Times New Roman" w:cs="Times New Roman"/>
          <w:sz w:val="24"/>
          <w:szCs w:val="24"/>
        </w:rPr>
        <w:t xml:space="preserve">5 000 </w:t>
      </w:r>
      <w:r w:rsidRPr="003A1E80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.2. В случае умышленного нарушения Подрядчиком о</w:t>
      </w:r>
      <w:r>
        <w:rPr>
          <w:rFonts w:ascii="Times New Roman" w:hAnsi="Times New Roman" w:cs="Times New Roman"/>
          <w:sz w:val="24"/>
          <w:szCs w:val="24"/>
        </w:rPr>
        <w:t>бязанности, предусмотренной п. 5</w:t>
      </w:r>
      <w:r w:rsidRPr="003A1E80">
        <w:rPr>
          <w:rFonts w:ascii="Times New Roman" w:hAnsi="Times New Roman" w:cs="Times New Roman"/>
          <w:sz w:val="24"/>
          <w:szCs w:val="24"/>
        </w:rPr>
        <w:t>.2.5 настоящего Договора, Заказчик вправе потребовать от Подрядчика возмещения понесенных Заказчиком документально подтвержденных убытков.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.3. В случае нарушения Заказчиком срока оплаты выполненных работ Подрядчик вправе потребовать от Заказчика уплаты пеней в размере, предусмотренном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.4. В случае нарушения Заказчиком сроков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E80">
        <w:rPr>
          <w:rFonts w:ascii="Times New Roman" w:hAnsi="Times New Roman" w:cs="Times New Roman"/>
          <w:sz w:val="24"/>
          <w:szCs w:val="24"/>
        </w:rPr>
        <w:t>Подрядчик вправе потребовать от Заказчика уплаты неустойки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.5. В случае умышленного нарушения Заказчиком обязанностей, предусмотренных п. п. 2.1.5 - 2.1.6 настоящего Договора, Подрядчик вправе потребовать от Заказчика возмещения понесенных Подрядчиком документально подтвержденных убытков.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7.2. Споры, возникающие из настоящего Договора, Стороны разрешают путем переговоров. В случае если переговоры не достигнут результата,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7.3. В остальном, что не предусмотрено настоящим Дого</w:t>
      </w:r>
      <w:r>
        <w:rPr>
          <w:rFonts w:ascii="Times New Roman" w:hAnsi="Times New Roman" w:cs="Times New Roman"/>
          <w:sz w:val="24"/>
          <w:szCs w:val="24"/>
        </w:rPr>
        <w:t>вором.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6.1. Уведомления считаются направленными надлежащим образом, если они посланы по факсу, по электронной почте или доставлены курьером по адресам Сторон.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6.2. Споры, возникающие из настоящего Договора, Стороны разрешают путем переговоров. В случае если переговоры не достигнут результата,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613558" w:rsidRPr="003A1E80" w:rsidRDefault="00613558" w:rsidP="003A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4788"/>
        <w:gridCol w:w="4426"/>
      </w:tblGrid>
      <w:tr w:rsidR="003A1E80" w:rsidRPr="003A1E80" w:rsidTr="003A1E80">
        <w:trPr>
          <w:trHeight w:val="3036"/>
          <w:jc w:val="center"/>
        </w:trPr>
        <w:tc>
          <w:tcPr>
            <w:tcW w:w="4788" w:type="dxa"/>
          </w:tcPr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ГБОУ ДОД СДЮСШОР «Аллюр»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123456, г. Москва, 3-й бюджетный проезд, д.1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ОГРН 1234567891011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ОКПО 12345678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ИНН 1213141516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КПП 111111111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р/с 00000000000000000001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Санкт-Москва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к/с 00000000000000000002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т/ф (812)7121212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rPr>
                <w:lang w:val="en-US"/>
              </w:rPr>
              <w:t>e</w:t>
            </w:r>
            <w:r w:rsidRPr="003A1E80">
              <w:t>-</w:t>
            </w:r>
            <w:r w:rsidRPr="003A1E80">
              <w:rPr>
                <w:lang w:val="en-US"/>
              </w:rPr>
              <w:t>mail</w:t>
            </w:r>
            <w:r w:rsidRPr="003A1E80">
              <w:t xml:space="preserve">: </w:t>
            </w:r>
            <w:r w:rsidRPr="003A1E80">
              <w:rPr>
                <w:lang w:val="en-US"/>
              </w:rPr>
              <w:t>info</w:t>
            </w:r>
            <w:r w:rsidRPr="003A1E80">
              <w:t>@</w:t>
            </w:r>
            <w:r w:rsidRPr="003A1E80">
              <w:rPr>
                <w:lang w:val="en-US"/>
              </w:rPr>
              <w:t>info</w:t>
            </w:r>
            <w:r w:rsidRPr="003A1E80">
              <w:t>.</w:t>
            </w:r>
            <w:proofErr w:type="spellStart"/>
            <w:r w:rsidRPr="003A1E80">
              <w:rPr>
                <w:lang w:val="en-US"/>
              </w:rPr>
              <w:t>ru</w:t>
            </w:r>
            <w:proofErr w:type="spellEnd"/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ИНН 7777744455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ОГРН 9848484848484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р/с 00000000000000000004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1E80" w:rsidRPr="003A1E80" w:rsidRDefault="003A1E80" w:rsidP="003A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E80" w:rsidRPr="003A1E80" w:rsidSect="00D84CED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6C6"/>
    <w:multiLevelType w:val="hybridMultilevel"/>
    <w:tmpl w:val="ED30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C03"/>
    <w:multiLevelType w:val="hybridMultilevel"/>
    <w:tmpl w:val="C2A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80"/>
    <w:rsid w:val="002F4B18"/>
    <w:rsid w:val="003A1E80"/>
    <w:rsid w:val="00521D91"/>
    <w:rsid w:val="00613558"/>
    <w:rsid w:val="00D84CED"/>
    <w:rsid w:val="00F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22FB"/>
  <w15:chartTrackingRefBased/>
  <w15:docId w15:val="{7990F088-591E-4B26-8A7F-54E3105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1E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A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2023-04-26T13:23:00Z</dcterms:created>
  <dcterms:modified xsi:type="dcterms:W3CDTF">2023-04-26T13:29:00Z</dcterms:modified>
</cp:coreProperties>
</file>