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jc w:val="center"/>
      </w:pPr>
      <w:r>
        <w:t xml:space="preserve">                                                                                                   </w:t>
      </w:r>
    </w:p>
    <w:p>
      <w:pPr>
        <w:pStyle w:val="5"/>
        <w:spacing w:line="240" w:lineRule="auto"/>
        <w:jc w:val="center"/>
      </w:pPr>
      <w:r>
        <w:t xml:space="preserve">           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(расчет) НМЦК на оказание услуг строительного контроля за выполнением работ по объекту: «Текущий ремонт системы отопления в здании Администрации города Троицка» по         ул. им. А.М. Климова, д. 7 г. Троицк Челябинской области.</w:t>
      </w:r>
    </w:p>
    <w:p>
      <w:pPr>
        <w:pStyle w:val="5"/>
        <w:ind w:left="284" w:right="-143" w:firstLine="425"/>
        <w:jc w:val="center"/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контракта, необходимых работ (товаров,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): определена заказчиком в соответствии со ст.22 Федерального закона №44 ФЗ «О контрактной системе в сфере закупок товаров, работ, услуг для обеспечения государственных и муниципальных нужд» проектно - сметным методом, и составляет –23 214 (двадцать три тысячи двести четырнадцать) рублей 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копейки</w:t>
      </w:r>
      <w:r>
        <w:rPr>
          <w:rFonts w:ascii="Times New Roman" w:hAnsi="Times New Roman" w:eastAsia="Times New Roman" w:cs="Times New Roman"/>
          <w:sz w:val="24"/>
          <w:szCs w:val="24"/>
        </w:rPr>
        <w:t>,  в том числе НДС 20%.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сметный расчет стоимости строительства, локальная смета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Составлена в базисных ценах на 01.01.2000 по НБ: «ТСНБ-2001 Челябинской области (эталон) с доп. И изм. 5 (приказ Минстроя России № 140/пр)». В тек. Ценах на 1 кв. 2021 г. (Письмо Минстроя от 22.01.2021 г. № 1886-ИФ/09 «Административные здания»); НР (приказ Минстроя № 812/пр), СП (приказ Минстроя № 774/пр).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п. 15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 утвержденного постановлением Правительства РФ от 21 июня 2010 г. N 468 размер</w:t>
      </w:r>
      <w:r>
        <w:rPr>
          <w:rFonts w:ascii="Times New Roman" w:hAnsi="Times New Roman" w:cs="Times New Roman"/>
          <w:sz w:val="24"/>
          <w:szCs w:val="24"/>
        </w:rPr>
        <w:t xml:space="preserve">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Стоимость выполнения  работ по объекту: «Текущий ремонт системы отопления в здании Администрации города Троицка» по ул. им. А.М. Климова, д. 7 г. Троицк Челябинской области в соответствии со сводным сметным расчетом составляет 23 214,44 руб., норматив расходов заказчика на осуществление строительного контроля принимается 2,14%.</w:t>
      </w:r>
    </w:p>
    <w:p>
      <w:pPr>
        <w:pStyle w:val="5"/>
        <w:spacing w:line="240" w:lineRule="auto"/>
        <w:jc w:val="both"/>
      </w:pPr>
    </w:p>
    <w:tbl>
      <w:tblPr>
        <w:tblStyle w:val="4"/>
        <w:tblW w:w="101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6"/>
        <w:gridCol w:w="1496"/>
        <w:gridCol w:w="2268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34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расхода Заказчика (%)</w:t>
            </w:r>
          </w:p>
        </w:tc>
        <w:tc>
          <w:tcPr>
            <w:tcW w:w="29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строительного контроля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346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строительного контроля за выполнением работ по объекту: «Текущий ремонт системы отопления в здании Администрации города Троицка».</w:t>
            </w:r>
          </w:p>
          <w:p>
            <w:pPr>
              <w:pStyle w:val="5"/>
              <w:ind w:right="-143"/>
            </w:pPr>
          </w:p>
        </w:tc>
        <w:tc>
          <w:tcPr>
            <w:tcW w:w="1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1 084 787,00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Строительный контроль-2,14% (в т.ч. НДС)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учета непредвиденных затрат</w:t>
            </w:r>
          </w:p>
        </w:tc>
        <w:tc>
          <w:tcPr>
            <w:tcW w:w="29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23 214,44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4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23 214,44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23 214,44 рублей – начальная (максимальная) цена контракта.</w:t>
      </w:r>
      <w:bookmarkStart w:id="0" w:name="_GoBack"/>
      <w:bookmarkEnd w:id="0"/>
    </w:p>
    <w:sectPr>
      <w:pgSz w:w="11906" w:h="16838"/>
      <w:pgMar w:top="426" w:right="566" w:bottom="426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C9"/>
    <w:rsid w:val="00023C9F"/>
    <w:rsid w:val="00052998"/>
    <w:rsid w:val="00083CC5"/>
    <w:rsid w:val="000844D4"/>
    <w:rsid w:val="00097FA4"/>
    <w:rsid w:val="000E240A"/>
    <w:rsid w:val="000F27FC"/>
    <w:rsid w:val="000F6B8A"/>
    <w:rsid w:val="000F7D59"/>
    <w:rsid w:val="00104093"/>
    <w:rsid w:val="00112548"/>
    <w:rsid w:val="00173F4C"/>
    <w:rsid w:val="00187142"/>
    <w:rsid w:val="001D7848"/>
    <w:rsid w:val="002062E4"/>
    <w:rsid w:val="00260772"/>
    <w:rsid w:val="00275386"/>
    <w:rsid w:val="002D4B41"/>
    <w:rsid w:val="003009F2"/>
    <w:rsid w:val="00382C0F"/>
    <w:rsid w:val="00407157"/>
    <w:rsid w:val="00416D22"/>
    <w:rsid w:val="00496355"/>
    <w:rsid w:val="004B5A2F"/>
    <w:rsid w:val="004B76FA"/>
    <w:rsid w:val="00557473"/>
    <w:rsid w:val="00557A35"/>
    <w:rsid w:val="005A3CA1"/>
    <w:rsid w:val="005C0E00"/>
    <w:rsid w:val="0063409D"/>
    <w:rsid w:val="006554D9"/>
    <w:rsid w:val="00726F20"/>
    <w:rsid w:val="00744D92"/>
    <w:rsid w:val="0075047B"/>
    <w:rsid w:val="007A0DAB"/>
    <w:rsid w:val="008478EF"/>
    <w:rsid w:val="00852662"/>
    <w:rsid w:val="00871C1A"/>
    <w:rsid w:val="008F2A66"/>
    <w:rsid w:val="009245EB"/>
    <w:rsid w:val="009C5D6A"/>
    <w:rsid w:val="00A073FA"/>
    <w:rsid w:val="00A876E5"/>
    <w:rsid w:val="00AC0A1C"/>
    <w:rsid w:val="00B00957"/>
    <w:rsid w:val="00B07F6F"/>
    <w:rsid w:val="00B40883"/>
    <w:rsid w:val="00B75347"/>
    <w:rsid w:val="00BC6EDD"/>
    <w:rsid w:val="00C05C7B"/>
    <w:rsid w:val="00C26820"/>
    <w:rsid w:val="00C400E8"/>
    <w:rsid w:val="00CC0BFC"/>
    <w:rsid w:val="00CE7CC9"/>
    <w:rsid w:val="00CF1852"/>
    <w:rsid w:val="00D01455"/>
    <w:rsid w:val="00D72C85"/>
    <w:rsid w:val="00DB3261"/>
    <w:rsid w:val="00DF2F4F"/>
    <w:rsid w:val="00EC52D5"/>
    <w:rsid w:val="00EF7E3A"/>
    <w:rsid w:val="00F725A7"/>
    <w:rsid w:val="00FA0456"/>
    <w:rsid w:val="00FA5F16"/>
    <w:rsid w:val="088665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азовый"/>
    <w:uiPriority w:val="0"/>
    <w:pPr>
      <w:suppressAutoHyphens/>
      <w:spacing w:after="0" w:line="100" w:lineRule="atLeas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customStyle="1" w:styleId="6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398</Words>
  <Characters>2270</Characters>
  <Lines>18</Lines>
  <Paragraphs>5</Paragraphs>
  <TotalTime>97</TotalTime>
  <ScaleCrop>false</ScaleCrop>
  <LinksUpToDate>false</LinksUpToDate>
  <CharactersWithSpaces>2663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2019-03-21T10:21:00Z</dcterms:created>
  <dc:creator>proverka</dc:creator>
  <cp:lastModifiedBy>odayn</cp:lastModifiedBy>
  <cp:lastPrinted>2019-03-25T10:14:00Z</cp:lastPrinted>
  <dcterms:modified xsi:type="dcterms:W3CDTF">2021-07-22T14:28:02Z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