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«Управляющая компания»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Первая, д. 2, кв. 3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39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Договором управления многоквартирным домом от 01.02.2018, ООО «Управляющая компания» осуществляет управление и содержание общедомового имущества дома, расположенного по адресу: г. Санкт-Петербург, ул. Первая, д. 2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с 05 мая 2021 года по 09 июля 2021 года включительно в моей квартире температура горячего водоснабжения составляла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подтверждается актами замера температуры горячего водоснабжения от 05.05, 06.05, 07.05, 08.06 и 09.07.2021 года, составленных в присутствии представителей ООО «Управляющая компания». Все заявки, по отсутствию температуры горячего водоснабжения в соответствии с установленными нормативами, зарегистрированы в аварийно-диспетчерской службе. Нормативная температура горячего водоснабжения в моей квартире была восстановлена только 10 июля 2021 года.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этим, прошу произвести перерасчет размера платы за горячее водоснабжение за период с 05 мая 2021 года по 09 июля 2021 года включительно.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«20» августа 2021 года                                                   ___________________/Иванов И.И.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