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7BEBFF4F" w14:textId="77777777" w:rsidR="00C06F8F" w:rsidRPr="00501715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1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ДОЛЖНОСТНОЙ ИНСТРУКЦИЯ</w:t>
      </w:r>
    </w:p>
    <w:p w14:paraId="69232049" w14:textId="2A6AC0DD" w:rsidR="00C06F8F" w:rsidRPr="00F62C0C" w:rsidRDefault="00F62C0C" w:rsidP="00F62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0C">
        <w:rPr>
          <w:rFonts w:ascii="Times New Roman" w:hAnsi="Times New Roman" w:cs="Times New Roman"/>
          <w:b/>
          <w:bCs/>
          <w:sz w:val="24"/>
          <w:szCs w:val="24"/>
        </w:rPr>
        <w:t>юриста конкурентной практики</w:t>
      </w:r>
    </w:p>
    <w:p w14:paraId="039A7347" w14:textId="77777777" w:rsidR="0064471D" w:rsidRPr="00C06F8F" w:rsidRDefault="0064471D" w:rsidP="00C0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14:paraId="57452DB4" w14:textId="3DB49770" w:rsidR="0064471D" w:rsidRPr="00F62C0C" w:rsidRDefault="0064471D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1.1. </w:t>
      </w:r>
      <w:r w:rsidR="00F62C0C">
        <w:rPr>
          <w:rFonts w:ascii="Times New Roman" w:hAnsi="Times New Roman" w:cs="Times New Roman"/>
          <w:sz w:val="24"/>
          <w:szCs w:val="24"/>
        </w:rPr>
        <w:t>Ю</w:t>
      </w:r>
      <w:r w:rsidR="00F62C0C" w:rsidRPr="00F62C0C">
        <w:rPr>
          <w:rFonts w:ascii="Times New Roman" w:hAnsi="Times New Roman" w:cs="Times New Roman"/>
          <w:sz w:val="24"/>
          <w:szCs w:val="24"/>
        </w:rPr>
        <w:t>рист конкурентной практики</w:t>
      </w:r>
      <w:r w:rsidR="00F62C0C">
        <w:rPr>
          <w:rFonts w:ascii="Times New Roman" w:hAnsi="Times New Roman" w:cs="Times New Roman"/>
          <w:sz w:val="24"/>
          <w:szCs w:val="24"/>
        </w:rPr>
        <w:t xml:space="preserve"> 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относится к категории </w:t>
      </w:r>
      <w:r w:rsidR="004A460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специалистов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</w:p>
    <w:p w14:paraId="13F7341A" w14:textId="605517ED" w:rsidR="0064471D" w:rsidRPr="00F62C0C" w:rsidRDefault="0064471D" w:rsidP="004A4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1.2. На должность </w:t>
      </w:r>
      <w:r w:rsidR="00F62C0C" w:rsidRPr="00F62C0C">
        <w:rPr>
          <w:rFonts w:ascii="Times New Roman" w:hAnsi="Times New Roman" w:cs="Times New Roman"/>
          <w:b/>
          <w:bCs/>
          <w:sz w:val="24"/>
          <w:szCs w:val="24"/>
        </w:rPr>
        <w:t>юриста конкурентной практики</w:t>
      </w:r>
      <w:r w:rsidR="00F6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принимается лицо:</w:t>
      </w:r>
    </w:p>
    <w:p w14:paraId="0D967788" w14:textId="16E826AC" w:rsidR="0064471D" w:rsidRPr="004A4607" w:rsidRDefault="0064471D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</w:rPr>
        <w:t>1) имеющее высшее образование (специалитет, магистратура);</w:t>
      </w:r>
    </w:p>
    <w:p w14:paraId="607444B7" w14:textId="05493FFB" w:rsidR="0064471D" w:rsidRPr="004A4607" w:rsidRDefault="0064471D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</w:rPr>
        <w:t xml:space="preserve">2) освоившее дополнительные профессиональные программы </w:t>
      </w:r>
      <w:r w:rsidR="004A4607" w:rsidRPr="004A4607">
        <w:rPr>
          <w:rFonts w:ascii="Times New Roman" w:hAnsi="Times New Roman" w:cs="Times New Roman"/>
          <w:sz w:val="24"/>
          <w:szCs w:val="24"/>
        </w:rPr>
        <w:t>в сфере конкурентного права;</w:t>
      </w:r>
    </w:p>
    <w:p w14:paraId="24EBD365" w14:textId="2A209882" w:rsidR="0064471D" w:rsidRPr="004A4607" w:rsidRDefault="004A4607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</w:rPr>
        <w:t>3</w:t>
      </w:r>
      <w:r w:rsidR="0064471D" w:rsidRPr="004A4607">
        <w:rPr>
          <w:rFonts w:ascii="Times New Roman" w:hAnsi="Times New Roman" w:cs="Times New Roman"/>
          <w:sz w:val="24"/>
          <w:szCs w:val="24"/>
        </w:rPr>
        <w:t xml:space="preserve">) имеющее стаж работы </w:t>
      </w:r>
      <w:r w:rsidRPr="004A4607">
        <w:rPr>
          <w:rFonts w:ascii="Times New Roman" w:hAnsi="Times New Roman" w:cs="Times New Roman"/>
          <w:sz w:val="24"/>
          <w:szCs w:val="24"/>
        </w:rPr>
        <w:t>менее двух лет в сфере конкурентного права.</w:t>
      </w:r>
    </w:p>
    <w:p w14:paraId="62DF33D3" w14:textId="77777777" w:rsidR="0073791B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1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1.3. </w:t>
      </w:r>
      <w:r w:rsidR="00F62C0C" w:rsidRPr="0073791B">
        <w:rPr>
          <w:rFonts w:ascii="Times New Roman" w:hAnsi="Times New Roman" w:cs="Times New Roman"/>
          <w:b/>
          <w:bCs/>
          <w:sz w:val="24"/>
          <w:szCs w:val="24"/>
        </w:rPr>
        <w:t>Юрист конкурентной практики</w:t>
      </w:r>
      <w:r w:rsidR="00F62C0C" w:rsidRPr="00737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3791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должен знать:</w:t>
      </w:r>
      <w:r w:rsidR="0073791B" w:rsidRPr="0073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817B89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законодательство Российской Федерации в части, касающейся антимонопольного регулирования </w:t>
      </w:r>
    </w:p>
    <w:p w14:paraId="06199DFD" w14:textId="42820AC3" w:rsidR="0064471D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Гражданско-процессуальное законодательство Российской Федерации в части, касающейся антимонопольного регулирования</w:t>
      </w:r>
    </w:p>
    <w:p w14:paraId="11E3A612" w14:textId="3F88D15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Арбитражно-процессуальное законодательство Российской Федерации в части, касающейся антимонопольного регулирования</w:t>
      </w:r>
    </w:p>
    <w:p w14:paraId="323136D0" w14:textId="5FC75836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и административно-процессуальное законодательство Российской Федерации в части, касающейся антимонопольного регулирования</w:t>
      </w:r>
    </w:p>
    <w:p w14:paraId="785E65EA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законодательство Российской Федерации в части, касающейся антимонопольного регулирования </w:t>
      </w:r>
    </w:p>
    <w:p w14:paraId="75B9E881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законодательство Российской Федерации в части, касающейся антимонопольного регулирования</w:t>
      </w:r>
    </w:p>
    <w:p w14:paraId="637063AE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 </w:t>
      </w:r>
    </w:p>
    <w:p w14:paraId="58029AC4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о государственном регулировании торговой деятельности </w:t>
      </w:r>
    </w:p>
    <w:p w14:paraId="1EA8FD28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об иностранных инвестициях в части, касающейся антимонопольного регулирования </w:t>
      </w:r>
    </w:p>
    <w:p w14:paraId="07D5C086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Антимонопольное регулирование объектов интеллектуальной собственности </w:t>
      </w:r>
    </w:p>
    <w:p w14:paraId="670B8071" w14:textId="77777777" w:rsidR="0073791B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рекламной деятельности в части, касающейся антимонопольного регулирования </w:t>
      </w:r>
    </w:p>
    <w:p w14:paraId="648444A4" w14:textId="77777777" w:rsidR="00767D8C" w:rsidRPr="004A4607" w:rsidRDefault="0073791B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анализа состояния конкуренции на товарных рынках</w:t>
      </w:r>
      <w:r w:rsidR="00767D8C"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B49EB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экономической теории, ценообразования, теории отраслевых рынков </w:t>
      </w:r>
    </w:p>
    <w:p w14:paraId="5ACA8B9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маркетинга </w:t>
      </w:r>
    </w:p>
    <w:p w14:paraId="6235D3CF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Злоупотребления доминирующим положением на товарном рынке </w:t>
      </w:r>
    </w:p>
    <w:p w14:paraId="6B31909D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Картели в конкурентном праве </w:t>
      </w:r>
    </w:p>
    <w:p w14:paraId="0AF74B0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Соглашения, ограничивающие конкуренцию </w:t>
      </w:r>
    </w:p>
    <w:p w14:paraId="02E8E23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контроль экономической концентрации </w:t>
      </w:r>
    </w:p>
    <w:p w14:paraId="0FF9C3D1" w14:textId="5FCDA2BE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органов государственной власти, ограничивающие конкуренцию </w:t>
      </w:r>
    </w:p>
    <w:p w14:paraId="7AF4BFBD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делового общения и правила ведения переговоров </w:t>
      </w:r>
    </w:p>
    <w:p w14:paraId="53B240F6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Антикоррупционное законодательство Российской Федерации и ответственность за совершение коррупционных правонарушений </w:t>
      </w:r>
    </w:p>
    <w:p w14:paraId="270E144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Антимонопольное законодательство Российской Федерации </w:t>
      </w:r>
    </w:p>
    <w:p w14:paraId="3DCE1058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договоры Российской Федерации и международные нормативные правовые акты, связанные с защитой конкуренции </w:t>
      </w:r>
    </w:p>
    <w:p w14:paraId="4D636E8B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Методы, техники, технологии, специализированные программные продукты для анализа различных видов риска </w:t>
      </w:r>
    </w:p>
    <w:p w14:paraId="69CA61C4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методы выявления рисков нарушения требований антимонопольного законодательства Российской Федерации </w:t>
      </w:r>
    </w:p>
    <w:p w14:paraId="3BD3FBA2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анализа и оценки рисков с позиции их идентификации по функциональным областям </w:t>
      </w:r>
    </w:p>
    <w:p w14:paraId="1B5A3EFC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Гражданское, административное и арбитражное законодательство Российской Федерации в части, касающейся антимонопольного регулирования </w:t>
      </w:r>
    </w:p>
    <w:p w14:paraId="639106FC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Гражданско-процессуальное, административно-процессуальное и арбитражно-процессуальное законодательство Российской Федерации в части, касающейся антимонопольного регулирования </w:t>
      </w:r>
    </w:p>
    <w:p w14:paraId="3CD8A848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законодательство Российской Федерации в части, касающейся антимонопольного регулирования</w:t>
      </w:r>
    </w:p>
    <w:p w14:paraId="2611BD29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 </w:t>
      </w:r>
    </w:p>
    <w:p w14:paraId="115DCF84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о государственном регулировании торговой деятельности </w:t>
      </w:r>
    </w:p>
    <w:p w14:paraId="360BDE19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об иностранных инвестициях в части, касающейся антимонопольного регулирования </w:t>
      </w:r>
    </w:p>
    <w:p w14:paraId="1FBD00E8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рекламной деятельности в части, касающейся антимонопольного регулирования </w:t>
      </w:r>
    </w:p>
    <w:p w14:paraId="49486C51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экономической теории, ценообразования, теории отраслевых рынков Злоупотребления доминирующим положением на товарном рынке </w:t>
      </w:r>
    </w:p>
    <w:p w14:paraId="533812A5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Соглашения, ограничивающие конкуренцию </w:t>
      </w:r>
    </w:p>
    <w:p w14:paraId="32B03CB9" w14:textId="77777777" w:rsidR="00767D8C" w:rsidRPr="004A4607" w:rsidRDefault="00767D8C" w:rsidP="004A460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контроль экономической концентрации </w:t>
      </w:r>
    </w:p>
    <w:p w14:paraId="41D30AA1" w14:textId="6D55C299" w:rsidR="0073791B" w:rsidRPr="004A4607" w:rsidRDefault="00767D8C" w:rsidP="006447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Антимонопольные требования к торгам</w:t>
      </w:r>
    </w:p>
    <w:p w14:paraId="697A368D" w14:textId="77777777" w:rsidR="00767D8C" w:rsidRDefault="0064471D" w:rsidP="00767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1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1.4. </w:t>
      </w:r>
      <w:r w:rsidR="00F62C0C" w:rsidRPr="0073791B">
        <w:rPr>
          <w:rFonts w:ascii="Times New Roman" w:hAnsi="Times New Roman" w:cs="Times New Roman"/>
          <w:b/>
          <w:sz w:val="24"/>
          <w:szCs w:val="24"/>
        </w:rPr>
        <w:t>Юрист конкурентной практики</w:t>
      </w:r>
      <w:r w:rsidR="00F62C0C" w:rsidRPr="00737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3791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должен уметь:</w:t>
      </w:r>
      <w:r w:rsidR="00767D8C" w:rsidRPr="0076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A02A2B" w14:textId="108BBC6E" w:rsidR="0064471D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систематизировать информацию и документы о признаках нарушений антимонопольного законодательства Российской Федерации и их последствиях</w:t>
      </w:r>
    </w:p>
    <w:p w14:paraId="5BC88F71" w14:textId="042E7B68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состояние конкуренции на товарных рынках</w:t>
      </w:r>
    </w:p>
    <w:p w14:paraId="1EC1360D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акты, соглашения, информацию о действиях органов государственной власти, органов местного самоуправления и организаций на предмет их соответствия требованиям законодательства Российской Федерации о защите конкуренции</w:t>
      </w:r>
    </w:p>
    <w:p w14:paraId="2D968080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 </w:t>
      </w:r>
    </w:p>
    <w:p w14:paraId="64A81E23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процедурно-процессуальные документы по результатам рассмотрения обращений о разъяснении применения законодательства Российской Федерации о защите конкуренции </w:t>
      </w:r>
    </w:p>
    <w:p w14:paraId="378ADDAD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судебную практику, связанную с оспариванием предупреждений, решений и предписаний антимонопольных органов </w:t>
      </w:r>
    </w:p>
    <w:p w14:paraId="367C1406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и предотвращать ситуации возникновения личной заинтересованности, которая приводит или может привести к конфликту интересов </w:t>
      </w:r>
    </w:p>
    <w:p w14:paraId="6326C6CC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справочно-правовыми системами </w:t>
      </w:r>
    </w:p>
    <w:p w14:paraId="01832570" w14:textId="77777777" w:rsid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информационно-коммуникационные технологии для выявления признаков нарушения требований антимонопольного законодательства Российской Федерации </w:t>
      </w:r>
    </w:p>
    <w:p w14:paraId="5B050E83" w14:textId="6E34FAB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социологические опросы</w:t>
      </w:r>
    </w:p>
    <w:p w14:paraId="38872A0F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тексты правовых и иных актов органов власти и организаций, обобщать и систематизировать проблемы, препятствующие развитию конкуренции и эффективному функционированию различных товарных рынков </w:t>
      </w:r>
    </w:p>
    <w:p w14:paraId="75E3EFEA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правоприменительную, в том числе судебную, практику, связанную с оспариванием предупреждений, решений и предписаний антимонопольных органов</w:t>
      </w:r>
    </w:p>
    <w:p w14:paraId="0CDD9F87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Составлять проекты локальных нормативных правовых актов организации и (или) нормативных правовых актов органов государственной власти и органов местного самоуправления в целях развития конкуренции и эффективного функционирования товарных рынков </w:t>
      </w:r>
    </w:p>
    <w:p w14:paraId="28B5724F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мероприятия по управлению рисками нарушения требований антимонопольного законодательства Российской Федерации </w:t>
      </w:r>
    </w:p>
    <w:p w14:paraId="2DAF537F" w14:textId="69CAEB65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Идентифицировать и анализировать изменения рисков в динамике</w:t>
      </w:r>
    </w:p>
    <w:p w14:paraId="41BEEF2A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Осуществлять оценку вероятности наступления рисковых ситуаций</w:t>
      </w:r>
      <w:r w:rsidRPr="004A4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DF927" w14:textId="77777777" w:rsidR="00767D8C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Пользоваться информационными справочно-правовыми системами</w:t>
      </w:r>
    </w:p>
    <w:p w14:paraId="4BC88CC4" w14:textId="77777777" w:rsidR="004A4607" w:rsidRPr="004A4607" w:rsidRDefault="00767D8C" w:rsidP="004A460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>Необходимые этические нормы:</w:t>
      </w:r>
    </w:p>
    <w:p w14:paraId="42708FE0" w14:textId="7F9815D5" w:rsid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конфиденциальность информации; </w:t>
      </w:r>
    </w:p>
    <w:p w14:paraId="51F58A9A" w14:textId="77777777" w:rsid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этику делового общения; </w:t>
      </w:r>
    </w:p>
    <w:p w14:paraId="655049D3" w14:textId="77777777" w:rsid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>- не разглашать материалы рабочих исследований;</w:t>
      </w:r>
    </w:p>
    <w:p w14:paraId="5FEB3B14" w14:textId="42FB876F" w:rsid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 xml:space="preserve">- не создавать конфликтные ситуации на рабочем месте; </w:t>
      </w:r>
    </w:p>
    <w:p w14:paraId="4ADB7360" w14:textId="77777777" w:rsid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>- не совершать действий, которые дискредитируют профессию и репутацию коллег;</w:t>
      </w:r>
    </w:p>
    <w:p w14:paraId="6749B069" w14:textId="468790AE" w:rsidR="0073791B" w:rsidRPr="004A4607" w:rsidRDefault="00767D8C" w:rsidP="004A460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color w:val="000000"/>
          <w:sz w:val="24"/>
          <w:szCs w:val="24"/>
        </w:rPr>
        <w:t>- не допускать клевету и распространение сведений, порочащих иные организации и коллег</w:t>
      </w:r>
    </w:p>
    <w:p w14:paraId="5AAA7ED7" w14:textId="0CE3E7FF" w:rsidR="0064471D" w:rsidRPr="0073791B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791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1.5. </w:t>
      </w:r>
      <w:r w:rsidR="00F62C0C" w:rsidRPr="0073791B">
        <w:rPr>
          <w:rFonts w:ascii="Times New Roman" w:hAnsi="Times New Roman" w:cs="Times New Roman"/>
          <w:b/>
          <w:bCs/>
          <w:sz w:val="24"/>
          <w:szCs w:val="24"/>
        </w:rPr>
        <w:t>Юрист конкурентной практики</w:t>
      </w:r>
      <w:r w:rsidR="00F62C0C" w:rsidRPr="00737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3791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своей деятельности руководствуется:</w:t>
      </w:r>
    </w:p>
    <w:p w14:paraId="59D0E08F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14:paraId="3D43C1B7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14:paraId="6B6B554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14:paraId="0FB48AA6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14:paraId="1C37B8C8" w14:textId="141E590F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подчиняется непосредственно ……… (наименование должности руководителя)</w:t>
      </w:r>
    </w:p>
    <w:p w14:paraId="20B88628" w14:textId="12879334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1.7. </w:t>
      </w:r>
      <w:r w:rsidR="00F62C0C">
        <w:rPr>
          <w:rFonts w:ascii="Times New Roman" w:hAnsi="Times New Roman" w:cs="Times New Roman"/>
          <w:sz w:val="24"/>
          <w:szCs w:val="24"/>
        </w:rPr>
        <w:t>ю</w:t>
      </w:r>
      <w:r w:rsidR="00F62C0C" w:rsidRPr="00F62C0C">
        <w:rPr>
          <w:rFonts w:ascii="Times New Roman" w:hAnsi="Times New Roman" w:cs="Times New Roman"/>
          <w:sz w:val="24"/>
          <w:szCs w:val="24"/>
        </w:rPr>
        <w:t>рист конкурентной практики</w:t>
      </w:r>
      <w:r w:rsidR="00F62C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осуществляет руководство ……… (наименование структурного подразделения)</w:t>
      </w:r>
    </w:p>
    <w:p w14:paraId="61FF7A88" w14:textId="05FB96C4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1.8. В период отсутствия </w:t>
      </w:r>
      <w:r w:rsidR="00F62C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руководителя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14:paraId="210C909F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14:paraId="7A14D5BC" w14:textId="77777777" w:rsidR="00501715" w:rsidRPr="00C06F8F" w:rsidRDefault="00501715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0C58936C" w14:textId="77777777"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14:paraId="3D1C4F1B" w14:textId="0054F54D" w:rsidR="0064471D" w:rsidRPr="004A56D4" w:rsidRDefault="0064471D" w:rsidP="004A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2.1.</w:t>
      </w:r>
      <w:r w:rsidR="004A56D4" w:rsidRPr="004A56D4">
        <w:rPr>
          <w:rFonts w:ascii="Times New Roman" w:hAnsi="Times New Roman" w:cs="Times New Roman"/>
          <w:sz w:val="24"/>
          <w:szCs w:val="24"/>
        </w:rPr>
        <w:t>В процессе выполнения обобщенной функции по выявлению признаков и рисков нарушения требований антимонопольного законодательства Российской Федерации</w:t>
      </w:r>
      <w:r w:rsidR="004A56D4">
        <w:rPr>
          <w:rFonts w:ascii="Times New Roman" w:hAnsi="Times New Roman" w:cs="Times New Roman"/>
          <w:sz w:val="24"/>
          <w:szCs w:val="24"/>
        </w:rPr>
        <w:t xml:space="preserve"> специалист выполняет следующие трудовые функции</w:t>
      </w:r>
      <w:r w:rsidRPr="004A56D4">
        <w:rPr>
          <w:rFonts w:ascii="Times New Roman" w:hAnsi="Times New Roman" w:cs="Times New Roman"/>
          <w:sz w:val="24"/>
          <w:szCs w:val="24"/>
        </w:rPr>
        <w:t>:</w:t>
      </w:r>
    </w:p>
    <w:p w14:paraId="0213937B" w14:textId="2E6D43CF" w:rsidR="0064471D" w:rsidRPr="004A4607" w:rsidRDefault="004A56D4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A4607" w:rsidRPr="004A4607">
        <w:rPr>
          <w:rFonts w:ascii="Times New Roman" w:hAnsi="Times New Roman" w:cs="Times New Roman"/>
          <w:sz w:val="24"/>
          <w:szCs w:val="24"/>
        </w:rPr>
        <w:t>Выявление и устранение признаков нарушения требований антимонопольного законодательства Российской Федерации.</w:t>
      </w:r>
    </w:p>
    <w:p w14:paraId="440D92E6" w14:textId="427DA9B4" w:rsidR="0064471D" w:rsidRPr="004A4607" w:rsidRDefault="0064471D" w:rsidP="004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07">
        <w:rPr>
          <w:rFonts w:ascii="Times New Roman" w:hAnsi="Times New Roman" w:cs="Times New Roman"/>
          <w:sz w:val="24"/>
          <w:szCs w:val="24"/>
        </w:rPr>
        <w:t>2</w:t>
      </w:r>
      <w:r w:rsidR="004A56D4">
        <w:rPr>
          <w:rFonts w:ascii="Times New Roman" w:hAnsi="Times New Roman" w:cs="Times New Roman"/>
          <w:sz w:val="24"/>
          <w:szCs w:val="24"/>
        </w:rPr>
        <w:t xml:space="preserve">.1.2. </w:t>
      </w:r>
      <w:r w:rsidR="0073791B" w:rsidRPr="004A4607">
        <w:rPr>
          <w:rFonts w:ascii="Times New Roman" w:hAnsi="Times New Roman" w:cs="Times New Roman"/>
          <w:sz w:val="24"/>
          <w:szCs w:val="24"/>
        </w:rPr>
        <w:t>Выявление рисков нарушения требований антимонопольного законодательства Российской Федерации</w:t>
      </w:r>
      <w:r w:rsidR="004A4607" w:rsidRPr="004A4607">
        <w:rPr>
          <w:rFonts w:ascii="Times New Roman" w:hAnsi="Times New Roman" w:cs="Times New Roman"/>
          <w:sz w:val="24"/>
          <w:szCs w:val="24"/>
        </w:rPr>
        <w:t>.</w:t>
      </w:r>
    </w:p>
    <w:p w14:paraId="57C96AC1" w14:textId="0017E69B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</w:t>
      </w:r>
      <w:r w:rsidR="004A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="004A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Осуществляет руководство подчиненными работниками.</w:t>
      </w:r>
    </w:p>
    <w:p w14:paraId="65115FDA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</w:p>
    <w:p w14:paraId="26205B7A" w14:textId="77777777" w:rsidR="00A75C29" w:rsidRPr="004A56D4" w:rsidRDefault="00A75C29" w:rsidP="006447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14:paraId="4F4F2293" w14:textId="77777777" w:rsidR="0064471D" w:rsidRPr="004A4607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14:paraId="29EE340D" w14:textId="46BE9493" w:rsidR="0064471D" w:rsidRPr="004A4607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3.1. </w:t>
      </w:r>
      <w:r w:rsidR="00F62C0C" w:rsidRPr="004A56D4">
        <w:rPr>
          <w:rFonts w:ascii="Times New Roman" w:hAnsi="Times New Roman" w:cs="Times New Roman"/>
          <w:b/>
          <w:bCs/>
          <w:sz w:val="24"/>
          <w:szCs w:val="24"/>
        </w:rPr>
        <w:t>Юрист конкурентной практики</w:t>
      </w:r>
      <w:r w:rsidR="00F62C0C" w:rsidRPr="004A5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исполняет следующие обязанности</w:t>
      </w:r>
      <w:r w:rsidRPr="004A460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14:paraId="324F979D" w14:textId="084F0DA1" w:rsidR="0064471D" w:rsidRPr="004A56D4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3.1.1. В рамках трудовой функции </w:t>
      </w:r>
      <w:r w:rsid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по </w:t>
      </w:r>
      <w:r w:rsidR="004A56D4" w:rsidRPr="004A56D4">
        <w:rPr>
          <w:rFonts w:ascii="Times New Roman" w:hAnsi="Times New Roman" w:cs="Times New Roman"/>
          <w:b/>
          <w:bCs/>
          <w:sz w:val="24"/>
          <w:szCs w:val="24"/>
        </w:rPr>
        <w:t>выявлени</w:t>
      </w:r>
      <w:r w:rsidR="004A56D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A56D4" w:rsidRPr="004A56D4">
        <w:rPr>
          <w:rFonts w:ascii="Times New Roman" w:hAnsi="Times New Roman" w:cs="Times New Roman"/>
          <w:b/>
          <w:bCs/>
          <w:sz w:val="24"/>
          <w:szCs w:val="24"/>
        </w:rPr>
        <w:t xml:space="preserve"> и устранени</w:t>
      </w:r>
      <w:r w:rsidR="004A56D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A56D4" w:rsidRPr="004A56D4">
        <w:rPr>
          <w:rFonts w:ascii="Times New Roman" w:hAnsi="Times New Roman" w:cs="Times New Roman"/>
          <w:b/>
          <w:bCs/>
          <w:sz w:val="24"/>
          <w:szCs w:val="24"/>
        </w:rPr>
        <w:t xml:space="preserve"> признаков нарушения требований антимонопольного законодательства</w:t>
      </w:r>
    </w:p>
    <w:p w14:paraId="068B5AEE" w14:textId="51FDD014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Анализ документов и информации на предмет их соответствия требованиям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D9F979" w14:textId="11246FDA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Анализ состояния конкуренции на товарных рынках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094CDC" w14:textId="3DE3B6D7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Анализ и обобщение антимонопольного законодательства Российской Федерации и практики его применения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AEDDB6" w14:textId="63EA3C3B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Консультирование по вопросам соблюдения требований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A4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8482B21" w14:textId="2C159361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Выявление признаков нарушения требований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A4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55D7090" w14:textId="52C3B1F3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Подготовка заключений (отчетов) о соответствии деятельности организации требованиям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A4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EE26FA1" w14:textId="388E9C95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Подготовка документов о выявленных нарушениях требований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A4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811C9E" w14:textId="5219C9C8" w:rsidR="00BE030C" w:rsidRPr="004A4607" w:rsidRDefault="00BE030C" w:rsidP="004A46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hAnsi="Times New Roman" w:cs="Times New Roman"/>
          <w:sz w:val="24"/>
          <w:szCs w:val="24"/>
          <w:lang w:eastAsia="ru-RU"/>
        </w:rPr>
        <w:t>Разработка предложений по устранению в организации признаков нарушения требований антимонопольного законодательства Российской Федерации</w:t>
      </w:r>
      <w:r w:rsidR="004A4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7A31A0" w14:textId="6109D823" w:rsidR="0064471D" w:rsidRPr="004A56D4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3.1.2. В рамках трудовой функции </w:t>
      </w:r>
      <w:r w:rsidR="004A56D4" w:rsidRPr="004A56D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по </w:t>
      </w:r>
      <w:r w:rsidR="004A56D4" w:rsidRPr="004A56D4">
        <w:rPr>
          <w:rFonts w:ascii="Times New Roman" w:hAnsi="Times New Roman" w:cs="Times New Roman"/>
          <w:b/>
          <w:bCs/>
          <w:sz w:val="24"/>
          <w:szCs w:val="24"/>
        </w:rPr>
        <w:t>выявлению рисков нарушения требований антимонопольного законодательства:</w:t>
      </w:r>
    </w:p>
    <w:p w14:paraId="4714724B" w14:textId="425EECB3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судебной практики применения антимонопольного законодательства Российской Федерации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E2B202" w14:textId="4EAB7035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тенденций развития и изменений законодательства Российской Федерации, прогнозирование развития конкуренции на различных товарных рынках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A94754" w14:textId="21FC91A6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возможных </w:t>
      </w:r>
      <w:proofErr w:type="spellStart"/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антиконкурентных</w:t>
      </w:r>
      <w:proofErr w:type="spellEnd"/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(бездействия)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387477" w14:textId="716C5276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рисков нарушения требований антимонопольного законодательства Российской Федерации с позиции их идентификации по функциональным областям Оценка объема экономических потерь в разрезе отдельных видов рисков с позиции их идентификации по функциональным областям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31A8D7" w14:textId="63A46BCE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локальных нормативных правовых актов организации и (или) нормативных правовых актов органов государственной власти и органов местного самоуправления, необходимых для развития конкуренции и эффективного функционирования товарных рынков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3B9E45" w14:textId="35C8B041" w:rsidR="00BE030C" w:rsidRPr="004A4607" w:rsidRDefault="00BE030C" w:rsidP="004A460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рекомендаций по снижению рисков нарушения требований антимонопольного законодательства Российской Федерации</w:t>
      </w:r>
      <w:r w:rsidR="004A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C5363C" w14:textId="77777777" w:rsidR="0064471D" w:rsidRPr="00BE030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E030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3.1.3. В рамках трудовой функции руководство подчиненными работниками:</w:t>
      </w:r>
    </w:p>
    <w:p w14:paraId="1ABE49E1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распределяет трудовые функции, служебные задания между подчиненными работниками и осуществляет контроль за их выполнением;</w:t>
      </w:r>
    </w:p>
    <w:p w14:paraId="11250B6B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работниками;</w:t>
      </w:r>
    </w:p>
    <w:p w14:paraId="5533B0B5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14:paraId="3B0EE95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разрешает конфликтные ситуации между подчиненными работниками;</w:t>
      </w:r>
    </w:p>
    <w:p w14:paraId="461B9E47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вносит на рассмотрение ……… (наименование должности руководителя)</w:t>
      </w:r>
    </w:p>
    <w:p w14:paraId="2C93EF8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представления о приеме, перемещении и увольнении работников; предложения об</w:t>
      </w:r>
    </w:p>
    <w:p w14:paraId="42599AF6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поощрении или о наложении на них взысканий.</w:t>
      </w:r>
    </w:p>
    <w:p w14:paraId="029AA5B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……… (другие обязанности)</w:t>
      </w:r>
    </w:p>
    <w:p w14:paraId="01D30E02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3.1.4. В рамках выполнения своих трудовых функций:</w:t>
      </w:r>
    </w:p>
    <w:p w14:paraId="134EC583" w14:textId="2DA96515" w:rsidR="00A75C29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14:paraId="0F104F1B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14:paraId="7FB785E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14:paraId="3E9A0247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14:paraId="35562726" w14:textId="77777777" w:rsidR="00501715" w:rsidRPr="00C06F8F" w:rsidRDefault="00501715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528AFFA" w14:textId="77777777"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14:paraId="44F3D520" w14:textId="5024E0A6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4.1. </w:t>
      </w:r>
      <w:r w:rsidR="00F62C0C">
        <w:rPr>
          <w:rFonts w:ascii="Times New Roman" w:hAnsi="Times New Roman" w:cs="Times New Roman"/>
          <w:sz w:val="24"/>
          <w:szCs w:val="24"/>
        </w:rPr>
        <w:t>Ю</w:t>
      </w:r>
      <w:r w:rsidR="00F62C0C" w:rsidRPr="00F62C0C">
        <w:rPr>
          <w:rFonts w:ascii="Times New Roman" w:hAnsi="Times New Roman" w:cs="Times New Roman"/>
          <w:sz w:val="24"/>
          <w:szCs w:val="24"/>
        </w:rPr>
        <w:t>рист конкурентной практики</w:t>
      </w:r>
      <w:r w:rsidR="00F62C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имеет право:</w:t>
      </w:r>
    </w:p>
    <w:p w14:paraId="5943F52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4.1.1. Участвовать в обсуждении проектов решений руководства организации, в совещаниях по их подготовке и выполнению.</w:t>
      </w:r>
    </w:p>
    <w:p w14:paraId="1F20D2C7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4.1.2. Распоряжаться вверенными ему материальными средствами в пределах компетенции.</w:t>
      </w:r>
    </w:p>
    <w:p w14:paraId="4942EE9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4.1.3. Подписывать и визировать ……… (виды документов)</w:t>
      </w:r>
    </w:p>
    <w:p w14:paraId="27C6F516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4.1.4. Инициировать и проводить совещания по вопросам организации производственной деятельности.</w:t>
      </w:r>
    </w:p>
    <w:p w14:paraId="16B5209D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4.1.5. Запрашивать и получать от работников необходимую информацию, документы.</w:t>
      </w:r>
    </w:p>
    <w:p w14:paraId="3DB0F5C9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4.1.6. Инициировать и проводить совещания по производственно-хозяйственным вопросам.</w:t>
      </w:r>
    </w:p>
    <w:p w14:paraId="48D1F63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4.1.7. Проводить проверки качества и своевременности исполнения поручений.</w:t>
      </w:r>
    </w:p>
    <w:p w14:paraId="39DE64E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4.1.8.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14:paraId="23D2E1F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4.1.9.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14:paraId="6C33A2F6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4.1.10. Участвовать в обсуждении вопросов, касающихся исполняемых им должностных обязанностей.</w:t>
      </w:r>
    </w:p>
    <w:p w14:paraId="13FF963B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4.1.11. Требовать от руководства организации оказания содействия в исполнении его должностных обязанностей и прав.</w:t>
      </w:r>
    </w:p>
    <w:p w14:paraId="4F330769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4.1.12. ……… (иные права)</w:t>
      </w:r>
    </w:p>
    <w:p w14:paraId="73B026E6" w14:textId="77777777" w:rsidR="00501715" w:rsidRPr="00C06F8F" w:rsidRDefault="00501715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7D14B00" w14:textId="77777777" w:rsidR="0064471D" w:rsidRPr="00C06F8F" w:rsidRDefault="0064471D" w:rsidP="005017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14:paraId="43372C2C" w14:textId="5AFB497A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5.1. </w:t>
      </w:r>
      <w:r w:rsidR="00F62C0C">
        <w:rPr>
          <w:rFonts w:ascii="Times New Roman" w:hAnsi="Times New Roman" w:cs="Times New Roman"/>
          <w:sz w:val="24"/>
          <w:szCs w:val="24"/>
        </w:rPr>
        <w:t>Ю</w:t>
      </w:r>
      <w:r w:rsidR="00F62C0C" w:rsidRPr="00F62C0C">
        <w:rPr>
          <w:rFonts w:ascii="Times New Roman" w:hAnsi="Times New Roman" w:cs="Times New Roman"/>
          <w:sz w:val="24"/>
          <w:szCs w:val="24"/>
        </w:rPr>
        <w:t>рист конкурентной практики</w:t>
      </w:r>
      <w:r w:rsidR="00F62C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привлекается к ответственности:</w:t>
      </w:r>
    </w:p>
    <w:p w14:paraId="36A6606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14:paraId="27CD807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11C6841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07C7246E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14:paraId="7DCD45E8" w14:textId="77777777" w:rsidR="00501715" w:rsidRPr="00C06F8F" w:rsidRDefault="00501715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6FFCD17" w14:textId="77777777" w:rsidR="0064471D" w:rsidRPr="00C06F8F" w:rsidRDefault="0064471D" w:rsidP="005017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14:paraId="5E6BD647" w14:textId="222D9581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8060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Профессионального </w:t>
      </w:r>
      <w:r w:rsidRPr="00F62C0C">
        <w:rPr>
          <w:rFonts w:ascii="Times New Roman" w:hAnsi="Times New Roman" w:cs="Times New Roman"/>
          <w:b/>
          <w:bCs/>
          <w:sz w:val="24"/>
          <w:szCs w:val="24"/>
        </w:rPr>
        <w:t>стандарта</w:t>
      </w:r>
      <w:r w:rsidR="00F62C0C" w:rsidRPr="00F62C0C">
        <w:rPr>
          <w:rFonts w:ascii="Times New Roman" w:hAnsi="Times New Roman" w:cs="Times New Roman"/>
          <w:b/>
          <w:bCs/>
          <w:sz w:val="24"/>
          <w:szCs w:val="24"/>
        </w:rPr>
        <w:t xml:space="preserve"> 09.002 "Специалист по конкурентному праву", утв. приказом Минтруда РФ от 16.09.2021 N 637н</w:t>
      </w:r>
      <w:r w:rsidRPr="00F62C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 учетом ……… (реквизиты локальных нормативных актов организации)</w:t>
      </w:r>
    </w:p>
    <w:p w14:paraId="6A084359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5A0C9A3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4D1C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14:paraId="308493CF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14:paraId="69273AA6" w14:textId="77777777" w:rsidR="00E9218C" w:rsidRPr="00C06F8F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C06F8F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ECC"/>
    <w:multiLevelType w:val="hybridMultilevel"/>
    <w:tmpl w:val="A6521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537B"/>
    <w:multiLevelType w:val="hybridMultilevel"/>
    <w:tmpl w:val="DBF4A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4A16"/>
    <w:multiLevelType w:val="hybridMultilevel"/>
    <w:tmpl w:val="F678F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577"/>
    <w:multiLevelType w:val="hybridMultilevel"/>
    <w:tmpl w:val="CAC2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55557">
    <w:abstractNumId w:val="0"/>
  </w:num>
  <w:num w:numId="2" w16cid:durableId="1507748529">
    <w:abstractNumId w:val="2"/>
  </w:num>
  <w:num w:numId="3" w16cid:durableId="476993939">
    <w:abstractNumId w:val="1"/>
  </w:num>
  <w:num w:numId="4" w16cid:durableId="166478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60"/>
    <w:rsid w:val="00130FB1"/>
    <w:rsid w:val="004A4607"/>
    <w:rsid w:val="004A56D4"/>
    <w:rsid w:val="004D1C2B"/>
    <w:rsid w:val="00501715"/>
    <w:rsid w:val="0064471D"/>
    <w:rsid w:val="00663E18"/>
    <w:rsid w:val="00726960"/>
    <w:rsid w:val="0073791B"/>
    <w:rsid w:val="00767D8C"/>
    <w:rsid w:val="007C3AE9"/>
    <w:rsid w:val="008060D2"/>
    <w:rsid w:val="00A75C29"/>
    <w:rsid w:val="00AA4651"/>
    <w:rsid w:val="00BE030C"/>
    <w:rsid w:val="00C06F8F"/>
    <w:rsid w:val="00DD2EDA"/>
    <w:rsid w:val="00E9218C"/>
    <w:rsid w:val="00F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D58"/>
  <w15:chartTrackingRefBased/>
  <w15:docId w15:val="{EEDB62EE-D2BE-4D95-87DB-7D31D25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71D"/>
    <w:rPr>
      <w:color w:val="0000FF"/>
      <w:u w:val="single"/>
    </w:rPr>
  </w:style>
  <w:style w:type="paragraph" w:customStyle="1" w:styleId="no-indent">
    <w:name w:val="no-indent"/>
    <w:basedOn w:val="a"/>
    <w:rsid w:val="00BE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Дмитриева</cp:lastModifiedBy>
  <cp:revision>12</cp:revision>
  <dcterms:created xsi:type="dcterms:W3CDTF">2021-03-06T10:34:00Z</dcterms:created>
  <dcterms:modified xsi:type="dcterms:W3CDTF">2022-10-03T12:25:00Z</dcterms:modified>
</cp:coreProperties>
</file>