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Lines w:val="1"/>
        <w:tabs>
          <w:tab w:val="left" w:leader="none" w:pos="540"/>
        </w:tabs>
        <w:spacing w:after="240" w:before="240" w:lineRule="auto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Д</w:t>
      </w:r>
      <w:r w:rsidDel="00000000" w:rsidR="00000000" w:rsidRPr="00000000">
        <w:rPr>
          <w:sz w:val="22"/>
          <w:szCs w:val="22"/>
          <w:rtl w:val="0"/>
        </w:rPr>
        <w:t xml:space="preserve">ополнительное соглашение к договору подряда № 1323 от 12.01.2026</w:t>
      </w:r>
    </w:p>
    <w:tbl>
      <w:tblPr>
        <w:tblStyle w:val="Table1"/>
        <w:tblW w:w="54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725"/>
        <w:gridCol w:w="3690"/>
        <w:tblGridChange w:id="0">
          <w:tblGrid>
            <w:gridCol w:w="1725"/>
            <w:gridCol w:w="3690"/>
          </w:tblGrid>
        </w:tblGridChange>
      </w:tblGrid>
      <w:tr>
        <w:trPr>
          <w:cantSplit w:val="0"/>
          <w:trHeight w:val="5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Lines w:val="1"/>
              <w:tabs>
                <w:tab w:val="left" w:leader="none" w:pos="540"/>
              </w:tabs>
              <w:spacing w:after="100" w:before="100" w:lineRule="auto"/>
              <w:ind w:left="-425.1968503937008" w:firstLine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г.      Город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keepLines w:val="1"/>
              <w:tabs>
                <w:tab w:val="left" w:leader="none" w:pos="540"/>
              </w:tabs>
              <w:spacing w:after="100" w:before="100" w:lineRule="auto"/>
              <w:ind w:left="-425.1968503937008" w:firstLine="0"/>
              <w:jc w:val="right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«12» февраля 2026 г.</w:t>
            </w:r>
          </w:p>
        </w:tc>
      </w:tr>
    </w:tbl>
    <w:p w:rsidR="00000000" w:rsidDel="00000000" w:rsidP="00000000" w:rsidRDefault="00000000" w:rsidRPr="00000000" w14:paraId="00000004">
      <w:pPr>
        <w:keepLines w:val="1"/>
        <w:tabs>
          <w:tab w:val="left" w:leader="none" w:pos="540"/>
        </w:tabs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Общество с ограниченной ответственностью «Ppt.ru», именуемое в дальнейшем «Заказчик», в лице генерального директора Петрова Порфирия Петровича, действующего на основании Устава, с одной стороны, и Общество с ограниченной ответственностью «Общество», именуемое в дальнейшем «Подрядчик», в лице начальника договорного отдела Иванова Петра Петровича, действующего на основании доверенности № 1-Д от 11.01.2021, с другой стороны, договорились внести следующие изменения в договор подряда от «12» января 2026 г. (далее — Договор):</w:t>
      </w:r>
    </w:p>
    <w:p w:rsidR="00000000" w:rsidDel="00000000" w:rsidP="00000000" w:rsidRDefault="00000000" w:rsidRPr="00000000" w14:paraId="00000005">
      <w:pPr>
        <w:keepLines w:val="1"/>
        <w:numPr>
          <w:ilvl w:val="0"/>
          <w:numId w:val="1"/>
        </w:numPr>
        <w:tabs>
          <w:tab w:val="left" w:leader="none" w:pos="540"/>
        </w:tabs>
        <w:spacing w:after="0" w:afterAutospacing="0" w:before="18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 связи с увеличением рыночной стоимости строительных материалов Стороны пришли к соглашению изменить общую стоимость работ по Договору подряда № 1323 от 12.01.2026.</w:t>
      </w:r>
    </w:p>
    <w:p w:rsidR="00000000" w:rsidDel="00000000" w:rsidP="00000000" w:rsidRDefault="00000000" w:rsidRPr="00000000" w14:paraId="00000006">
      <w:pPr>
        <w:keepLines w:val="1"/>
        <w:numPr>
          <w:ilvl w:val="0"/>
          <w:numId w:val="1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Пункт 4.1 Договора изложить в следующей редакции:</w:t>
        <w:br w:type="textWrapping"/>
        <w:t xml:space="preserve">«Общая стоимость работ по настоящему Договору составляет 1 200 000 (один миллион двести тысяч) рублей 00 копеек, в том числе НДС 20% в размере 200 000 (двести тысяч) рублей 00 копеек».</w:t>
      </w:r>
    </w:p>
    <w:p w:rsidR="00000000" w:rsidDel="00000000" w:rsidP="00000000" w:rsidRDefault="00000000" w:rsidRPr="00000000" w14:paraId="00000007">
      <w:pPr>
        <w:keepLines w:val="1"/>
        <w:numPr>
          <w:ilvl w:val="0"/>
          <w:numId w:val="1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Стороны согласовали новую смету (Приложение № 1 к настоящему Дополнительному соглашению), которая становится неотъемлемой частью Договора и заменяет собой ранее утвержденную смету.</w:t>
      </w:r>
    </w:p>
    <w:p w:rsidR="00000000" w:rsidDel="00000000" w:rsidP="00000000" w:rsidRDefault="00000000" w:rsidRPr="00000000" w14:paraId="00000008">
      <w:pPr>
        <w:keepLines w:val="1"/>
        <w:numPr>
          <w:ilvl w:val="0"/>
          <w:numId w:val="1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Настоящее Дополнительное соглашение вступает в силу с момента его подписания Сторонами.</w:t>
      </w:r>
    </w:p>
    <w:p w:rsidR="00000000" w:rsidDel="00000000" w:rsidP="00000000" w:rsidRDefault="00000000" w:rsidRPr="00000000" w14:paraId="00000009">
      <w:pPr>
        <w:keepLines w:val="1"/>
        <w:numPr>
          <w:ilvl w:val="0"/>
          <w:numId w:val="1"/>
        </w:numPr>
        <w:tabs>
          <w:tab w:val="left" w:leader="none" w:pos="540"/>
        </w:tabs>
        <w:spacing w:after="0" w:afterAutospacing="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Во всем остальном, что не предусмотрено настоящим Дополнительным соглашением, Стороны руководствуются положениями Договора подряда 1323 от 12.01.2026.</w:t>
      </w:r>
    </w:p>
    <w:p w:rsidR="00000000" w:rsidDel="00000000" w:rsidP="00000000" w:rsidRDefault="00000000" w:rsidRPr="00000000" w14:paraId="0000000A">
      <w:pPr>
        <w:keepLines w:val="1"/>
        <w:numPr>
          <w:ilvl w:val="0"/>
          <w:numId w:val="1"/>
        </w:numPr>
        <w:tabs>
          <w:tab w:val="left" w:leader="none" w:pos="540"/>
        </w:tabs>
        <w:spacing w:after="420" w:before="0" w:beforeAutospacing="0" w:lineRule="auto"/>
        <w:ind w:left="720" w:hanging="36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Настоящее Дополнительное соглашение составлено в двух экземплярах, имеющих равную юридическую силу, по одному экземпляру для каждой из Сторон.</w:t>
      </w:r>
    </w:p>
    <w:p w:rsidR="00000000" w:rsidDel="00000000" w:rsidP="00000000" w:rsidRDefault="00000000" w:rsidRPr="00000000" w14:paraId="0000000B">
      <w:pPr>
        <w:keepLines w:val="1"/>
        <w:tabs>
          <w:tab w:val="left" w:leader="none" w:pos="540"/>
        </w:tabs>
        <w:spacing w:after="240" w:before="240" w:lineRule="auto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26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4535"/>
        <w:gridCol w:w="4730"/>
        <w:tblGridChange w:id="0">
          <w:tblGrid>
            <w:gridCol w:w="4535"/>
            <w:gridCol w:w="4730"/>
          </w:tblGrid>
        </w:tblGridChange>
      </w:tblGrid>
      <w:tr>
        <w:trPr>
          <w:cantSplit w:val="0"/>
          <w:trHeight w:val="38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Заказчик</w:t>
            </w:r>
          </w:p>
          <w:p w:rsidR="00000000" w:rsidDel="00000000" w:rsidP="00000000" w:rsidRDefault="00000000" w:rsidRPr="00000000" w14:paraId="0000000D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Общество с ограниченной ответственностью «Ppt.ru»</w:t>
            </w:r>
          </w:p>
          <w:p w:rsidR="00000000" w:rsidDel="00000000" w:rsidP="00000000" w:rsidRDefault="00000000" w:rsidRPr="00000000" w14:paraId="0000000E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456789, Россия, Субъект РФ, просп. Замечательный, д. 1</w:t>
            </w:r>
          </w:p>
          <w:p w:rsidR="00000000" w:rsidDel="00000000" w:rsidP="00000000" w:rsidRDefault="00000000" w:rsidRPr="00000000" w14:paraId="0000000F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ИНН 1234567890/КПП 121001001</w:t>
            </w:r>
          </w:p>
          <w:p w:rsidR="00000000" w:rsidDel="00000000" w:rsidP="00000000" w:rsidRDefault="00000000" w:rsidRPr="00000000" w14:paraId="00000010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ОГРН 2323454567001</w:t>
              <w:br w:type="textWrapping"/>
              <w:br w:type="textWrapping"/>
              <w:t xml:space="preserve">Генеральный директор ______/ Петров П.П.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Подрядчик</w:t>
            </w:r>
          </w:p>
          <w:p w:rsidR="00000000" w:rsidDel="00000000" w:rsidP="00000000" w:rsidRDefault="00000000" w:rsidRPr="00000000" w14:paraId="00000012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Общество с ограниченной ответственностью «Общество»</w:t>
            </w:r>
          </w:p>
          <w:p w:rsidR="00000000" w:rsidDel="00000000" w:rsidP="00000000" w:rsidRDefault="00000000" w:rsidRPr="00000000" w14:paraId="00000013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456789, Россия, Субъект РФ, ул. Булочная, 15</w:t>
            </w:r>
          </w:p>
          <w:p w:rsidR="00000000" w:rsidDel="00000000" w:rsidP="00000000" w:rsidRDefault="00000000" w:rsidRPr="00000000" w14:paraId="00000014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ОГРН 123456789876</w:t>
            </w:r>
          </w:p>
          <w:p w:rsidR="00000000" w:rsidDel="00000000" w:rsidP="00000000" w:rsidRDefault="00000000" w:rsidRPr="00000000" w14:paraId="00000015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ИНН/КПП 54321234/567898765</w:t>
            </w:r>
          </w:p>
          <w:p w:rsidR="00000000" w:rsidDel="00000000" w:rsidP="00000000" w:rsidRDefault="00000000" w:rsidRPr="00000000" w14:paraId="00000016">
            <w:pPr>
              <w:keepLines w:val="1"/>
              <w:tabs>
                <w:tab w:val="left" w:leader="none" w:pos="540"/>
              </w:tabs>
              <w:spacing w:after="240" w:before="240" w:lineRule="auto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По доверенности ______________/Иванов П.П.</w:t>
            </w:r>
          </w:p>
        </w:tc>
      </w:tr>
    </w:tbl>
    <w:p w:rsidR="00000000" w:rsidDel="00000000" w:rsidP="00000000" w:rsidRDefault="00000000" w:rsidRPr="00000000" w14:paraId="00000017">
      <w:pPr>
        <w:keepLines w:val="1"/>
        <w:tabs>
          <w:tab w:val="left" w:leader="none" w:pos="540"/>
        </w:tabs>
        <w:spacing w:after="100" w:before="100" w:lineRule="auto"/>
        <w:ind w:left="-425.1968503937008" w:firstLine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footerReference r:id="rId9" w:type="default"/>
      <w:footerReference r:id="rId10" w:type="first"/>
      <w:footerReference r:id="rId11" w:type="even"/>
      <w:pgSz w:h="16838" w:w="11906" w:orient="portrait"/>
      <w:pgMar w:bottom="1409" w:top="1409" w:left="1134" w:right="1134" w:header="850" w:footer="85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B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Больше форм и образцов документов — на </w:t>
    </w:r>
    <w:hyperlink r:id="rId1"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80"/>
          <w:sz w:val="24"/>
          <w:szCs w:val="24"/>
          <w:u w:val="single"/>
          <w:shd w:fill="auto" w:val="clear"/>
          <w:vertAlign w:val="baseline"/>
          <w:rtl w:val="0"/>
        </w:rPr>
        <w:t xml:space="preserve">ppt.ru</w:t>
      </w:r>
    </w:hyperlink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Источник документа: правовой портал 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sz w:val="24"/>
        <w:szCs w:val="24"/>
        <w:shd w:fill="auto" w:val="clear"/>
        <w:vertAlign w:val="baseline"/>
        <w:rtl w:val="0"/>
      </w:rPr>
      <w:t xml:space="preserve">ppt.ru</w:t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1"/>
        <w:iCs w:val="1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right"/>
      <w:rPr>
        <w:sz w:val="22"/>
        <w:szCs w:val="22"/>
      </w:rPr>
    </w:pPr>
    <w:r w:rsidDel="00000000" w:rsidR="00000000" w:rsidRPr="00000000">
      <w:rPr>
        <w:sz w:val="22"/>
        <w:szCs w:val="22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b w:val="0"/>
        <w:bCs w:val="0"/>
        <w:strike w:val="0"/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Базовый">
    <w:name w:val="Базовый"/>
    <w:next w:val="Базовый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character" w:styleId="Интернет-ссылка">
    <w:name w:val="Интернет-ссылка"/>
    <w:next w:val="Интернет-ссылка"/>
    <w:autoRedefine w:val="0"/>
    <w:hidden w:val="0"/>
    <w:qFormat w:val="0"/>
    <w:rPr>
      <w:color w:val="000080"/>
      <w:w w:val="100"/>
      <w:position w:val="-1"/>
      <w:u w:val="single"/>
      <w:effect w:val="none"/>
      <w:vertAlign w:val="baseline"/>
      <w:cs w:val="0"/>
      <w:em w:val="none"/>
      <w:lang w:bidi="und" w:eastAsia="und" w:val="und"/>
    </w:rPr>
  </w:style>
  <w:style w:type="character" w:styleId="Маркерысписка">
    <w:name w:val="Маркеры списка"/>
    <w:next w:val="Маркерысписка"/>
    <w:autoRedefine w:val="0"/>
    <w:hidden w:val="0"/>
    <w:qFormat w:val="0"/>
    <w:rPr>
      <w:rFonts w:ascii="OpenSymbol" w:cs="OpenSymbol" w:eastAsia="OpenSymbol" w:hAnsi="OpenSymbol"/>
      <w:w w:val="100"/>
      <w:position w:val="-1"/>
      <w:effect w:val="none"/>
      <w:vertAlign w:val="baseline"/>
      <w:cs w:val="0"/>
      <w:em w:val="none"/>
      <w:lang/>
    </w:rPr>
  </w:style>
  <w:style w:type="character" w:styleId="Символнумерации">
    <w:name w:val="Символ нумерации"/>
    <w:next w:val="Символнумерации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Заголовок">
    <w:name w:val="Заголовок"/>
    <w:basedOn w:val="Базовый"/>
    <w:next w:val="Основнойтекст"/>
    <w:autoRedefine w:val="0"/>
    <w:hidden w:val="0"/>
    <w:qFormat w:val="0"/>
    <w:pPr>
      <w:keepNext w:val="1"/>
      <w:widowControl w:val="0"/>
      <w:suppressAutoHyphens w:val="0"/>
      <w:kinsoku w:val="1"/>
      <w:overflowPunct w:val="1"/>
      <w:autoSpaceDE w:val="1"/>
      <w:bidi w:val="0"/>
      <w:spacing w:after="120" w:before="240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Microsoft YaHei" w:hAnsi="Arial"/>
      <w:w w:val="100"/>
      <w:kern w:val="1"/>
      <w:position w:val="-1"/>
      <w:sz w:val="28"/>
      <w:szCs w:val="28"/>
      <w:effect w:val="none"/>
      <w:vertAlign w:val="baseline"/>
      <w:cs w:val="0"/>
      <w:em w:val="none"/>
      <w:lang w:bidi="hi-IN" w:eastAsia="zh-CN" w:val="ru-RU"/>
    </w:rPr>
  </w:style>
  <w:style w:type="paragraph" w:styleId="Основнойтекст">
    <w:name w:val="Основной текст"/>
    <w:basedOn w:val="Базовый"/>
    <w:next w:val="Основнойтекст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писок">
    <w:name w:val="Список"/>
    <w:basedOn w:val="Основнойтекст"/>
    <w:next w:val="Список"/>
    <w:autoRedefine w:val="0"/>
    <w:hidden w:val="0"/>
    <w:qFormat w:val="0"/>
    <w:pPr>
      <w:widowControl w:val="0"/>
      <w:suppressAutoHyphens w:val="0"/>
      <w:kinsoku w:val="1"/>
      <w:overflowPunct w:val="1"/>
      <w:autoSpaceDE w:val="1"/>
      <w:bidi w:val="0"/>
      <w:spacing w:after="120" w:before="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азвание">
    <w:name w:val="Название"/>
    <w:basedOn w:val="Базовый"/>
    <w:next w:val="Название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after="12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i w:val="1"/>
      <w:i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Указатель">
    <w:name w:val="Указатель"/>
    <w:basedOn w:val="Базовый"/>
    <w:next w:val="Указатель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Содержимоетаблицы">
    <w:name w:val="Содержимое таблицы"/>
    <w:basedOn w:val="Базовый"/>
    <w:next w:val="Содержимое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Заголовоктаблицы">
    <w:name w:val="Заголовок таблицы"/>
    <w:basedOn w:val="Содержимоетаблицы"/>
    <w:next w:val="Заголовоктаблицы"/>
    <w:autoRedefine w:val="0"/>
    <w:hidden w:val="0"/>
    <w:qFormat w:val="0"/>
    <w:pPr>
      <w:widowControl w:val="0"/>
      <w:suppressLineNumbers w:val="1"/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cs="Arial" w:eastAsia="SimSun" w:hAnsi="Times New Roman"/>
      <w:b w:val="1"/>
      <w:bCs w:val="1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Верхнийколонтитул">
    <w:name w:val="Верхний колонтитул"/>
    <w:basedOn w:val="Базовый"/>
    <w:next w:val="Верх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Нижнийколонтитул">
    <w:name w:val="Нижний колонтитул"/>
    <w:basedOn w:val="Базовый"/>
    <w:next w:val="Нижнийколонтитул"/>
    <w:autoRedefine w:val="0"/>
    <w:hidden w:val="0"/>
    <w:qFormat w:val="0"/>
    <w:pPr>
      <w:widowControl w:val="0"/>
      <w:suppressLineNumbers w:val="1"/>
      <w:tabs>
        <w:tab w:val="center" w:leader="none" w:pos="4819"/>
        <w:tab w:val="right" w:leader="none" w:pos="9638"/>
      </w:tabs>
      <w:suppressAutoHyphens w:val="0"/>
      <w:kinsoku w:val="1"/>
      <w:overflowPunct w:val="1"/>
      <w:autoSpaceDE w:val="1"/>
      <w:bidi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cs="Arial" w:eastAsia="SimSun" w:hAnsi="Times New Roman"/>
      <w:w w:val="100"/>
      <w:kern w:val="1"/>
      <w:position w:val="-1"/>
      <w:sz w:val="24"/>
      <w:szCs w:val="24"/>
      <w:effect w:val="none"/>
      <w:vertAlign w:val="baseline"/>
      <w:cs w:val="0"/>
      <w:em w:val="none"/>
      <w:lang w:bidi="hi-IN" w:eastAsia="zh-CN" w:val="ru-RU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1.xml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hyperlink" Target="https://ppt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4V1iFkAFfFEXh3y4kVwMh7frjSg==">CgMxLjA4AHIhMXFIN1FodTgtN01vMXcwVUdjSWpEaGtKMXVzbG9VakxQ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2025-03-11T10:57:40Z</dcterms:created>
  <dc:creator>Лидия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