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8FE8" w14:textId="22ABE40C" w:rsidR="009B7A28" w:rsidRPr="00E576A5" w:rsidRDefault="00995487" w:rsidP="00E576A5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6A5">
        <w:rPr>
          <w:rFonts w:ascii="Times New Roman" w:hAnsi="Times New Roman" w:cs="Times New Roman"/>
          <w:bCs/>
          <w:sz w:val="24"/>
          <w:szCs w:val="24"/>
        </w:rPr>
        <w:t>Договор купли-продажи транспортного средства</w:t>
      </w:r>
    </w:p>
    <w:p w14:paraId="6F5E22E5" w14:textId="375874BB" w:rsidR="00995487" w:rsidRPr="00E576A5" w:rsidRDefault="00995487" w:rsidP="00E576A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DB07E" w14:textId="77777777" w:rsidR="00995487" w:rsidRPr="00E576A5" w:rsidRDefault="00995487" w:rsidP="00E576A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6A5">
        <w:rPr>
          <w:rFonts w:ascii="Times New Roman" w:hAnsi="Times New Roman" w:cs="Times New Roman"/>
          <w:bCs/>
          <w:sz w:val="24"/>
          <w:szCs w:val="24"/>
        </w:rPr>
        <w:t>г. Санкт-Петербург                                                                                                    11 января 2023 г.</w:t>
      </w:r>
    </w:p>
    <w:p w14:paraId="50188AA5" w14:textId="77777777" w:rsidR="00995487" w:rsidRPr="00E576A5" w:rsidRDefault="00995487" w:rsidP="00E576A5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BB09C" w14:textId="77777777" w:rsidR="00995487" w:rsidRPr="00E576A5" w:rsidRDefault="00995487" w:rsidP="00E576A5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6A5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Покупатель) в лице Директора  Иванова Ивана Ивановича действующего на основании устава,  с одной стороны, и</w:t>
      </w:r>
    </w:p>
    <w:p w14:paraId="02033441" w14:textId="77777777" w:rsidR="00995487" w:rsidRPr="00E576A5" w:rsidRDefault="00AD1AE4" w:rsidP="00E576A5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6A5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Петров Петр Иванович </w:t>
      </w:r>
      <w:r w:rsidR="00995487" w:rsidRPr="00E576A5">
        <w:rPr>
          <w:rFonts w:ascii="Times New Roman" w:hAnsi="Times New Roman" w:cs="Times New Roman"/>
          <w:bCs/>
          <w:sz w:val="24"/>
          <w:szCs w:val="24"/>
        </w:rPr>
        <w:t>(далее – Продавец), с другой стороны, вместе именуемые  Стороны, заключили настоящий Договор о нижеследующем:</w:t>
      </w:r>
    </w:p>
    <w:p w14:paraId="4FF86473" w14:textId="77777777" w:rsidR="00995487" w:rsidRPr="00E576A5" w:rsidRDefault="00995487" w:rsidP="00E576A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26A86" w14:textId="77777777" w:rsidR="00995487" w:rsidRPr="00E576A5" w:rsidRDefault="00995487" w:rsidP="00E576A5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6A5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14:paraId="5F8E1A0A" w14:textId="77777777" w:rsidR="00E576A5" w:rsidRPr="00E576A5" w:rsidRDefault="00E576A5" w:rsidP="00E57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76A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1EE2" w:rsidRPr="00E576A5" w14:paraId="5FC9615E" w14:textId="77777777" w:rsidTr="00AD1AE4">
        <w:tc>
          <w:tcPr>
            <w:tcW w:w="4785" w:type="dxa"/>
          </w:tcPr>
          <w:p w14:paraId="46048EEA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86" w:type="dxa"/>
          </w:tcPr>
          <w:p w14:paraId="37EB7A8E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X90000000A0007011</w:t>
            </w:r>
          </w:p>
        </w:tc>
      </w:tr>
      <w:tr w:rsidR="00811EE2" w:rsidRPr="00E576A5" w14:paraId="3B4923DD" w14:textId="77777777" w:rsidTr="00AD1AE4">
        <w:tc>
          <w:tcPr>
            <w:tcW w:w="4785" w:type="dxa"/>
          </w:tcPr>
          <w:p w14:paraId="4BA92D70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4786" w:type="dxa"/>
          </w:tcPr>
          <w:p w14:paraId="3440F6CF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ВАЗ-002900-030-41</w:t>
            </w:r>
          </w:p>
        </w:tc>
      </w:tr>
      <w:tr w:rsidR="00811EE2" w:rsidRPr="00E576A5" w14:paraId="295FF8BE" w14:textId="77777777" w:rsidTr="00AD1AE4">
        <w:tc>
          <w:tcPr>
            <w:tcW w:w="4785" w:type="dxa"/>
          </w:tcPr>
          <w:p w14:paraId="7FF1A5C1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(тип ТС) </w:t>
            </w:r>
          </w:p>
        </w:tc>
        <w:tc>
          <w:tcPr>
            <w:tcW w:w="4786" w:type="dxa"/>
          </w:tcPr>
          <w:p w14:paraId="7470E076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</w:t>
            </w:r>
          </w:p>
        </w:tc>
      </w:tr>
      <w:tr w:rsidR="00811EE2" w:rsidRPr="00E576A5" w14:paraId="0C1AA46C" w14:textId="77777777" w:rsidTr="00AD1AE4">
        <w:tc>
          <w:tcPr>
            <w:tcW w:w="4785" w:type="dxa"/>
          </w:tcPr>
          <w:p w14:paraId="61D65DD3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4786" w:type="dxa"/>
          </w:tcPr>
          <w:p w14:paraId="77DA4875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11EE2" w:rsidRPr="00E576A5" w14:paraId="5F521FEC" w14:textId="77777777" w:rsidTr="00AD1AE4">
        <w:tc>
          <w:tcPr>
            <w:tcW w:w="4785" w:type="dxa"/>
          </w:tcPr>
          <w:p w14:paraId="752276B5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4786" w:type="dxa"/>
          </w:tcPr>
          <w:p w14:paraId="4630F5CA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47867"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11EE2" w:rsidRPr="00E576A5" w14:paraId="09BE23FB" w14:textId="77777777" w:rsidTr="00AD1AE4">
        <w:tc>
          <w:tcPr>
            <w:tcW w:w="4785" w:type="dxa"/>
          </w:tcPr>
          <w:p w14:paraId="6C9F7CE5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4786" w:type="dxa"/>
          </w:tcPr>
          <w:p w14:paraId="3D874711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21214-0000000</w:t>
            </w:r>
          </w:p>
        </w:tc>
      </w:tr>
      <w:tr w:rsidR="00811EE2" w:rsidRPr="00E576A5" w14:paraId="759CCD65" w14:textId="77777777" w:rsidTr="00AD1AE4">
        <w:tc>
          <w:tcPr>
            <w:tcW w:w="4785" w:type="dxa"/>
          </w:tcPr>
          <w:p w14:paraId="5E770EA0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Шасси (рама) № </w:t>
            </w:r>
          </w:p>
        </w:tc>
        <w:tc>
          <w:tcPr>
            <w:tcW w:w="4786" w:type="dxa"/>
          </w:tcPr>
          <w:p w14:paraId="1879040B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811EE2" w:rsidRPr="00E576A5" w14:paraId="263556A2" w14:textId="77777777" w:rsidTr="00AD1AE4">
        <w:tc>
          <w:tcPr>
            <w:tcW w:w="4785" w:type="dxa"/>
          </w:tcPr>
          <w:p w14:paraId="1B808CC3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кузова (кабины) </w:t>
            </w:r>
          </w:p>
        </w:tc>
        <w:tc>
          <w:tcPr>
            <w:tcW w:w="4786" w:type="dxa"/>
          </w:tcPr>
          <w:p w14:paraId="2DA4CC10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Темно-сине-зеленый</w:t>
            </w:r>
          </w:p>
        </w:tc>
      </w:tr>
      <w:tr w:rsidR="00811EE2" w:rsidRPr="00E576A5" w14:paraId="467E8047" w14:textId="77777777" w:rsidTr="00AD1AE4">
        <w:tc>
          <w:tcPr>
            <w:tcW w:w="4785" w:type="dxa"/>
          </w:tcPr>
          <w:p w14:paraId="67495001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ТС (серия, номер) </w:t>
            </w:r>
          </w:p>
        </w:tc>
        <w:tc>
          <w:tcPr>
            <w:tcW w:w="4786" w:type="dxa"/>
          </w:tcPr>
          <w:p w14:paraId="028F1753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01 МТ 800000</w:t>
            </w:r>
          </w:p>
        </w:tc>
      </w:tr>
      <w:tr w:rsidR="00811EE2" w:rsidRPr="00E576A5" w14:paraId="4047D9A7" w14:textId="77777777" w:rsidTr="00AD1AE4">
        <w:tc>
          <w:tcPr>
            <w:tcW w:w="4785" w:type="dxa"/>
          </w:tcPr>
          <w:p w14:paraId="7E0BF550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паспорта</w:t>
            </w:r>
          </w:p>
        </w:tc>
        <w:tc>
          <w:tcPr>
            <w:tcW w:w="4786" w:type="dxa"/>
          </w:tcPr>
          <w:p w14:paraId="2BCF06E2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31.05.20</w:t>
            </w:r>
            <w:r w:rsidR="00747867"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811EE2" w:rsidRPr="00E576A5" w14:paraId="77F8A00D" w14:textId="77777777" w:rsidTr="00AD1AE4">
        <w:tc>
          <w:tcPr>
            <w:tcW w:w="4785" w:type="dxa"/>
          </w:tcPr>
          <w:p w14:paraId="1F75B56F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4786" w:type="dxa"/>
          </w:tcPr>
          <w:p w14:paraId="01BE2E08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Е000ХХ116</w:t>
            </w:r>
          </w:p>
        </w:tc>
      </w:tr>
      <w:tr w:rsidR="00811EE2" w:rsidRPr="00E576A5" w14:paraId="0A08ABC0" w14:textId="77777777" w:rsidTr="00AD1AE4">
        <w:tc>
          <w:tcPr>
            <w:tcW w:w="4785" w:type="dxa"/>
          </w:tcPr>
          <w:p w14:paraId="182106F1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786" w:type="dxa"/>
          </w:tcPr>
          <w:p w14:paraId="46140B77" w14:textId="77777777" w:rsidR="00811EE2" w:rsidRPr="00E576A5" w:rsidRDefault="00811EE2" w:rsidP="00E576A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10 11 № 000000</w:t>
            </w:r>
          </w:p>
        </w:tc>
      </w:tr>
    </w:tbl>
    <w:p w14:paraId="09B19E39" w14:textId="77777777" w:rsidR="00995487" w:rsidRPr="00E576A5" w:rsidRDefault="00995487" w:rsidP="00E576A5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9CD1C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</w:t>
      </w:r>
    </w:p>
    <w:p w14:paraId="6B9E55F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сигнализация: серийный номер 000000000, страна-производитель Китай, состоит из блока управления, 4 (четырех) датчиков, исполнительного устройства и источника питания;</w:t>
      </w:r>
    </w:p>
    <w:p w14:paraId="345466F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76A5">
        <w:rPr>
          <w:rFonts w:ascii="Times New Roman" w:hAnsi="Times New Roman"/>
          <w:sz w:val="24"/>
          <w:szCs w:val="24"/>
        </w:rPr>
        <w:t>иммобилайзер</w:t>
      </w:r>
      <w:proofErr w:type="spellEnd"/>
      <w:r w:rsidRPr="00E576A5">
        <w:rPr>
          <w:rFonts w:ascii="Times New Roman" w:hAnsi="Times New Roman"/>
          <w:sz w:val="24"/>
          <w:szCs w:val="24"/>
        </w:rPr>
        <w:t>: серийный номер 000000000, страна-производитель Китай, состоит из ключа, электромагнитного реле, блока управления;</w:t>
      </w:r>
    </w:p>
    <w:p w14:paraId="24FF700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автомагнитола: заводской (серийный) номер 000000000, страна-производитель Япония;</w:t>
      </w:r>
    </w:p>
    <w:p w14:paraId="767A2D0F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1.3. Принадлежность Продавцу транспортного средства на момент подписания Договора подтверждается ПТС.</w:t>
      </w:r>
    </w:p>
    <w:p w14:paraId="481F9B33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7F91CC0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1.4.1. Транспортное средство не находится в розыске.</w:t>
      </w:r>
    </w:p>
    <w:p w14:paraId="174CA32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2D940ACA" w14:textId="557CF3E6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1.4.3. Продавец не заключал с иными лицами договоров реализации транспортного средства.</w:t>
      </w:r>
    </w:p>
    <w:p w14:paraId="66E12874" w14:textId="5782F1A4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 Качество транспортного средства</w:t>
      </w:r>
    </w:p>
    <w:p w14:paraId="66D9C76D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2.1. Общее состояние транспортного средства: хорошее, техническое состояние соответствует требованиям, установленным для допуска транспортного средства в эксплуатацию, автомобиль не имеет недостатков и неисправностей, при наличии которых его эксплуатация запрещена.</w:t>
      </w:r>
    </w:p>
    <w:p w14:paraId="4BC47FE8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2.2. Последнее техническое обслуживание транспортного средства.</w:t>
      </w:r>
    </w:p>
    <w:p w14:paraId="4C6BC2E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2.3. Повреждения и эксплуатационные дефекты</w:t>
      </w:r>
    </w:p>
    <w:p w14:paraId="5D2190D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lastRenderedPageBreak/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E576A5">
        <w:rPr>
          <w:rFonts w:ascii="Times New Roman" w:hAnsi="Times New Roman"/>
          <w:sz w:val="24"/>
          <w:szCs w:val="24"/>
        </w:rPr>
        <w:t>неустраненные</w:t>
      </w:r>
      <w:proofErr w:type="spellEnd"/>
      <w:r w:rsidRPr="00E576A5">
        <w:rPr>
          <w:rFonts w:ascii="Times New Roman" w:hAnsi="Times New Roman"/>
          <w:sz w:val="24"/>
          <w:szCs w:val="24"/>
        </w:rPr>
        <w:t>): трещина лобового стекла.</w:t>
      </w:r>
    </w:p>
    <w:p w14:paraId="6BBDFE96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не подвергалось.</w:t>
      </w:r>
    </w:p>
    <w:p w14:paraId="72DCBE12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2.3.3. Транспортное средство передается Покупателю со следующими </w:t>
      </w:r>
      <w:proofErr w:type="spellStart"/>
      <w:r w:rsidRPr="00E576A5">
        <w:rPr>
          <w:rFonts w:ascii="Times New Roman" w:hAnsi="Times New Roman"/>
          <w:sz w:val="24"/>
          <w:szCs w:val="24"/>
        </w:rPr>
        <w:t>неустраненными</w:t>
      </w:r>
      <w:proofErr w:type="spellEnd"/>
      <w:r w:rsidRPr="00E576A5">
        <w:rPr>
          <w:rFonts w:ascii="Times New Roman" w:hAnsi="Times New Roman"/>
          <w:sz w:val="24"/>
          <w:szCs w:val="24"/>
        </w:rPr>
        <w:t xml:space="preserve"> повреждениями и эксплуатационными дефектами: трещина лобового стекла длиной 15 (пятнадцать) см; трещина указателя правого поворота длиной 4 (четыре) см.</w:t>
      </w:r>
    </w:p>
    <w:p w14:paraId="2A98C889" w14:textId="2CBD2D66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2.4. Транспортное средство имеет следующие особенности, которые не влияют на безопасность товара и не являются недостатками: вибрация при эксплуатации.</w:t>
      </w:r>
    </w:p>
    <w:p w14:paraId="198A3C46" w14:textId="35A597CC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 Цена, срок и порядок оплаты</w:t>
      </w:r>
    </w:p>
    <w:p w14:paraId="67370B9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3.1. Цена транспортного средства составляет 000 000 руб.</w:t>
      </w:r>
    </w:p>
    <w:p w14:paraId="45C4889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14:paraId="1FB9799A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3.3. Покупатель </w:t>
      </w:r>
      <w:proofErr w:type="gramStart"/>
      <w:r w:rsidRPr="00E576A5">
        <w:rPr>
          <w:rFonts w:ascii="Times New Roman" w:hAnsi="Times New Roman"/>
          <w:sz w:val="24"/>
          <w:szCs w:val="24"/>
        </w:rPr>
        <w:t>оплачивает цену транспортного</w:t>
      </w:r>
      <w:proofErr w:type="gramEnd"/>
      <w:r w:rsidRPr="00E576A5">
        <w:rPr>
          <w:rFonts w:ascii="Times New Roman" w:hAnsi="Times New Roman"/>
          <w:sz w:val="24"/>
          <w:szCs w:val="24"/>
        </w:rPr>
        <w:t xml:space="preserve"> средства путем передачи наличных денег Продавцу не позднее.</w:t>
      </w:r>
    </w:p>
    <w:p w14:paraId="297AD3E0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681F046D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14:paraId="08F9B17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3.6. Стороны согласовали форму акта приема-передачи транспортного средства (приложение N 1 к Договору).</w:t>
      </w:r>
    </w:p>
    <w:p w14:paraId="6E19592C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3.7. Стороны согласовали форму расписки Продавца (приложение N 2 к Договору).</w:t>
      </w:r>
    </w:p>
    <w:p w14:paraId="68CB82B4" w14:textId="7E549BF2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3.8. Стороны согласовали форму дополнительного соглашения об уменьшении цены транспортного средства (приложение N 3 к Договору).</w:t>
      </w:r>
    </w:p>
    <w:p w14:paraId="69516332" w14:textId="7083760C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 Срок и условия передачи транспортного средства</w:t>
      </w:r>
    </w:p>
    <w:p w14:paraId="72575B10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"11" мая  2023 г. О готовности передать транспортное средство Продавец извещает Покупателя по телефону.</w:t>
      </w:r>
    </w:p>
    <w:p w14:paraId="1C4D763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4.2 Покупателю передается транспортное средство по адресу: г. Москва, ул. </w:t>
      </w:r>
      <w:proofErr w:type="spellStart"/>
      <w:r w:rsidRPr="00E576A5">
        <w:rPr>
          <w:rFonts w:ascii="Times New Roman" w:hAnsi="Times New Roman"/>
          <w:sz w:val="24"/>
          <w:szCs w:val="24"/>
        </w:rPr>
        <w:t>Шаболовская</w:t>
      </w:r>
      <w:proofErr w:type="spellEnd"/>
      <w:r w:rsidRPr="00E576A5">
        <w:rPr>
          <w:rFonts w:ascii="Times New Roman" w:hAnsi="Times New Roman"/>
          <w:sz w:val="24"/>
          <w:szCs w:val="24"/>
        </w:rPr>
        <w:t>, д. 1 после исполнения Покупателем обязанности по оплате.</w:t>
      </w:r>
    </w:p>
    <w:p w14:paraId="046EDF24" w14:textId="0EEFA135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4.3. Продавец гарантирует, что его супруга не возражает против отчуждения транспортного средства на условиях, предусмотренных Договором. Продавец передает Покупателю согласие супруги на отчуждение транспортного средства в письменной форме.</w:t>
      </w:r>
    </w:p>
    <w:p w14:paraId="2C7311D1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4.4. Продавец считается выполнившим свои обязательства по Договору в полном объеме в следующих случаях:</w:t>
      </w:r>
    </w:p>
    <w:p w14:paraId="557F3912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14:paraId="0CBD3F95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согласие супруги Продавца на отчуждение транспортного средства в письменной форме передано Покупателю.</w:t>
      </w:r>
    </w:p>
    <w:p w14:paraId="657691A8" w14:textId="1A081F56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4.5.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14:paraId="01B0850A" w14:textId="44A6D8BE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4.6. Стороны согласовали форму согласия супруги Продавца на отчуждение транспортного средства (приложение N 4 к Договору).</w:t>
      </w:r>
    </w:p>
    <w:p w14:paraId="68E03703" w14:textId="4FD5DB32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 Приемка транспортного средства</w:t>
      </w:r>
    </w:p>
    <w:p w14:paraId="7CAB5A35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lastRenderedPageBreak/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14:paraId="54B0A79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5.2. Покупатель проверяет наличие документов на транспортное средство.</w:t>
      </w:r>
    </w:p>
    <w:p w14:paraId="1819AA3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5.3. Идентификация транспортного средства заключается в проверке соответствия фактических данных сведениям, содержащимся в ПТС.</w:t>
      </w:r>
    </w:p>
    <w:p w14:paraId="2BA3C47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Идентификации подлежат:</w:t>
      </w:r>
    </w:p>
    <w:p w14:paraId="44B4E3D2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марка и модель (модификация);</w:t>
      </w:r>
    </w:p>
    <w:p w14:paraId="6A94B9EA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государственный регистрационный знак;</w:t>
      </w:r>
    </w:p>
    <w:p w14:paraId="66AD42E9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идентификационный номер (VIN);</w:t>
      </w:r>
    </w:p>
    <w:p w14:paraId="1FECDCF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цвет кузова (кабины, прицепа).</w:t>
      </w:r>
    </w:p>
    <w:p w14:paraId="5CE65815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0BCE01BD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5.5. Во время визуального осмотра Стороны:</w:t>
      </w:r>
    </w:p>
    <w:p w14:paraId="7925568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14:paraId="28761D1D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- сверяют видимые эксплуатационные дефекты, а также повреждения кузова и салона </w:t>
      </w:r>
      <w:proofErr w:type="gramStart"/>
      <w:r w:rsidRPr="00E576A5">
        <w:rPr>
          <w:rFonts w:ascii="Times New Roman" w:hAnsi="Times New Roman"/>
          <w:sz w:val="24"/>
          <w:szCs w:val="24"/>
        </w:rPr>
        <w:t>с</w:t>
      </w:r>
      <w:proofErr w:type="gramEnd"/>
      <w:r w:rsidRPr="00E576A5">
        <w:rPr>
          <w:rFonts w:ascii="Times New Roman" w:hAnsi="Times New Roman"/>
          <w:sz w:val="24"/>
          <w:szCs w:val="24"/>
        </w:rPr>
        <w:t xml:space="preserve"> указанными в Договоре.</w:t>
      </w:r>
    </w:p>
    <w:p w14:paraId="5647BCDF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14:paraId="1925A0F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5 (пяти) рабочих дней с момента его подписания устранить выявленные недостатки.</w:t>
      </w:r>
    </w:p>
    <w:p w14:paraId="579157B5" w14:textId="5A46F5C3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62E28FC1" w14:textId="4AFA261F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14:paraId="47F11934" w14:textId="6F4F298E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6. Ответственность Сторон</w:t>
      </w:r>
    </w:p>
    <w:p w14:paraId="0760CC7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6.1. За нарушение сроков оплаты цены транспортного средства Продавец вправе требовать с Покупателя уплаты неустойки (пени) в размере 0,1 (одной десятой) процента от неуплаченной суммы за каждый день просрочки, но не более 10 (десяти) процентов от неуплаченной суммы.</w:t>
      </w:r>
    </w:p>
    <w:p w14:paraId="2790AC4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6.2. За нарушение сроков передачи транспортного средства Покупатель вправе требовать с Продавца уплаты неустойки (пени) в размере 0,1 (одной десятой) процента от цены транспортного средства за каждый день просрочки, но не более 10 (десяти) процентов его цены.</w:t>
      </w:r>
    </w:p>
    <w:p w14:paraId="742DD85C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 10 (десяти) процентов от установленной Договором цены транспортного средства.</w:t>
      </w:r>
    </w:p>
    <w:p w14:paraId="26F87FC4" w14:textId="6D93C8F2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14:paraId="0C2495E8" w14:textId="79953EB6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7. Расторжение Договора</w:t>
      </w:r>
    </w:p>
    <w:p w14:paraId="72979DED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lastRenderedPageBreak/>
        <w:t xml:space="preserve">7.1. </w:t>
      </w:r>
      <w:proofErr w:type="gramStart"/>
      <w:r w:rsidRPr="00E576A5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76A5">
        <w:rPr>
          <w:rFonts w:ascii="Times New Roman" w:hAnsi="Times New Roman"/>
          <w:sz w:val="24"/>
          <w:szCs w:val="24"/>
        </w:rPr>
        <w:t xml:space="preserve">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14:paraId="3D92733A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14:paraId="365B41BA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14:paraId="0D6E896F" w14:textId="258BA5FF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14:paraId="30C13538" w14:textId="5990DD6E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 Заключительные положения</w:t>
      </w:r>
    </w:p>
    <w:p w14:paraId="7F2371EB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 заказным письмом с уведомлением о вручении.</w:t>
      </w:r>
    </w:p>
    <w:p w14:paraId="0DD636A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14:paraId="6DFAE53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8.3. Сообщения считаются доставленными, если они:</w:t>
      </w:r>
    </w:p>
    <w:p w14:paraId="4D37DB80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72EC8EA5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14:paraId="78294547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6253A003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8.5. К Договору прилагаются:</w:t>
      </w:r>
    </w:p>
    <w:p w14:paraId="3D2E9098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акт приема-передачи транспортного средства (приложение N 1);</w:t>
      </w:r>
    </w:p>
    <w:p w14:paraId="3E6DFA93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расписка Продавца (приложение N 2);</w:t>
      </w:r>
    </w:p>
    <w:p w14:paraId="1C32ADB3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дополнительное соглашение об уменьшении цены транспортного средства (приложение N 3);</w:t>
      </w:r>
    </w:p>
    <w:p w14:paraId="5F3E6CC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>- согласие супруги Продавца на отчуждение транспортного средства (приложение N 4).</w:t>
      </w:r>
    </w:p>
    <w:p w14:paraId="78DF72A4" w14:textId="77777777" w:rsidR="00E576A5" w:rsidRPr="00E576A5" w:rsidRDefault="00E576A5" w:rsidP="00E576A5">
      <w:pPr>
        <w:spacing w:after="1"/>
        <w:jc w:val="both"/>
        <w:rPr>
          <w:rFonts w:ascii="Times New Roman" w:hAnsi="Times New Roman"/>
          <w:sz w:val="24"/>
          <w:szCs w:val="24"/>
        </w:rPr>
      </w:pPr>
    </w:p>
    <w:p w14:paraId="2A7E0662" w14:textId="4F11794C" w:rsidR="00E576A5" w:rsidRPr="00E576A5" w:rsidRDefault="00E576A5" w:rsidP="00E576A5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E576A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А</w:t>
      </w:r>
      <w:r w:rsidRPr="00E576A5">
        <w:rPr>
          <w:rFonts w:ascii="Times New Roman" w:hAnsi="Times New Roman"/>
          <w:sz w:val="24"/>
          <w:szCs w:val="24"/>
        </w:rPr>
        <w:t>дреса и реквизиты сторон</w:t>
      </w:r>
    </w:p>
    <w:p w14:paraId="5BEA29B4" w14:textId="77777777" w:rsidR="00995487" w:rsidRPr="00E576A5" w:rsidRDefault="00995487" w:rsidP="00E576A5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88" w:type="dxa"/>
        <w:jc w:val="center"/>
        <w:tblLook w:val="01E0" w:firstRow="1" w:lastRow="1" w:firstColumn="1" w:lastColumn="1" w:noHBand="0" w:noVBand="0"/>
      </w:tblPr>
      <w:tblGrid>
        <w:gridCol w:w="5245"/>
        <w:gridCol w:w="4143"/>
      </w:tblGrid>
      <w:tr w:rsidR="009B7A28" w:rsidRPr="00E576A5" w14:paraId="7FF29E74" w14:textId="77777777" w:rsidTr="00873578">
        <w:trPr>
          <w:trHeight w:val="3036"/>
          <w:jc w:val="center"/>
        </w:trPr>
        <w:tc>
          <w:tcPr>
            <w:tcW w:w="5245" w:type="dxa"/>
          </w:tcPr>
          <w:p w14:paraId="414ED84D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Продавец</w:t>
            </w:r>
          </w:p>
          <w:p w14:paraId="08CCC9C2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>ГБОУ ДОД СДЮСШОР «Аллюр»</w:t>
            </w:r>
          </w:p>
          <w:p w14:paraId="3364CB67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>123456, г. Москва, 3-й бюджетный проезд, д.1</w:t>
            </w:r>
          </w:p>
          <w:p w14:paraId="3CDC0389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 xml:space="preserve">ОГРН 1234567891011 </w:t>
            </w:r>
          </w:p>
          <w:p w14:paraId="5F8085CB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>ОКПО 12345678</w:t>
            </w:r>
          </w:p>
          <w:p w14:paraId="6099B395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 xml:space="preserve">ИНН 1213141516 </w:t>
            </w:r>
          </w:p>
          <w:p w14:paraId="038B381E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>КПП 111111111</w:t>
            </w:r>
          </w:p>
          <w:p w14:paraId="0EF49A56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/с 00000000000000000001</w:t>
            </w:r>
          </w:p>
          <w:p w14:paraId="58D19B00" w14:textId="28A1045E" w:rsidR="009B7A28" w:rsidRPr="00386F9B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в ПАО АКБ «Банк» г. Санкт-</w:t>
            </w:r>
            <w:r w:rsidR="00386F9B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  <w:bookmarkStart w:id="0" w:name="_GoBack"/>
            <w:bookmarkEnd w:id="0"/>
          </w:p>
          <w:p w14:paraId="7C342CF5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к/с 00000000000000000002</w:t>
            </w:r>
          </w:p>
          <w:p w14:paraId="78ADAAA9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</w:rPr>
              <w:t xml:space="preserve">т/ф (812)7121212 </w:t>
            </w:r>
          </w:p>
          <w:p w14:paraId="397918BF" w14:textId="77777777" w:rsidR="009B7A28" w:rsidRPr="00E576A5" w:rsidRDefault="009B7A28" w:rsidP="00E576A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E576A5">
              <w:rPr>
                <w:bCs/>
                <w:lang w:val="en-US"/>
              </w:rPr>
              <w:t>e</w:t>
            </w:r>
            <w:r w:rsidRPr="00E576A5">
              <w:rPr>
                <w:bCs/>
              </w:rPr>
              <w:t>-</w:t>
            </w:r>
            <w:r w:rsidRPr="00E576A5">
              <w:rPr>
                <w:bCs/>
                <w:lang w:val="en-US"/>
              </w:rPr>
              <w:t>mail</w:t>
            </w:r>
            <w:r w:rsidRPr="00E576A5">
              <w:rPr>
                <w:bCs/>
              </w:rPr>
              <w:t xml:space="preserve">: </w:t>
            </w:r>
            <w:r w:rsidRPr="00E576A5">
              <w:rPr>
                <w:bCs/>
                <w:lang w:val="en-US"/>
              </w:rPr>
              <w:t>info</w:t>
            </w:r>
            <w:r w:rsidRPr="00E576A5">
              <w:rPr>
                <w:bCs/>
              </w:rPr>
              <w:t>@</w:t>
            </w:r>
            <w:r w:rsidRPr="00E576A5">
              <w:rPr>
                <w:bCs/>
                <w:lang w:val="en-US"/>
              </w:rPr>
              <w:t>info</w:t>
            </w:r>
            <w:r w:rsidRPr="00E576A5">
              <w:rPr>
                <w:bCs/>
              </w:rPr>
              <w:t>.</w:t>
            </w:r>
            <w:proofErr w:type="spellStart"/>
            <w:r w:rsidRPr="00E576A5">
              <w:rPr>
                <w:bCs/>
                <w:lang w:val="en-US"/>
              </w:rPr>
              <w:t>ru</w:t>
            </w:r>
            <w:proofErr w:type="spellEnd"/>
          </w:p>
          <w:p w14:paraId="75B71AE5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FB649" w14:textId="77777777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352F254F" w14:textId="77777777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B72116" w14:textId="77777777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_______________________ Иванов И.И.</w:t>
            </w:r>
          </w:p>
          <w:p w14:paraId="487D4BF7" w14:textId="77777777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14:paraId="09D8300E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Покупатель</w:t>
            </w:r>
          </w:p>
          <w:p w14:paraId="45B83D16" w14:textId="77777777" w:rsidR="00AD1AE4" w:rsidRPr="00E576A5" w:rsidRDefault="00AD1AE4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</w:p>
          <w:p w14:paraId="480C5114" w14:textId="77777777" w:rsidR="009B7A28" w:rsidRPr="00E576A5" w:rsidRDefault="00AD1AE4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Петров Иван Иванович</w:t>
            </w:r>
          </w:p>
          <w:p w14:paraId="1B8F4F2C" w14:textId="77777777" w:rsidR="009B7A28" w:rsidRPr="00E576A5" w:rsidRDefault="009B7A28" w:rsidP="00E576A5">
            <w:pPr>
              <w:pStyle w:val="Con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191000, г. Санкт-Петербург, </w:t>
            </w:r>
          </w:p>
          <w:p w14:paraId="63DD1BD5" w14:textId="77777777" w:rsidR="009B7A28" w:rsidRPr="00E576A5" w:rsidRDefault="009B7A28" w:rsidP="00E576A5">
            <w:pPr>
              <w:pStyle w:val="Con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улица Уличная, дом 2</w:t>
            </w:r>
          </w:p>
          <w:p w14:paraId="348193D8" w14:textId="77777777" w:rsidR="009B7A28" w:rsidRPr="00E576A5" w:rsidRDefault="009B7A28" w:rsidP="00E576A5">
            <w:pPr>
              <w:pStyle w:val="Con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ИНН 7777744455</w:t>
            </w:r>
          </w:p>
          <w:p w14:paraId="6A119AA9" w14:textId="77777777" w:rsidR="009B7A28" w:rsidRPr="00E576A5" w:rsidRDefault="009B7A28" w:rsidP="00E576A5">
            <w:pPr>
              <w:pStyle w:val="Con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="00AD1AE4"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E5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9848484848484</w:t>
            </w:r>
          </w:p>
          <w:p w14:paraId="40673364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БИК 000000002</w:t>
            </w:r>
          </w:p>
          <w:p w14:paraId="522B4FAE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/с 00000000000000000004</w:t>
            </w:r>
          </w:p>
          <w:p w14:paraId="629CA392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в ПАО АКБ «Банк» г. Санкт-Петербург</w:t>
            </w:r>
          </w:p>
          <w:p w14:paraId="2E3BFE51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7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7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00000000000000000004</w:t>
            </w:r>
          </w:p>
          <w:p w14:paraId="4E9840F1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57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E57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8-0000-00-00-02</w:t>
            </w:r>
          </w:p>
          <w:p w14:paraId="42003D62" w14:textId="77777777" w:rsidR="009B7A28" w:rsidRPr="00E576A5" w:rsidRDefault="009B7A28" w:rsidP="00E57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e-mail: primer2@ primer2.ru</w:t>
            </w:r>
          </w:p>
          <w:p w14:paraId="298E10DC" w14:textId="77777777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849BD5E" w14:textId="2A813FAB" w:rsidR="009B7A28" w:rsidRPr="00E576A5" w:rsidRDefault="009B7A28" w:rsidP="00E5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6A5">
              <w:rPr>
                <w:rFonts w:ascii="Times New Roman" w:hAnsi="Times New Roman"/>
                <w:bCs/>
                <w:sz w:val="24"/>
                <w:szCs w:val="24"/>
              </w:rPr>
              <w:t>____________________ Петров И.И.</w:t>
            </w:r>
          </w:p>
        </w:tc>
      </w:tr>
    </w:tbl>
    <w:p w14:paraId="19B5CA25" w14:textId="77777777" w:rsidR="00995487" w:rsidRPr="00E576A5" w:rsidRDefault="00995487" w:rsidP="00E576A5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E18A69C" w14:textId="77777777" w:rsidR="00613558" w:rsidRPr="00E576A5" w:rsidRDefault="00613558" w:rsidP="00E576A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13558" w:rsidRPr="00E576A5" w:rsidSect="00811EE2">
      <w:pgSz w:w="11906" w:h="16838"/>
      <w:pgMar w:top="567" w:right="849" w:bottom="567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7EC7" w14:textId="77777777" w:rsidR="00CD7E7D" w:rsidRDefault="00CD7E7D" w:rsidP="00995487">
      <w:pPr>
        <w:spacing w:after="0" w:line="240" w:lineRule="auto"/>
      </w:pPr>
      <w:r>
        <w:separator/>
      </w:r>
    </w:p>
  </w:endnote>
  <w:endnote w:type="continuationSeparator" w:id="0">
    <w:p w14:paraId="508A0E97" w14:textId="77777777" w:rsidR="00CD7E7D" w:rsidRDefault="00CD7E7D" w:rsidP="009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DDC8" w14:textId="77777777" w:rsidR="00CD7E7D" w:rsidRDefault="00CD7E7D" w:rsidP="00995487">
      <w:pPr>
        <w:spacing w:after="0" w:line="240" w:lineRule="auto"/>
      </w:pPr>
      <w:r>
        <w:separator/>
      </w:r>
    </w:p>
  </w:footnote>
  <w:footnote w:type="continuationSeparator" w:id="0">
    <w:p w14:paraId="7778A7C5" w14:textId="77777777" w:rsidR="00CD7E7D" w:rsidRDefault="00CD7E7D" w:rsidP="0099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8A7"/>
    <w:multiLevelType w:val="multilevel"/>
    <w:tmpl w:val="743C8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7"/>
    <w:rsid w:val="000904BA"/>
    <w:rsid w:val="00386F9B"/>
    <w:rsid w:val="00613558"/>
    <w:rsid w:val="006742D4"/>
    <w:rsid w:val="00732B07"/>
    <w:rsid w:val="00747867"/>
    <w:rsid w:val="00811EE2"/>
    <w:rsid w:val="00873578"/>
    <w:rsid w:val="00995487"/>
    <w:rsid w:val="009B7A28"/>
    <w:rsid w:val="00AD1AE4"/>
    <w:rsid w:val="00CD7E7D"/>
    <w:rsid w:val="00E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3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Юлия</cp:lastModifiedBy>
  <cp:revision>6</cp:revision>
  <dcterms:created xsi:type="dcterms:W3CDTF">2023-01-11T12:27:00Z</dcterms:created>
  <dcterms:modified xsi:type="dcterms:W3CDTF">2023-01-26T13:57:00Z</dcterms:modified>
</cp:coreProperties>
</file>