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8D16" w14:textId="77777777" w:rsidR="005C3CF0" w:rsidRDefault="005C3CF0" w:rsidP="005C3CF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Проект</w:t>
      </w:r>
    </w:p>
    <w:p w14:paraId="53896B0B" w14:textId="77777777" w:rsidR="00F1490A" w:rsidRPr="00A55ED6" w:rsidRDefault="00F1490A" w:rsidP="00A470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55ED6">
        <w:rPr>
          <w:rFonts w:ascii="Times New Roman" w:hAnsi="Times New Roman" w:cs="Times New Roman"/>
          <w:b w:val="0"/>
          <w:sz w:val="28"/>
          <w:szCs w:val="24"/>
        </w:rPr>
        <w:t>ФЕД</w:t>
      </w:r>
      <w:r w:rsidR="005C3CF0">
        <w:rPr>
          <w:rFonts w:ascii="Times New Roman" w:hAnsi="Times New Roman" w:cs="Times New Roman"/>
          <w:b w:val="0"/>
          <w:sz w:val="28"/>
          <w:szCs w:val="24"/>
        </w:rPr>
        <w:t>ЕРАЛЬНАЯ АНТИМОНОПОЛЬНАЯ СЛУЖБА</w:t>
      </w:r>
    </w:p>
    <w:p w14:paraId="59DC6DF8" w14:textId="77777777" w:rsidR="005C3CF0" w:rsidRDefault="005C3CF0" w:rsidP="00A470EF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7873AF49" w14:textId="77777777" w:rsidR="00F1490A" w:rsidRPr="00A55ED6" w:rsidRDefault="00F1490A" w:rsidP="00A470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55ED6">
        <w:rPr>
          <w:rFonts w:ascii="Times New Roman" w:hAnsi="Times New Roman" w:cs="Times New Roman"/>
          <w:b w:val="0"/>
          <w:sz w:val="28"/>
          <w:szCs w:val="24"/>
        </w:rPr>
        <w:t>ПРИКАЗ</w:t>
      </w:r>
    </w:p>
    <w:p w14:paraId="09188ED1" w14:textId="77777777" w:rsidR="00F1490A" w:rsidRPr="00A55ED6" w:rsidRDefault="00F1490A" w:rsidP="00A470E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A55ED6">
        <w:rPr>
          <w:rFonts w:ascii="Times New Roman" w:hAnsi="Times New Roman" w:cs="Times New Roman"/>
          <w:b w:val="0"/>
          <w:sz w:val="28"/>
          <w:szCs w:val="24"/>
        </w:rPr>
        <w:t xml:space="preserve">от «__» </w:t>
      </w:r>
      <w:r w:rsidR="005C3CF0">
        <w:rPr>
          <w:rFonts w:ascii="Times New Roman" w:hAnsi="Times New Roman" w:cs="Times New Roman"/>
          <w:b w:val="0"/>
          <w:sz w:val="28"/>
          <w:szCs w:val="24"/>
        </w:rPr>
        <w:t>__________</w:t>
      </w:r>
      <w:r w:rsidRPr="00A55ED6">
        <w:rPr>
          <w:rFonts w:ascii="Times New Roman" w:hAnsi="Times New Roman" w:cs="Times New Roman"/>
          <w:b w:val="0"/>
          <w:sz w:val="28"/>
          <w:szCs w:val="24"/>
        </w:rPr>
        <w:t>201_</w:t>
      </w:r>
      <w:r w:rsidR="005C3CF0">
        <w:rPr>
          <w:rFonts w:ascii="Times New Roman" w:hAnsi="Times New Roman" w:cs="Times New Roman"/>
          <w:b w:val="0"/>
          <w:sz w:val="28"/>
          <w:szCs w:val="24"/>
        </w:rPr>
        <w:t xml:space="preserve"> г. №</w:t>
      </w:r>
      <w:r w:rsidRPr="00A55ED6">
        <w:rPr>
          <w:rFonts w:ascii="Times New Roman" w:hAnsi="Times New Roman" w:cs="Times New Roman"/>
          <w:b w:val="0"/>
          <w:sz w:val="28"/>
          <w:szCs w:val="24"/>
        </w:rPr>
        <w:t xml:space="preserve"> __</w:t>
      </w:r>
    </w:p>
    <w:p w14:paraId="0E2B8ED1" w14:textId="77777777" w:rsidR="00F1490A" w:rsidRPr="00A55ED6" w:rsidRDefault="00F1490A" w:rsidP="00A470E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3812A5D1" w14:textId="77777777" w:rsidR="005C3CF0" w:rsidRDefault="005C3CF0" w:rsidP="005C3CF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 xml:space="preserve">Об утверждении порядка определения начальной (максимальной) </w:t>
      </w:r>
    </w:p>
    <w:p w14:paraId="3E701E1D" w14:textId="77777777" w:rsidR="00F1490A" w:rsidRPr="005C3CF0" w:rsidRDefault="005C3CF0" w:rsidP="005C3CF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автомобильный и авиационный бензин</w:t>
      </w:r>
    </w:p>
    <w:p w14:paraId="6E401A8B" w14:textId="77777777" w:rsidR="00F1490A" w:rsidRPr="00A55ED6" w:rsidRDefault="00F1490A" w:rsidP="005C3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C4748CC" w14:textId="77777777" w:rsidR="00F1490A" w:rsidRPr="005C3CF0" w:rsidRDefault="00F1490A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В соответствии с частью 22 статьи 22 Федерального закона от 5 апреля 2013 г. №</w:t>
      </w:r>
      <w:r w:rsidR="005C3CF0" w:rsidRPr="005C3CF0">
        <w:rPr>
          <w:rFonts w:ascii="Times New Roman" w:hAnsi="Times New Roman" w:cs="Times New Roman"/>
          <w:sz w:val="28"/>
          <w:szCs w:val="24"/>
        </w:rPr>
        <w:t xml:space="preserve"> 44-ФЗ «</w:t>
      </w:r>
      <w:r w:rsidRPr="005C3CF0">
        <w:rPr>
          <w:rFonts w:ascii="Times New Roman" w:hAnsi="Times New Roman" w:cs="Times New Roman"/>
          <w:sz w:val="28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C3CF0" w:rsidRPr="005C3CF0">
        <w:rPr>
          <w:rFonts w:ascii="Times New Roman" w:hAnsi="Times New Roman" w:cs="Times New Roman"/>
          <w:sz w:val="28"/>
          <w:szCs w:val="24"/>
        </w:rPr>
        <w:t>»</w:t>
      </w:r>
      <w:r w:rsidRPr="005C3CF0">
        <w:rPr>
          <w:rFonts w:ascii="Times New Roman" w:hAnsi="Times New Roman" w:cs="Times New Roman"/>
          <w:sz w:val="28"/>
          <w:szCs w:val="24"/>
        </w:rPr>
        <w:t xml:space="preserve"> и пунктом 1 постановления Правительства Российской Федерации от 8 сентября 2018 г. </w:t>
      </w:r>
      <w:r w:rsidR="00CB0CF1" w:rsidRPr="005C3CF0">
        <w:rPr>
          <w:rFonts w:ascii="Times New Roman" w:hAnsi="Times New Roman" w:cs="Times New Roman"/>
          <w:sz w:val="28"/>
          <w:szCs w:val="24"/>
        </w:rPr>
        <w:t>№</w:t>
      </w:r>
      <w:r w:rsidR="005C3CF0" w:rsidRPr="005C3CF0">
        <w:rPr>
          <w:rFonts w:ascii="Times New Roman" w:hAnsi="Times New Roman" w:cs="Times New Roman"/>
          <w:sz w:val="28"/>
          <w:szCs w:val="24"/>
        </w:rPr>
        <w:t> </w:t>
      </w:r>
      <w:r w:rsidRPr="005C3CF0">
        <w:rPr>
          <w:rFonts w:ascii="Times New Roman" w:hAnsi="Times New Roman" w:cs="Times New Roman"/>
          <w:sz w:val="28"/>
          <w:szCs w:val="24"/>
        </w:rPr>
        <w:t>1074</w:t>
      </w:r>
      <w:r w:rsidR="005C3CF0" w:rsidRPr="005C3CF0">
        <w:rPr>
          <w:rFonts w:ascii="Times New Roman" w:hAnsi="Times New Roman" w:cs="Times New Roman"/>
          <w:sz w:val="28"/>
          <w:szCs w:val="24"/>
        </w:rPr>
        <w:t xml:space="preserve"> «</w:t>
      </w:r>
      <w:r w:rsidRPr="005C3CF0">
        <w:rPr>
          <w:rFonts w:ascii="Times New Roman" w:hAnsi="Times New Roman" w:cs="Times New Roman"/>
          <w:sz w:val="28"/>
          <w:szCs w:val="24"/>
        </w:rPr>
        <w:t>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</w:t>
      </w:r>
      <w:r w:rsidR="005C3CF0" w:rsidRPr="005C3CF0">
        <w:rPr>
          <w:rFonts w:ascii="Times New Roman" w:hAnsi="Times New Roman" w:cs="Times New Roman"/>
          <w:sz w:val="28"/>
          <w:szCs w:val="24"/>
        </w:rPr>
        <w:t>омобильный и авиационный бензин»</w:t>
      </w:r>
      <w:r w:rsidRPr="005C3CF0">
        <w:rPr>
          <w:rFonts w:ascii="Times New Roman" w:hAnsi="Times New Roman" w:cs="Times New Roman"/>
          <w:sz w:val="28"/>
          <w:szCs w:val="24"/>
        </w:rPr>
        <w:t xml:space="preserve"> приказываю:</w:t>
      </w:r>
    </w:p>
    <w:p w14:paraId="45C08F27" w14:textId="77777777" w:rsidR="00F1490A" w:rsidRPr="005C3CF0" w:rsidRDefault="00F1490A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1. Утвердить прилагаемый 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топлива моторного, включая автомобильный и авиационный бензин.</w:t>
      </w:r>
    </w:p>
    <w:p w14:paraId="0740AB3B" w14:textId="77777777" w:rsidR="00F1490A" w:rsidRPr="005C3CF0" w:rsidRDefault="00F1490A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2. Настоящий приказ не применяется в отношении закупок товаров для обеспечения государственных и муниципальных нужд, извещения об осуществлении которых размещены в единой информационной системе в сфере закупок или на официальном сайте Российской Федерации в инфор</w:t>
      </w:r>
      <w:r w:rsidR="005C3CF0" w:rsidRPr="005C3CF0">
        <w:rPr>
          <w:rFonts w:ascii="Times New Roman" w:hAnsi="Times New Roman" w:cs="Times New Roman"/>
          <w:sz w:val="28"/>
          <w:szCs w:val="24"/>
        </w:rPr>
        <w:t>мационно-коммуникационной сети «</w:t>
      </w:r>
      <w:r w:rsidRPr="005C3CF0">
        <w:rPr>
          <w:rFonts w:ascii="Times New Roman" w:hAnsi="Times New Roman" w:cs="Times New Roman"/>
          <w:sz w:val="28"/>
          <w:szCs w:val="24"/>
        </w:rPr>
        <w:t>Интернет</w:t>
      </w:r>
      <w:r w:rsidR="005C3CF0" w:rsidRPr="005C3CF0">
        <w:rPr>
          <w:rFonts w:ascii="Times New Roman" w:hAnsi="Times New Roman" w:cs="Times New Roman"/>
          <w:sz w:val="28"/>
          <w:szCs w:val="24"/>
        </w:rPr>
        <w:t>»</w:t>
      </w:r>
      <w:r w:rsidRPr="005C3CF0">
        <w:rPr>
          <w:rFonts w:ascii="Times New Roman" w:hAnsi="Times New Roman" w:cs="Times New Roman"/>
          <w:sz w:val="28"/>
          <w:szCs w:val="24"/>
        </w:rPr>
        <w:t xml:space="preserve">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направлено до дня вступления в силу настоящего приказа.</w:t>
      </w:r>
    </w:p>
    <w:p w14:paraId="56F5A4AA" w14:textId="77777777" w:rsidR="005C3CF0" w:rsidRDefault="005C3CF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8BAEA5F" w14:textId="77777777" w:rsidR="00F1490A" w:rsidRPr="005C3CF0" w:rsidRDefault="00F1490A" w:rsidP="005C3CF0">
      <w:pPr>
        <w:pStyle w:val="ConsPlusNormal"/>
        <w:ind w:left="708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C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5BE0579" w14:textId="77777777" w:rsidR="00F1490A" w:rsidRPr="005C3CF0" w:rsidRDefault="00F1490A" w:rsidP="005C3CF0">
      <w:pPr>
        <w:pStyle w:val="ConsPlusNormal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5C3CF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3CF0" w:rsidRPr="005C3CF0">
        <w:rPr>
          <w:rFonts w:ascii="Times New Roman" w:hAnsi="Times New Roman" w:cs="Times New Roman"/>
          <w:sz w:val="28"/>
          <w:szCs w:val="28"/>
        </w:rPr>
        <w:t>ФАС России</w:t>
      </w:r>
    </w:p>
    <w:p w14:paraId="05E4A6F6" w14:textId="433F916D" w:rsidR="00F1490A" w:rsidRPr="005C3CF0" w:rsidRDefault="00E44B70" w:rsidP="005C3CF0">
      <w:pPr>
        <w:pStyle w:val="ConsPlusNormal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</w:t>
      </w:r>
      <w:r w:rsidR="00983BB4" w:rsidRPr="005C3CF0">
        <w:rPr>
          <w:rFonts w:ascii="Times New Roman" w:hAnsi="Times New Roman" w:cs="Times New Roman"/>
          <w:sz w:val="28"/>
          <w:szCs w:val="28"/>
        </w:rPr>
        <w:t>_</w:t>
      </w:r>
      <w:r w:rsidR="00F1490A" w:rsidRPr="005C3C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83BB4" w:rsidRPr="005C3CF0">
        <w:rPr>
          <w:rFonts w:ascii="Times New Roman" w:hAnsi="Times New Roman" w:cs="Times New Roman"/>
          <w:sz w:val="28"/>
          <w:szCs w:val="28"/>
        </w:rPr>
        <w:t xml:space="preserve"> </w:t>
      </w:r>
      <w:r w:rsidR="00F1490A" w:rsidRPr="005C3CF0">
        <w:rPr>
          <w:rFonts w:ascii="Times New Roman" w:hAnsi="Times New Roman" w:cs="Times New Roman"/>
          <w:sz w:val="28"/>
          <w:szCs w:val="28"/>
        </w:rPr>
        <w:t xml:space="preserve">г. </w:t>
      </w:r>
      <w:r w:rsidR="00983BB4" w:rsidRPr="005C3CF0">
        <w:rPr>
          <w:rFonts w:ascii="Times New Roman" w:hAnsi="Times New Roman" w:cs="Times New Roman"/>
          <w:sz w:val="28"/>
          <w:szCs w:val="28"/>
        </w:rPr>
        <w:t>№</w:t>
      </w:r>
      <w:r w:rsidR="00F1490A" w:rsidRPr="005C3CF0">
        <w:rPr>
          <w:rFonts w:ascii="Times New Roman" w:hAnsi="Times New Roman" w:cs="Times New Roman"/>
          <w:sz w:val="28"/>
          <w:szCs w:val="28"/>
        </w:rPr>
        <w:t xml:space="preserve"> </w:t>
      </w:r>
      <w:r w:rsidR="00983BB4" w:rsidRPr="005C3CF0">
        <w:rPr>
          <w:rFonts w:ascii="Times New Roman" w:hAnsi="Times New Roman" w:cs="Times New Roman"/>
          <w:sz w:val="28"/>
          <w:szCs w:val="28"/>
        </w:rPr>
        <w:t>__</w:t>
      </w:r>
    </w:p>
    <w:p w14:paraId="2FE5E118" w14:textId="77777777" w:rsidR="00F1490A" w:rsidRPr="000A395D" w:rsidRDefault="00F1490A" w:rsidP="00A470E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F91243" w14:textId="77777777" w:rsidR="00BC5572" w:rsidRDefault="005C3CF0" w:rsidP="00983BB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3"/>
      <w:bookmarkEnd w:id="0"/>
      <w:r w:rsidRPr="005C3CF0">
        <w:rPr>
          <w:rFonts w:ascii="Times New Roman" w:hAnsi="Times New Roman" w:cs="Times New Roman"/>
          <w:sz w:val="28"/>
          <w:szCs w:val="24"/>
        </w:rPr>
        <w:t xml:space="preserve">Порядок </w:t>
      </w:r>
    </w:p>
    <w:p w14:paraId="0E3E6531" w14:textId="77777777" w:rsidR="005C3CF0" w:rsidRPr="005C3CF0" w:rsidRDefault="005C3CF0" w:rsidP="00983BB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 xml:space="preserve">определения начальной (максимальной) цены контракта, </w:t>
      </w:r>
    </w:p>
    <w:p w14:paraId="0ABCBBE8" w14:textId="77777777" w:rsidR="00F1490A" w:rsidRPr="005C3CF0" w:rsidRDefault="005C3CF0" w:rsidP="00983BB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цены контракта, заключаемого с единственным поставщиком (подрядчиком, исполнителем), при осуществлении закупок топлива моторного, включая автомобильный и авиационный бензин</w:t>
      </w:r>
    </w:p>
    <w:p w14:paraId="0581621E" w14:textId="77777777" w:rsidR="00F1490A" w:rsidRPr="005C3CF0" w:rsidRDefault="00F1490A" w:rsidP="005C3CF0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9DBA2A" w14:textId="77777777" w:rsidR="00F1490A" w:rsidRPr="005C3CF0" w:rsidRDefault="00F1490A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 xml:space="preserve">1.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 при осуществлении закупок </w:t>
      </w:r>
      <w:r w:rsidR="00983BB4" w:rsidRPr="005C3CF0">
        <w:rPr>
          <w:rFonts w:ascii="Times New Roman" w:hAnsi="Times New Roman" w:cs="Times New Roman"/>
          <w:sz w:val="28"/>
          <w:szCs w:val="24"/>
        </w:rPr>
        <w:t>топлива моторного, включая автомобильный и авиационный бензин,</w:t>
      </w:r>
      <w:r w:rsidRPr="005C3CF0">
        <w:rPr>
          <w:rFonts w:ascii="Times New Roman" w:hAnsi="Times New Roman" w:cs="Times New Roman"/>
          <w:sz w:val="28"/>
          <w:szCs w:val="24"/>
        </w:rPr>
        <w:t xml:space="preserve"> для обеспечения государственных и муниципальных нужд.</w:t>
      </w:r>
    </w:p>
    <w:p w14:paraId="70FBCFF8" w14:textId="77777777" w:rsidR="0033762C" w:rsidRDefault="00F1490A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2. Расчет НМЦК</w:t>
      </w:r>
      <w:r w:rsidR="0033762C">
        <w:rPr>
          <w:rFonts w:ascii="Times New Roman" w:hAnsi="Times New Roman" w:cs="Times New Roman"/>
          <w:sz w:val="28"/>
          <w:szCs w:val="24"/>
        </w:rPr>
        <w:t>:</w:t>
      </w:r>
    </w:p>
    <w:p w14:paraId="076660D2" w14:textId="77777777" w:rsidR="00F1490A" w:rsidRDefault="0033762C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</w:t>
      </w:r>
      <w:r w:rsidR="00F1490A" w:rsidRPr="005C3C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 поставкой от нефтеперерабатывающего завода</w:t>
      </w:r>
      <w:r w:rsidR="00F1490A" w:rsidRPr="005C3CF0">
        <w:rPr>
          <w:rFonts w:ascii="Times New Roman" w:hAnsi="Times New Roman" w:cs="Times New Roman"/>
          <w:sz w:val="28"/>
          <w:szCs w:val="24"/>
        </w:rPr>
        <w:t>:</w:t>
      </w:r>
    </w:p>
    <w:p w14:paraId="7D9D1859" w14:textId="74646ACF" w:rsidR="00D374B3" w:rsidRPr="00D374B3" w:rsidRDefault="00E80638" w:rsidP="00D374B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НМЦК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НПЗ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(Ц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en-US"/>
                        </w:rPr>
                        <m:t>ETI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en-US"/>
                        </w:rPr>
                        <m:t>OTIP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4"/>
                                    </w:rPr>
                                    <m:t>К-100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T</m:t>
              </m:r>
              <m:ctrlPr>
                <w:rPr>
                  <w:rFonts w:ascii="Cambria Math" w:hAnsi="Cambria Math" w:cs="Times New Roman"/>
                  <w:b/>
                  <w:sz w:val="28"/>
                  <w:szCs w:val="24"/>
                  <w:lang w:val="en-US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*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V</m:t>
          </m:r>
        </m:oMath>
      </m:oMathPara>
    </w:p>
    <w:p w14:paraId="0EBC1A27" w14:textId="77777777" w:rsidR="0033762C" w:rsidRDefault="0033762C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 с поставкой от нефтебазы</w:t>
      </w:r>
      <w:r w:rsidRPr="005C3CF0">
        <w:rPr>
          <w:rFonts w:ascii="Times New Roman" w:hAnsi="Times New Roman" w:cs="Times New Roman"/>
          <w:sz w:val="28"/>
          <w:szCs w:val="24"/>
        </w:rPr>
        <w:t>:</w:t>
      </w:r>
    </w:p>
    <w:p w14:paraId="6143FB8B" w14:textId="715787B1" w:rsidR="0033762C" w:rsidRDefault="00E80638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НМЦК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НБ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(Ц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en-US"/>
                        </w:rPr>
                        <m:t>ETI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Ц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en-US"/>
                        </w:rPr>
                        <m:t>OTIP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sz w:val="28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4"/>
                                    </w:rPr>
                                    <m:t>К-100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4"/>
                                </w:rPr>
                                <m:t>12</m:t>
                              </m:r>
                            </m:den>
                          </m:f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*1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,1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+T</m:t>
              </m:r>
              <m:ctrlPr>
                <w:rPr>
                  <w:rFonts w:ascii="Cambria Math" w:hAnsi="Cambria Math" w:cs="Times New Roman"/>
                  <w:b/>
                  <w:sz w:val="28"/>
                  <w:szCs w:val="24"/>
                  <w:lang w:val="en-US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*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V</m:t>
          </m:r>
        </m:oMath>
      </m:oMathPara>
    </w:p>
    <w:p w14:paraId="0815F83D" w14:textId="133C77E9" w:rsidR="0033762C" w:rsidRDefault="0033762C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 с поставкой от АЗС</w:t>
      </w:r>
      <w:r w:rsidR="004F0614">
        <w:rPr>
          <w:rFonts w:ascii="Times New Roman" w:hAnsi="Times New Roman" w:cs="Times New Roman"/>
          <w:sz w:val="28"/>
          <w:szCs w:val="24"/>
        </w:rPr>
        <w:t xml:space="preserve"> (применяется наибольшее значение из двух формул)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3FAA63A1" w14:textId="170A91A4" w:rsidR="004F0614" w:rsidRDefault="004F0614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2.3.1</w:t>
      </w:r>
      <w:bookmarkStart w:id="1" w:name="_GoBack"/>
      <w:bookmarkEnd w:id="1"/>
    </w:p>
    <w:p w14:paraId="648FA91E" w14:textId="5389C63D" w:rsidR="008D1F18" w:rsidRPr="004F0614" w:rsidRDefault="00E80638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НМЦК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АЗС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(Ц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ETI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Ц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OTIP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4"/>
                                </w:rPr>
                                <m:t>К-100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12</m:t>
                          </m:r>
                        </m:den>
                      </m:f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t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*1,15*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V</m:t>
          </m:r>
        </m:oMath>
      </m:oMathPara>
    </w:p>
    <w:p w14:paraId="0B820BE2" w14:textId="170EA5A3" w:rsidR="004F0614" w:rsidRDefault="004F0614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2.3.2</w:t>
      </w:r>
    </w:p>
    <w:p w14:paraId="27F50B19" w14:textId="39BE26CB" w:rsidR="004F0614" w:rsidRDefault="00E80638" w:rsidP="004F06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НМЦК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АЗС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Ц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СП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</w:rPr>
            <m:t>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4"/>
                                </w:rPr>
                                <m:t>(К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4"/>
                                </w:rPr>
                                <m:t>ИПЦ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-100)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12</m:t>
                          </m:r>
                        </m:den>
                      </m:f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t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4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*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V</m:t>
          </m:r>
        </m:oMath>
      </m:oMathPara>
    </w:p>
    <w:p w14:paraId="49505225" w14:textId="77777777" w:rsidR="00EA58E4" w:rsidRPr="005C3CF0" w:rsidRDefault="00A470EF" w:rsidP="005C3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где,</w:t>
      </w:r>
    </w:p>
    <w:p w14:paraId="296C3713" w14:textId="39940D35" w:rsidR="00D374B3" w:rsidRDefault="00D374B3" w:rsidP="006A2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Ц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E</w:t>
      </w:r>
      <w:r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Pr="005C3CF0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средняя цена</w:t>
      </w:r>
      <w:r w:rsidR="006A23C1">
        <w:rPr>
          <w:rFonts w:ascii="Times New Roman" w:hAnsi="Times New Roman" w:cs="Times New Roman"/>
          <w:sz w:val="28"/>
          <w:szCs w:val="24"/>
        </w:rPr>
        <w:t xml:space="preserve"> единицы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A23C1">
        <w:rPr>
          <w:rFonts w:ascii="Times New Roman" w:hAnsi="Times New Roman" w:cs="Times New Roman"/>
          <w:sz w:val="28"/>
          <w:szCs w:val="24"/>
        </w:rPr>
        <w:t>планируемого к закупке моторного топлива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FF57DC">
        <w:rPr>
          <w:rFonts w:ascii="Times New Roman" w:hAnsi="Times New Roman" w:cs="Times New Roman"/>
          <w:sz w:val="28"/>
          <w:szCs w:val="24"/>
        </w:rPr>
        <w:t>определяется</w:t>
      </w:r>
      <w:r>
        <w:rPr>
          <w:rFonts w:ascii="Times New Roman" w:hAnsi="Times New Roman" w:cs="Times New Roman"/>
          <w:sz w:val="28"/>
          <w:szCs w:val="24"/>
        </w:rPr>
        <w:t xml:space="preserve"> как среднеарифметическое</w:t>
      </w:r>
      <w:r w:rsidR="00DD67CC">
        <w:rPr>
          <w:rFonts w:ascii="Times New Roman" w:hAnsi="Times New Roman" w:cs="Times New Roman"/>
          <w:sz w:val="28"/>
          <w:szCs w:val="24"/>
        </w:rPr>
        <w:t xml:space="preserve"> годовое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2509">
        <w:rPr>
          <w:rFonts w:ascii="Times New Roman" w:hAnsi="Times New Roman" w:cs="Times New Roman"/>
          <w:sz w:val="28"/>
          <w:szCs w:val="24"/>
        </w:rPr>
        <w:t xml:space="preserve">значение ежедневных территориальных биржевых индексов </w:t>
      </w:r>
      <w:r w:rsidR="001865A2">
        <w:rPr>
          <w:rFonts w:ascii="Times New Roman" w:hAnsi="Times New Roman" w:cs="Times New Roman"/>
          <w:sz w:val="28"/>
          <w:szCs w:val="24"/>
        </w:rPr>
        <w:t xml:space="preserve">(ПР) </w:t>
      </w:r>
      <w:r w:rsidR="00B62509">
        <w:rPr>
          <w:rFonts w:ascii="Times New Roman" w:hAnsi="Times New Roman" w:cs="Times New Roman"/>
          <w:sz w:val="28"/>
          <w:szCs w:val="24"/>
        </w:rPr>
        <w:t xml:space="preserve">АО «СПбМТСБ», в соответствии с </w:t>
      </w:r>
      <w:r w:rsidR="00B62509">
        <w:rPr>
          <w:rFonts w:ascii="Times New Roman" w:hAnsi="Times New Roman" w:cs="Times New Roman"/>
          <w:sz w:val="28"/>
          <w:szCs w:val="24"/>
        </w:rPr>
        <w:lastRenderedPageBreak/>
        <w:t xml:space="preserve">количеством биржевых торговых дней, </w:t>
      </w:r>
      <w:r w:rsidR="00C719B0">
        <w:rPr>
          <w:rFonts w:ascii="Times New Roman" w:hAnsi="Times New Roman" w:cs="Times New Roman"/>
          <w:sz w:val="28"/>
          <w:szCs w:val="24"/>
        </w:rPr>
        <w:t xml:space="preserve">рассчитываемых </w:t>
      </w:r>
      <w:r w:rsidR="00FF57DC">
        <w:rPr>
          <w:rFonts w:ascii="Times New Roman" w:hAnsi="Times New Roman" w:cs="Times New Roman"/>
          <w:sz w:val="28"/>
          <w:szCs w:val="24"/>
        </w:rPr>
        <w:t xml:space="preserve">в соответствии с Методикой расчета и </w:t>
      </w:r>
      <w:r w:rsidR="00C719B0">
        <w:rPr>
          <w:rFonts w:ascii="Times New Roman" w:hAnsi="Times New Roman" w:cs="Times New Roman"/>
          <w:sz w:val="28"/>
          <w:szCs w:val="24"/>
        </w:rPr>
        <w:t xml:space="preserve">публикуемых </w:t>
      </w:r>
      <w:r w:rsidR="00FF57DC">
        <w:rPr>
          <w:rFonts w:ascii="Times New Roman" w:hAnsi="Times New Roman" w:cs="Times New Roman"/>
          <w:sz w:val="28"/>
          <w:szCs w:val="24"/>
        </w:rPr>
        <w:t>на официальном сайте АО «Санкт-Петербургская международная Товарно-сырьевая Биржа» (далее – АО «СПбМТСБ») в информационно-телекоммуникационной сети «Интернет» (</w:t>
      </w:r>
      <w:r w:rsidR="001865A2" w:rsidRPr="001B148C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1865A2" w:rsidRPr="001B148C">
        <w:rPr>
          <w:rFonts w:ascii="Times New Roman" w:hAnsi="Times New Roman" w:cs="Times New Roman"/>
          <w:sz w:val="28"/>
          <w:szCs w:val="24"/>
        </w:rPr>
        <w:t>.</w:t>
      </w:r>
      <w:r w:rsidR="001865A2" w:rsidRPr="001B148C">
        <w:rPr>
          <w:rFonts w:ascii="Times New Roman" w:hAnsi="Times New Roman" w:cs="Times New Roman"/>
          <w:sz w:val="28"/>
          <w:szCs w:val="24"/>
          <w:lang w:val="en-US"/>
        </w:rPr>
        <w:t>spimex</w:t>
      </w:r>
      <w:r w:rsidR="001865A2" w:rsidRPr="001B148C">
        <w:rPr>
          <w:rFonts w:ascii="Times New Roman" w:hAnsi="Times New Roman" w:cs="Times New Roman"/>
          <w:sz w:val="28"/>
          <w:szCs w:val="24"/>
        </w:rPr>
        <w:t>.</w:t>
      </w:r>
      <w:r w:rsidR="001865A2" w:rsidRPr="001B148C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="00FF57DC">
        <w:rPr>
          <w:rFonts w:ascii="Times New Roman" w:hAnsi="Times New Roman" w:cs="Times New Roman"/>
          <w:sz w:val="28"/>
          <w:szCs w:val="24"/>
        </w:rPr>
        <w:t>)</w:t>
      </w:r>
      <w:r w:rsidR="00DE3D3A">
        <w:rPr>
          <w:rFonts w:ascii="Times New Roman" w:hAnsi="Times New Roman" w:cs="Times New Roman"/>
          <w:sz w:val="28"/>
          <w:szCs w:val="24"/>
        </w:rPr>
        <w:t xml:space="preserve"> в разделе «Глав</w:t>
      </w:r>
      <w:r w:rsidR="001B148C">
        <w:rPr>
          <w:rFonts w:ascii="Times New Roman" w:hAnsi="Times New Roman" w:cs="Times New Roman"/>
          <w:sz w:val="28"/>
          <w:szCs w:val="24"/>
        </w:rPr>
        <w:t>ная»/</w:t>
      </w:r>
      <w:r w:rsidR="001865A2">
        <w:rPr>
          <w:rFonts w:ascii="Times New Roman" w:hAnsi="Times New Roman" w:cs="Times New Roman"/>
          <w:sz w:val="28"/>
          <w:szCs w:val="24"/>
        </w:rPr>
        <w:t>«Индексы»/</w:t>
      </w:r>
      <w:r w:rsidR="00DE3D3A">
        <w:rPr>
          <w:rFonts w:ascii="Times New Roman" w:hAnsi="Times New Roman" w:cs="Times New Roman"/>
          <w:sz w:val="28"/>
          <w:szCs w:val="24"/>
        </w:rPr>
        <w:t xml:space="preserve">«Индексы </w:t>
      </w:r>
      <w:r w:rsidR="001B148C">
        <w:rPr>
          <w:rFonts w:ascii="Times New Roman" w:hAnsi="Times New Roman" w:cs="Times New Roman"/>
          <w:sz w:val="28"/>
          <w:szCs w:val="24"/>
        </w:rPr>
        <w:t>нефтепроду</w:t>
      </w:r>
      <w:r w:rsidR="00DE3D3A">
        <w:rPr>
          <w:rFonts w:ascii="Times New Roman" w:hAnsi="Times New Roman" w:cs="Times New Roman"/>
          <w:sz w:val="28"/>
          <w:szCs w:val="24"/>
        </w:rPr>
        <w:t>к</w:t>
      </w:r>
      <w:r w:rsidR="001B148C">
        <w:rPr>
          <w:rFonts w:ascii="Times New Roman" w:hAnsi="Times New Roman" w:cs="Times New Roman"/>
          <w:sz w:val="28"/>
          <w:szCs w:val="24"/>
        </w:rPr>
        <w:t>тов»/</w:t>
      </w:r>
      <w:r w:rsidR="001865A2">
        <w:rPr>
          <w:rFonts w:ascii="Times New Roman" w:hAnsi="Times New Roman" w:cs="Times New Roman"/>
          <w:sz w:val="28"/>
          <w:szCs w:val="24"/>
        </w:rPr>
        <w:t>«</w:t>
      </w:r>
      <w:r w:rsidR="0053328C">
        <w:rPr>
          <w:rFonts w:ascii="Times New Roman" w:hAnsi="Times New Roman" w:cs="Times New Roman"/>
          <w:sz w:val="28"/>
          <w:szCs w:val="24"/>
        </w:rPr>
        <w:t xml:space="preserve">Значения </w:t>
      </w:r>
      <w:r w:rsidR="001B148C">
        <w:rPr>
          <w:rFonts w:ascii="Times New Roman" w:hAnsi="Times New Roman" w:cs="Times New Roman"/>
          <w:sz w:val="28"/>
          <w:szCs w:val="24"/>
        </w:rPr>
        <w:t>территориальных индексов</w:t>
      </w:r>
      <w:r w:rsidR="001865A2">
        <w:rPr>
          <w:rFonts w:ascii="Times New Roman" w:hAnsi="Times New Roman" w:cs="Times New Roman"/>
          <w:sz w:val="28"/>
          <w:szCs w:val="24"/>
        </w:rPr>
        <w:t>»/«Значение индексов»</w:t>
      </w:r>
      <w:r w:rsidR="00B51CE9">
        <w:rPr>
          <w:rFonts w:ascii="Times New Roman" w:hAnsi="Times New Roman" w:cs="Times New Roman"/>
          <w:sz w:val="28"/>
          <w:szCs w:val="24"/>
        </w:rPr>
        <w:t xml:space="preserve">, </w:t>
      </w:r>
      <w:r w:rsidR="00B51CE9" w:rsidRPr="006A23C1">
        <w:rPr>
          <w:rFonts w:ascii="Times New Roman" w:hAnsi="Times New Roman" w:cs="Times New Roman"/>
          <w:sz w:val="28"/>
          <w:szCs w:val="24"/>
        </w:rPr>
        <w:t xml:space="preserve">единица измерения – </w:t>
      </w:r>
      <w:r w:rsidR="00B51CE9">
        <w:rPr>
          <w:rFonts w:ascii="Times New Roman" w:hAnsi="Times New Roman" w:cs="Times New Roman"/>
          <w:sz w:val="28"/>
          <w:szCs w:val="24"/>
        </w:rPr>
        <w:t>руб. за тонну</w:t>
      </w:r>
      <w:r w:rsidR="00871D0C">
        <w:rPr>
          <w:rFonts w:ascii="Times New Roman" w:hAnsi="Times New Roman" w:cs="Times New Roman"/>
          <w:sz w:val="28"/>
          <w:szCs w:val="24"/>
        </w:rPr>
        <w:t>;</w:t>
      </w:r>
    </w:p>
    <w:p w14:paraId="3789A161" w14:textId="3051EB38" w:rsidR="00871D0C" w:rsidRDefault="00871D0C" w:rsidP="00871D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CF0">
        <w:rPr>
          <w:rFonts w:ascii="Times New Roman" w:hAnsi="Times New Roman" w:cs="Times New Roman"/>
          <w:sz w:val="28"/>
          <w:szCs w:val="24"/>
        </w:rPr>
        <w:t>Ц</w:t>
      </w:r>
      <w:r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O</w:t>
      </w:r>
      <w:r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4"/>
          <w:vertAlign w:val="subscript"/>
        </w:rPr>
        <w:t>Р</w:t>
      </w:r>
      <w:r w:rsidRPr="005C3CF0">
        <w:rPr>
          <w:rFonts w:ascii="Times New Roman" w:hAnsi="Times New Roman" w:cs="Times New Roman"/>
          <w:sz w:val="28"/>
          <w:szCs w:val="24"/>
        </w:rPr>
        <w:t xml:space="preserve"> – </w:t>
      </w:r>
      <w:r w:rsidR="006A23C1">
        <w:rPr>
          <w:rFonts w:ascii="Times New Roman" w:hAnsi="Times New Roman" w:cs="Times New Roman"/>
          <w:sz w:val="28"/>
          <w:szCs w:val="24"/>
        </w:rPr>
        <w:t>средняя цена единицы планируемого к закупке моторного топлива, рассчитанная</w:t>
      </w:r>
      <w:r>
        <w:rPr>
          <w:rFonts w:ascii="Times New Roman" w:hAnsi="Times New Roman" w:cs="Times New Roman"/>
          <w:sz w:val="28"/>
          <w:szCs w:val="24"/>
        </w:rPr>
        <w:t xml:space="preserve"> как среднеарифметическое</w:t>
      </w:r>
      <w:r w:rsidR="00DD67CC">
        <w:rPr>
          <w:rFonts w:ascii="Times New Roman" w:hAnsi="Times New Roman" w:cs="Times New Roman"/>
          <w:sz w:val="28"/>
          <w:szCs w:val="24"/>
        </w:rPr>
        <w:t xml:space="preserve"> годовое</w:t>
      </w:r>
      <w:r>
        <w:rPr>
          <w:rFonts w:ascii="Times New Roman" w:hAnsi="Times New Roman" w:cs="Times New Roman"/>
          <w:sz w:val="28"/>
          <w:szCs w:val="24"/>
        </w:rPr>
        <w:t xml:space="preserve"> значение ежедневных территориальных </w:t>
      </w:r>
      <w:r w:rsidR="006A23C1">
        <w:rPr>
          <w:rFonts w:ascii="Times New Roman" w:hAnsi="Times New Roman" w:cs="Times New Roman"/>
          <w:sz w:val="28"/>
          <w:szCs w:val="24"/>
        </w:rPr>
        <w:t>внебиржевых индексов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D6B03">
        <w:rPr>
          <w:rFonts w:ascii="Times New Roman" w:hAnsi="Times New Roman" w:cs="Times New Roman"/>
          <w:sz w:val="28"/>
          <w:szCs w:val="24"/>
        </w:rPr>
        <w:t>цен</w:t>
      </w:r>
      <w:r w:rsidR="00C719B0">
        <w:rPr>
          <w:rFonts w:ascii="Times New Roman" w:hAnsi="Times New Roman" w:cs="Times New Roman"/>
          <w:sz w:val="28"/>
          <w:szCs w:val="24"/>
        </w:rPr>
        <w:t xml:space="preserve"> АО «СПбМТСБ»</w:t>
      </w:r>
      <w:r w:rsidR="00FF57DC">
        <w:rPr>
          <w:rFonts w:ascii="Times New Roman" w:hAnsi="Times New Roman" w:cs="Times New Roman"/>
          <w:sz w:val="28"/>
          <w:szCs w:val="24"/>
        </w:rPr>
        <w:t xml:space="preserve">, </w:t>
      </w:r>
      <w:r w:rsidR="00C719B0">
        <w:rPr>
          <w:rFonts w:ascii="Times New Roman" w:hAnsi="Times New Roman" w:cs="Times New Roman"/>
          <w:sz w:val="28"/>
          <w:szCs w:val="24"/>
        </w:rPr>
        <w:t xml:space="preserve">рассчитываемых </w:t>
      </w:r>
      <w:r w:rsidR="00FF57DC">
        <w:rPr>
          <w:rFonts w:ascii="Times New Roman" w:hAnsi="Times New Roman" w:cs="Times New Roman"/>
          <w:sz w:val="28"/>
          <w:szCs w:val="24"/>
        </w:rPr>
        <w:t xml:space="preserve">в соответствии с Методикой расчета и </w:t>
      </w:r>
      <w:r w:rsidR="00C719B0">
        <w:rPr>
          <w:rFonts w:ascii="Times New Roman" w:hAnsi="Times New Roman" w:cs="Times New Roman"/>
          <w:sz w:val="28"/>
          <w:szCs w:val="24"/>
        </w:rPr>
        <w:t xml:space="preserve">публикуемых </w:t>
      </w:r>
      <w:r w:rsidR="00FF57DC">
        <w:rPr>
          <w:rFonts w:ascii="Times New Roman" w:hAnsi="Times New Roman" w:cs="Times New Roman"/>
          <w:sz w:val="28"/>
          <w:szCs w:val="24"/>
        </w:rPr>
        <w:t>на официальном сайте АО «СПбМТСБ» в информационно-телекоммуникационной сети «Интернет» (</w:t>
      </w:r>
      <w:r w:rsidR="00FF57DC" w:rsidRPr="00423028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FF57DC" w:rsidRPr="00423028">
        <w:rPr>
          <w:rFonts w:ascii="Times New Roman" w:hAnsi="Times New Roman" w:cs="Times New Roman"/>
          <w:sz w:val="28"/>
          <w:szCs w:val="24"/>
        </w:rPr>
        <w:t>.</w:t>
      </w:r>
      <w:r w:rsidR="00FF57DC" w:rsidRPr="00423028">
        <w:rPr>
          <w:rFonts w:ascii="Times New Roman" w:hAnsi="Times New Roman" w:cs="Times New Roman"/>
          <w:sz w:val="28"/>
          <w:szCs w:val="24"/>
          <w:lang w:val="en-US"/>
        </w:rPr>
        <w:t>spimex</w:t>
      </w:r>
      <w:r w:rsidR="00FF57DC" w:rsidRPr="00423028">
        <w:rPr>
          <w:rFonts w:ascii="Times New Roman" w:hAnsi="Times New Roman" w:cs="Times New Roman"/>
          <w:sz w:val="28"/>
          <w:szCs w:val="24"/>
        </w:rPr>
        <w:t>.</w:t>
      </w:r>
      <w:r w:rsidR="00FF57DC" w:rsidRPr="00423028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="00FF57DC">
        <w:rPr>
          <w:rFonts w:ascii="Times New Roman" w:hAnsi="Times New Roman" w:cs="Times New Roman"/>
          <w:sz w:val="28"/>
          <w:szCs w:val="24"/>
        </w:rPr>
        <w:t>)</w:t>
      </w:r>
      <w:r w:rsidR="00872908" w:rsidRPr="00872908">
        <w:rPr>
          <w:rFonts w:ascii="Times New Roman" w:hAnsi="Times New Roman" w:cs="Times New Roman"/>
          <w:sz w:val="28"/>
          <w:szCs w:val="24"/>
        </w:rPr>
        <w:t xml:space="preserve"> </w:t>
      </w:r>
      <w:r w:rsidR="00872908">
        <w:rPr>
          <w:rFonts w:ascii="Times New Roman" w:hAnsi="Times New Roman" w:cs="Times New Roman"/>
          <w:sz w:val="28"/>
          <w:szCs w:val="24"/>
        </w:rPr>
        <w:t>в разделе «</w:t>
      </w:r>
      <w:proofErr w:type="gramStart"/>
      <w:r w:rsidR="00872908">
        <w:rPr>
          <w:rFonts w:ascii="Times New Roman" w:hAnsi="Times New Roman" w:cs="Times New Roman"/>
          <w:sz w:val="28"/>
          <w:szCs w:val="24"/>
        </w:rPr>
        <w:t>Индексы»/</w:t>
      </w:r>
      <w:proofErr w:type="gramEnd"/>
      <w:r w:rsidR="00872908">
        <w:rPr>
          <w:rFonts w:ascii="Times New Roman" w:hAnsi="Times New Roman" w:cs="Times New Roman"/>
          <w:sz w:val="28"/>
          <w:szCs w:val="24"/>
        </w:rPr>
        <w:t>«Территориальные»/«Значение индексов»</w:t>
      </w:r>
      <w:r w:rsidR="00FF57DC">
        <w:rPr>
          <w:rFonts w:ascii="Times New Roman" w:hAnsi="Times New Roman" w:cs="Times New Roman"/>
          <w:sz w:val="28"/>
          <w:szCs w:val="24"/>
        </w:rPr>
        <w:t xml:space="preserve">, </w:t>
      </w:r>
      <w:r w:rsidR="00FF57DC" w:rsidRPr="006A23C1">
        <w:rPr>
          <w:rFonts w:ascii="Times New Roman" w:hAnsi="Times New Roman" w:cs="Times New Roman"/>
          <w:sz w:val="28"/>
          <w:szCs w:val="24"/>
        </w:rPr>
        <w:t xml:space="preserve">единица измерения – </w:t>
      </w:r>
      <w:r w:rsidR="00FF57DC">
        <w:rPr>
          <w:rFonts w:ascii="Times New Roman" w:hAnsi="Times New Roman" w:cs="Times New Roman"/>
          <w:sz w:val="28"/>
          <w:szCs w:val="24"/>
        </w:rPr>
        <w:t>руб. за тонну</w:t>
      </w:r>
      <w:r w:rsidR="00B51CE9">
        <w:rPr>
          <w:rFonts w:ascii="Times New Roman" w:hAnsi="Times New Roman" w:cs="Times New Roman"/>
          <w:sz w:val="28"/>
          <w:szCs w:val="24"/>
        </w:rPr>
        <w:t xml:space="preserve">, </w:t>
      </w:r>
      <w:r w:rsidR="00B51CE9" w:rsidRPr="006A23C1">
        <w:rPr>
          <w:rFonts w:ascii="Times New Roman" w:hAnsi="Times New Roman" w:cs="Times New Roman"/>
          <w:sz w:val="28"/>
          <w:szCs w:val="24"/>
        </w:rPr>
        <w:t xml:space="preserve">единица измерения – </w:t>
      </w:r>
      <w:r w:rsidR="00B51CE9">
        <w:rPr>
          <w:rFonts w:ascii="Times New Roman" w:hAnsi="Times New Roman" w:cs="Times New Roman"/>
          <w:sz w:val="28"/>
          <w:szCs w:val="24"/>
        </w:rPr>
        <w:t>руб. за тонну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0E9C60CB" w14:textId="77777777" w:rsidR="004F0614" w:rsidRDefault="004F0614" w:rsidP="004F06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</w:t>
      </w:r>
      <w:r>
        <w:rPr>
          <w:rFonts w:ascii="Times New Roman" w:hAnsi="Times New Roman" w:cs="Times New Roman"/>
          <w:sz w:val="28"/>
          <w:szCs w:val="24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средняя потребительская цена на нефтепродукт в субъекте (субъектах) Российской Федерации, планируемого для потребления, опубликованная в </w:t>
      </w:r>
      <w:r>
        <w:rPr>
          <w:rFonts w:ascii="Times New Roman" w:hAnsi="Times New Roman" w:cs="Times New Roman"/>
          <w:sz w:val="28"/>
          <w:szCs w:val="24"/>
        </w:rPr>
        <w:t xml:space="preserve">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Росстата (</w:t>
      </w:r>
      <w:r w:rsidRPr="00FF57DC">
        <w:rPr>
          <w:rFonts w:ascii="Times New Roman" w:hAnsi="Times New Roman" w:cs="Times New Roman"/>
          <w:sz w:val="28"/>
          <w:szCs w:val="28"/>
        </w:rPr>
        <w:t>gks.ru</w:t>
      </w:r>
      <w:r>
        <w:rPr>
          <w:rFonts w:ascii="Times New Roman" w:hAnsi="Times New Roman" w:cs="Times New Roman"/>
          <w:sz w:val="28"/>
          <w:szCs w:val="28"/>
        </w:rPr>
        <w:t>) или официальном сайте единой межведомственной информационной статистической системы (</w:t>
      </w:r>
      <w:r w:rsidRPr="00FF57DC">
        <w:rPr>
          <w:rFonts w:ascii="Times New Roman" w:hAnsi="Times New Roman" w:cs="Times New Roman"/>
          <w:sz w:val="28"/>
          <w:szCs w:val="28"/>
        </w:rPr>
        <w:t>www.fedstat.ru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A23C1">
        <w:rPr>
          <w:rFonts w:ascii="Times New Roman" w:hAnsi="Times New Roman" w:cs="Times New Roman"/>
          <w:sz w:val="28"/>
          <w:szCs w:val="24"/>
        </w:rPr>
        <w:t xml:space="preserve">единица измерения – </w:t>
      </w:r>
      <w:r>
        <w:rPr>
          <w:rFonts w:ascii="Times New Roman" w:hAnsi="Times New Roman" w:cs="Times New Roman"/>
          <w:sz w:val="28"/>
          <w:szCs w:val="24"/>
        </w:rPr>
        <w:t>руб. за литр;</w:t>
      </w:r>
    </w:p>
    <w:p w14:paraId="5258B40C" w14:textId="203A1421" w:rsidR="004F0614" w:rsidRDefault="004F0614" w:rsidP="004F0614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>К</w:t>
      </w:r>
      <w:r w:rsidRPr="006B2C15">
        <w:rPr>
          <w:rFonts w:ascii="Times New Roman" w:hAnsi="Times New Roman" w:cs="Times New Roman"/>
          <w:sz w:val="28"/>
          <w:szCs w:val="24"/>
          <w:vertAlign w:val="subscript"/>
        </w:rPr>
        <w:t>ИПЦ</w:t>
      </w:r>
      <w:r>
        <w:rPr>
          <w:rFonts w:ascii="Times New Roman" w:hAnsi="Times New Roman" w:cs="Times New Roman"/>
          <w:sz w:val="28"/>
          <w:szCs w:val="24"/>
        </w:rPr>
        <w:t xml:space="preserve"> – индекс</w:t>
      </w:r>
      <w:r w:rsidRPr="009462D5">
        <w:rPr>
          <w:rFonts w:ascii="Times New Roman" w:hAnsi="Times New Roman" w:cs="Times New Roman"/>
          <w:sz w:val="28"/>
          <w:szCs w:val="24"/>
        </w:rPr>
        <w:t xml:space="preserve"> потребительских цен (инфляции),</w:t>
      </w:r>
      <w:r w:rsidRPr="00C16E0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рассчитываемый </w:t>
      </w:r>
      <w:r w:rsidRPr="005C3CF0">
        <w:rPr>
          <w:rFonts w:ascii="Times New Roman" w:hAnsi="Times New Roman" w:cs="Times New Roman"/>
          <w:sz w:val="28"/>
          <w:szCs w:val="24"/>
        </w:rPr>
        <w:t>Министерством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9462D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публикуемый</w:t>
      </w:r>
      <w:r w:rsidRPr="009462D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официальном сайте Министерства</w:t>
      </w:r>
      <w:r w:rsidRPr="005C3CF0">
        <w:rPr>
          <w:rFonts w:ascii="Times New Roman" w:hAnsi="Times New Roman" w:cs="Times New Roman"/>
          <w:sz w:val="28"/>
          <w:szCs w:val="24"/>
        </w:rPr>
        <w:t xml:space="preserve">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«Интернет» (</w:t>
      </w:r>
      <w:r w:rsidRPr="006B2C15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6B2C15">
        <w:t>.</w:t>
      </w:r>
      <w:r w:rsidRPr="006B2C15">
        <w:rPr>
          <w:rFonts w:ascii="Times New Roman" w:hAnsi="Times New Roman" w:cs="Times New Roman"/>
          <w:sz w:val="28"/>
          <w:szCs w:val="24"/>
        </w:rPr>
        <w:t>economy.gov.ru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9462D5">
        <w:rPr>
          <w:rFonts w:ascii="Times New Roman" w:hAnsi="Times New Roman" w:cs="Times New Roman"/>
          <w:sz w:val="28"/>
          <w:szCs w:val="24"/>
        </w:rPr>
        <w:t xml:space="preserve"> в прогнозе социально-экономического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 за 12 месяцев;</w:t>
      </w:r>
    </w:p>
    <w:p w14:paraId="7DB7C8ED" w14:textId="745393FF" w:rsidR="005B1D73" w:rsidRPr="006A23C1" w:rsidRDefault="00B51CE9" w:rsidP="00B51C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871D0C">
        <w:rPr>
          <w:rFonts w:ascii="Times New Roman" w:hAnsi="Times New Roman" w:cs="Times New Roman"/>
          <w:sz w:val="28"/>
          <w:szCs w:val="24"/>
        </w:rPr>
        <w:t xml:space="preserve"> - 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стоимость доставки единицы продукции от </w:t>
      </w:r>
      <w:r w:rsidR="00C719B0">
        <w:rPr>
          <w:rFonts w:ascii="Times New Roman" w:hAnsi="Times New Roman" w:cs="Times New Roman"/>
          <w:sz w:val="28"/>
          <w:szCs w:val="24"/>
        </w:rPr>
        <w:t xml:space="preserve">- </w:t>
      </w:r>
      <w:r w:rsidR="002D6B03">
        <w:rPr>
          <w:rFonts w:ascii="Times New Roman" w:hAnsi="Times New Roman" w:cs="Times New Roman"/>
          <w:sz w:val="28"/>
          <w:szCs w:val="24"/>
        </w:rPr>
        <w:t xml:space="preserve">станции </w:t>
      </w:r>
      <w:r w:rsidR="00C719B0">
        <w:rPr>
          <w:rFonts w:ascii="Times New Roman" w:hAnsi="Times New Roman" w:cs="Times New Roman"/>
          <w:sz w:val="28"/>
          <w:szCs w:val="24"/>
        </w:rPr>
        <w:t xml:space="preserve">отгрузки </w:t>
      </w:r>
      <w:r w:rsidR="00B87751">
        <w:rPr>
          <w:rFonts w:ascii="Times New Roman" w:hAnsi="Times New Roman" w:cs="Times New Roman"/>
          <w:sz w:val="28"/>
          <w:szCs w:val="24"/>
        </w:rPr>
        <w:t>от места производства</w:t>
      </w:r>
      <w:r w:rsidR="00C719B0">
        <w:rPr>
          <w:rFonts w:ascii="Times New Roman" w:hAnsi="Times New Roman" w:cs="Times New Roman"/>
          <w:sz w:val="28"/>
          <w:szCs w:val="24"/>
        </w:rPr>
        <w:t xml:space="preserve"> </w:t>
      </w:r>
      <w:r w:rsidR="008F6111">
        <w:rPr>
          <w:rFonts w:ascii="Times New Roman" w:hAnsi="Times New Roman" w:cs="Times New Roman"/>
          <w:sz w:val="28"/>
          <w:szCs w:val="24"/>
        </w:rPr>
        <w:t>до места потребления моторного топлива</w:t>
      </w:r>
      <w:r w:rsidR="000A395D">
        <w:rPr>
          <w:rFonts w:ascii="Times New Roman" w:hAnsi="Times New Roman" w:cs="Times New Roman"/>
          <w:sz w:val="28"/>
          <w:szCs w:val="24"/>
        </w:rPr>
        <w:t>.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 Стоимость доставки, выполняемой с использованием инфраструктуры железнодорожного транспорта общего пользования, принадлежащей</w:t>
      </w:r>
      <w:r w:rsidR="005B1D73" w:rsidRPr="006A23C1" w:rsidDel="00CA43E7">
        <w:rPr>
          <w:rFonts w:ascii="Times New Roman" w:hAnsi="Times New Roman" w:cs="Times New Roman"/>
          <w:sz w:val="28"/>
          <w:szCs w:val="24"/>
        </w:rPr>
        <w:t xml:space="preserve"> 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ОАО «Российские железные дороги», рассчитывается в соответствии с Прейскурантом № 10-01 «Тарифы на перевозки </w:t>
      </w:r>
      <w:r w:rsidR="005B1D73" w:rsidRPr="006A23C1">
        <w:rPr>
          <w:rFonts w:ascii="Times New Roman" w:hAnsi="Times New Roman" w:cs="Times New Roman"/>
          <w:sz w:val="28"/>
          <w:szCs w:val="24"/>
        </w:rPr>
        <w:lastRenderedPageBreak/>
        <w:t>грузов и услуги инфраструктуры, выполняемые российскими железными дорогами», утвержденным постановлением ФЭК России от 17.06.2003 № 47-т/5</w:t>
      </w:r>
      <w:r w:rsidR="002D6B03">
        <w:rPr>
          <w:rFonts w:ascii="Times New Roman" w:hAnsi="Times New Roman" w:cs="Times New Roman"/>
          <w:sz w:val="28"/>
          <w:szCs w:val="24"/>
        </w:rPr>
        <w:t>. Список станций отправлений опубликован на официальном сайте АО «СПбМТСБ» в информационно-телекоммуникационной сети «Интернет» (</w:t>
      </w:r>
      <w:r w:rsidR="00EA464C" w:rsidRPr="00EA464C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EA464C" w:rsidRPr="00EA464C">
        <w:rPr>
          <w:rFonts w:ascii="Times New Roman" w:hAnsi="Times New Roman" w:cs="Times New Roman"/>
          <w:sz w:val="28"/>
          <w:szCs w:val="24"/>
        </w:rPr>
        <w:t>.</w:t>
      </w:r>
      <w:r w:rsidR="00EA464C" w:rsidRPr="00EA464C">
        <w:rPr>
          <w:rFonts w:ascii="Times New Roman" w:hAnsi="Times New Roman" w:cs="Times New Roman"/>
          <w:sz w:val="28"/>
          <w:szCs w:val="24"/>
          <w:lang w:val="en-US"/>
        </w:rPr>
        <w:t>spimex</w:t>
      </w:r>
      <w:r w:rsidR="00EA464C" w:rsidRPr="00EA464C">
        <w:rPr>
          <w:rFonts w:ascii="Times New Roman" w:hAnsi="Times New Roman" w:cs="Times New Roman"/>
          <w:sz w:val="28"/>
          <w:szCs w:val="24"/>
        </w:rPr>
        <w:t>.</w:t>
      </w:r>
      <w:r w:rsidR="00EA464C" w:rsidRPr="00EA464C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="002D6B03">
        <w:rPr>
          <w:rFonts w:ascii="Times New Roman" w:hAnsi="Times New Roman" w:cs="Times New Roman"/>
          <w:sz w:val="28"/>
          <w:szCs w:val="24"/>
        </w:rPr>
        <w:t>)</w:t>
      </w:r>
      <w:r w:rsidR="00EA464C">
        <w:rPr>
          <w:rFonts w:ascii="Times New Roman" w:hAnsi="Times New Roman" w:cs="Times New Roman"/>
          <w:sz w:val="28"/>
          <w:szCs w:val="24"/>
        </w:rPr>
        <w:t xml:space="preserve"> в разделе «Главная»/«Индексы»/«Индексы нефтепродуктов»/«</w:t>
      </w:r>
      <w:r w:rsidR="00ED22CC">
        <w:rPr>
          <w:rFonts w:ascii="Times New Roman" w:hAnsi="Times New Roman" w:cs="Times New Roman"/>
          <w:sz w:val="28"/>
          <w:szCs w:val="24"/>
        </w:rPr>
        <w:t>Сводные цены</w:t>
      </w:r>
      <w:r w:rsidR="00EA464C" w:rsidRPr="00EA464C">
        <w:rPr>
          <w:rFonts w:ascii="Times New Roman" w:hAnsi="Times New Roman" w:cs="Times New Roman"/>
          <w:sz w:val="28"/>
          <w:szCs w:val="24"/>
        </w:rPr>
        <w:t xml:space="preserve"> на местах производства</w:t>
      </w:r>
      <w:r w:rsidR="00EA464C">
        <w:rPr>
          <w:rFonts w:ascii="Times New Roman" w:hAnsi="Times New Roman" w:cs="Times New Roman"/>
          <w:sz w:val="28"/>
          <w:szCs w:val="24"/>
        </w:rPr>
        <w:t>»/«</w:t>
      </w:r>
      <w:r w:rsidR="00EA464C" w:rsidRPr="00EA464C">
        <w:rPr>
          <w:rFonts w:ascii="Times New Roman" w:hAnsi="Times New Roman" w:cs="Times New Roman"/>
          <w:sz w:val="28"/>
          <w:szCs w:val="24"/>
        </w:rPr>
        <w:t>Перечень мест производства нефтепродуктов</w:t>
      </w:r>
      <w:r w:rsidR="00EA464C">
        <w:rPr>
          <w:rFonts w:ascii="Times New Roman" w:hAnsi="Times New Roman" w:cs="Times New Roman"/>
          <w:sz w:val="28"/>
          <w:szCs w:val="24"/>
        </w:rPr>
        <w:t>»</w:t>
      </w:r>
      <w:r w:rsidR="005B1D73" w:rsidRPr="006A23C1">
        <w:rPr>
          <w:rFonts w:ascii="Times New Roman" w:hAnsi="Times New Roman" w:cs="Times New Roman"/>
          <w:sz w:val="28"/>
          <w:szCs w:val="24"/>
        </w:rPr>
        <w:t>;</w:t>
      </w:r>
    </w:p>
    <w:p w14:paraId="0EA4367E" w14:textId="2A823063" w:rsidR="005B1D73" w:rsidRDefault="005B1D73" w:rsidP="006A2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23C1">
        <w:rPr>
          <w:rFonts w:ascii="Times New Roman" w:hAnsi="Times New Roman" w:cs="Times New Roman"/>
          <w:sz w:val="28"/>
          <w:szCs w:val="24"/>
        </w:rPr>
        <w:t xml:space="preserve">V – объем </w:t>
      </w:r>
      <w:r w:rsidR="006A23C1">
        <w:rPr>
          <w:rFonts w:ascii="Times New Roman" w:hAnsi="Times New Roman" w:cs="Times New Roman"/>
          <w:sz w:val="28"/>
          <w:szCs w:val="24"/>
        </w:rPr>
        <w:t xml:space="preserve">поставки </w:t>
      </w:r>
      <w:r w:rsidRPr="006A23C1">
        <w:rPr>
          <w:rFonts w:ascii="Times New Roman" w:hAnsi="Times New Roman" w:cs="Times New Roman"/>
          <w:sz w:val="28"/>
          <w:szCs w:val="24"/>
        </w:rPr>
        <w:t xml:space="preserve">моторного топлива, единица измерения – </w:t>
      </w:r>
      <w:r w:rsidR="00B51CE9">
        <w:rPr>
          <w:rFonts w:ascii="Times New Roman" w:hAnsi="Times New Roman" w:cs="Times New Roman"/>
          <w:sz w:val="28"/>
          <w:szCs w:val="24"/>
        </w:rPr>
        <w:t>тонна</w:t>
      </w:r>
      <w:r w:rsidR="002B5346">
        <w:rPr>
          <w:rFonts w:ascii="Times New Roman" w:hAnsi="Times New Roman" w:cs="Times New Roman"/>
          <w:sz w:val="28"/>
          <w:szCs w:val="24"/>
        </w:rPr>
        <w:t xml:space="preserve"> или </w:t>
      </w:r>
      <w:r w:rsidR="006B2C15">
        <w:rPr>
          <w:rFonts w:ascii="Times New Roman" w:hAnsi="Times New Roman" w:cs="Times New Roman"/>
          <w:sz w:val="28"/>
          <w:szCs w:val="24"/>
        </w:rPr>
        <w:t>литр</w:t>
      </w:r>
      <w:r w:rsidR="00B51CE9">
        <w:rPr>
          <w:rFonts w:ascii="Times New Roman" w:hAnsi="Times New Roman" w:cs="Times New Roman"/>
          <w:sz w:val="28"/>
          <w:szCs w:val="24"/>
        </w:rPr>
        <w:t>;</w:t>
      </w:r>
    </w:p>
    <w:p w14:paraId="12EAE413" w14:textId="6E566168" w:rsidR="00DD67CC" w:rsidRDefault="006B2C15" w:rsidP="00DD67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B51C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B51CE9">
        <w:rPr>
          <w:rFonts w:ascii="Times New Roman" w:hAnsi="Times New Roman" w:cs="Times New Roman"/>
          <w:sz w:val="28"/>
          <w:szCs w:val="24"/>
        </w:rPr>
        <w:t xml:space="preserve"> </w:t>
      </w:r>
      <w:r w:rsidR="009462D5">
        <w:rPr>
          <w:rFonts w:ascii="Times New Roman" w:hAnsi="Times New Roman" w:cs="Times New Roman"/>
          <w:sz w:val="28"/>
          <w:szCs w:val="24"/>
        </w:rPr>
        <w:t>индекс</w:t>
      </w:r>
      <w:r w:rsidR="009462D5" w:rsidRPr="009462D5">
        <w:rPr>
          <w:rFonts w:ascii="Times New Roman" w:hAnsi="Times New Roman" w:cs="Times New Roman"/>
          <w:sz w:val="28"/>
          <w:szCs w:val="24"/>
        </w:rPr>
        <w:t xml:space="preserve"> </w:t>
      </w:r>
      <w:r w:rsidR="00DD67CC">
        <w:rPr>
          <w:rFonts w:ascii="Times New Roman" w:hAnsi="Times New Roman" w:cs="Times New Roman"/>
          <w:sz w:val="28"/>
          <w:szCs w:val="24"/>
        </w:rPr>
        <w:t>изменения оптовых цен</w:t>
      </w:r>
      <w:r w:rsidR="009462D5" w:rsidRPr="009462D5">
        <w:rPr>
          <w:rFonts w:ascii="Times New Roman" w:hAnsi="Times New Roman" w:cs="Times New Roman"/>
          <w:sz w:val="28"/>
          <w:szCs w:val="24"/>
        </w:rPr>
        <w:t>,</w:t>
      </w:r>
      <w:r w:rsidR="00C16E0F" w:rsidRPr="00C16E0F">
        <w:rPr>
          <w:rFonts w:ascii="Times New Roman" w:hAnsi="Times New Roman" w:cs="Times New Roman"/>
          <w:sz w:val="28"/>
          <w:szCs w:val="24"/>
        </w:rPr>
        <w:t xml:space="preserve"> </w:t>
      </w:r>
      <w:r w:rsidR="00DD67CC">
        <w:rPr>
          <w:rFonts w:ascii="Times New Roman" w:hAnsi="Times New Roman" w:cs="Times New Roman"/>
          <w:sz w:val="28"/>
          <w:szCs w:val="24"/>
        </w:rPr>
        <w:t>рассчитанный по следующей формуле:</w:t>
      </w:r>
    </w:p>
    <w:p w14:paraId="4CCB4621" w14:textId="3A8C35E6" w:rsidR="00B51CE9" w:rsidRDefault="00DD67CC" w:rsidP="00ED22C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Cambria Math"/>
              <w:sz w:val="28"/>
              <w:szCs w:val="24"/>
            </w:rPr>
            <m:t>К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 w:cs="Cambria Math"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ETI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ETI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4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-1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*100+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ETI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ETI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-1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*100+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ETI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</m:ctrlP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Ц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ETI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t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-1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4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*100</m:t>
              </m:r>
              <m:ctrlPr>
                <w:rPr>
                  <w:rFonts w:ascii="Cambria Math" w:hAnsi="Cambria Math" w:cs="Times New Roman"/>
                  <w:b/>
                  <w:i/>
                  <w:sz w:val="28"/>
                  <w:szCs w:val="24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/</m:t>
          </m:r>
          <m:r>
            <w:rPr>
              <w:rFonts w:ascii="Cambria Math" w:hAnsi="Cambria Math" w:cs="Times New Roman"/>
              <w:sz w:val="28"/>
              <w:szCs w:val="24"/>
            </w:rPr>
            <m:t>3</m:t>
          </m:r>
        </m:oMath>
      </m:oMathPara>
    </w:p>
    <w:p w14:paraId="52375684" w14:textId="144D2899" w:rsidR="00EA1A05" w:rsidRPr="00EA1A05" w:rsidRDefault="00EA1A05" w:rsidP="006A2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EA1A05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EA67E2">
        <w:rPr>
          <w:rFonts w:ascii="Times New Roman" w:hAnsi="Times New Roman" w:cs="Times New Roman"/>
          <w:sz w:val="28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месяцев поставки по контракту.</w:t>
      </w:r>
    </w:p>
    <w:p w14:paraId="2D4E4F55" w14:textId="4636F3CA" w:rsidR="00B51CE9" w:rsidRDefault="00B51CE9" w:rsidP="006A23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1,1 –</w:t>
      </w:r>
      <w:r w:rsidR="00E95027">
        <w:rPr>
          <w:rFonts w:ascii="Times New Roman" w:hAnsi="Times New Roman" w:cs="Times New Roman"/>
          <w:sz w:val="28"/>
          <w:szCs w:val="24"/>
        </w:rPr>
        <w:t xml:space="preserve"> </w:t>
      </w:r>
      <w:r w:rsidR="00B87751">
        <w:rPr>
          <w:rFonts w:ascii="Times New Roman" w:hAnsi="Times New Roman" w:cs="Times New Roman"/>
          <w:sz w:val="28"/>
          <w:szCs w:val="24"/>
        </w:rPr>
        <w:t xml:space="preserve">предельный </w:t>
      </w:r>
      <w:r w:rsidR="00E95027">
        <w:rPr>
          <w:rFonts w:ascii="Times New Roman" w:hAnsi="Times New Roman" w:cs="Times New Roman"/>
          <w:sz w:val="28"/>
          <w:szCs w:val="24"/>
        </w:rPr>
        <w:t xml:space="preserve">коэффициент, характеризующий </w:t>
      </w:r>
      <w:r w:rsidR="0097743C">
        <w:rPr>
          <w:rFonts w:ascii="Times New Roman" w:hAnsi="Times New Roman" w:cs="Times New Roman"/>
          <w:sz w:val="28"/>
          <w:szCs w:val="24"/>
        </w:rPr>
        <w:t xml:space="preserve">расходы нефтебаз, в том числе по хранению и перевалке </w:t>
      </w:r>
      <w:r w:rsidR="00E95027">
        <w:rPr>
          <w:rFonts w:ascii="Times New Roman" w:hAnsi="Times New Roman" w:cs="Times New Roman"/>
          <w:sz w:val="28"/>
          <w:szCs w:val="24"/>
        </w:rPr>
        <w:t>моторного топлива</w:t>
      </w:r>
      <w:r w:rsidR="00B87751">
        <w:rPr>
          <w:rFonts w:ascii="Times New Roman" w:hAnsi="Times New Roman" w:cs="Times New Roman"/>
          <w:sz w:val="28"/>
          <w:szCs w:val="24"/>
        </w:rPr>
        <w:t xml:space="preserve"> на объекте хранения</w:t>
      </w:r>
      <w:r w:rsidR="0097743C">
        <w:rPr>
          <w:rFonts w:ascii="Times New Roman" w:hAnsi="Times New Roman" w:cs="Times New Roman"/>
          <w:sz w:val="28"/>
          <w:szCs w:val="24"/>
        </w:rPr>
        <w:t>,</w:t>
      </w:r>
      <w:r w:rsidR="006B2C15">
        <w:rPr>
          <w:rFonts w:ascii="Times New Roman" w:hAnsi="Times New Roman" w:cs="Times New Roman"/>
          <w:sz w:val="28"/>
          <w:szCs w:val="24"/>
        </w:rPr>
        <w:t xml:space="preserve"> 1 тонны или </w:t>
      </w:r>
      <w:r w:rsidR="0097743C">
        <w:rPr>
          <w:rFonts w:ascii="Times New Roman" w:hAnsi="Times New Roman" w:cs="Times New Roman"/>
          <w:sz w:val="28"/>
          <w:szCs w:val="24"/>
        </w:rPr>
        <w:t xml:space="preserve">1 </w:t>
      </w:r>
      <w:r w:rsidR="006B2C15">
        <w:rPr>
          <w:rFonts w:ascii="Times New Roman" w:hAnsi="Times New Roman" w:cs="Times New Roman"/>
          <w:sz w:val="28"/>
          <w:szCs w:val="24"/>
        </w:rPr>
        <w:t>литра моторного топлива</w:t>
      </w:r>
      <w:r w:rsidR="0097743C">
        <w:rPr>
          <w:rFonts w:ascii="Times New Roman" w:hAnsi="Times New Roman" w:cs="Times New Roman"/>
          <w:sz w:val="28"/>
          <w:szCs w:val="24"/>
        </w:rPr>
        <w:t>;</w:t>
      </w:r>
    </w:p>
    <w:p w14:paraId="0108AD02" w14:textId="1166532E" w:rsidR="0097743C" w:rsidRDefault="0097743C" w:rsidP="00977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1,15 – предельный коэффициент, характеризующий расходы автозаправочных сетей 1 литра моторного топлива.</w:t>
      </w:r>
    </w:p>
    <w:p w14:paraId="50EBD0DE" w14:textId="138294E5" w:rsidR="004F0614" w:rsidRDefault="004F0614" w:rsidP="004F06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2908">
        <w:rPr>
          <w:rFonts w:ascii="Times New Roman" w:hAnsi="Times New Roman" w:cs="Times New Roman"/>
          <w:sz w:val="28"/>
          <w:szCs w:val="24"/>
        </w:rPr>
        <w:t>Место потребления</w:t>
      </w:r>
      <w:r>
        <w:rPr>
          <w:rFonts w:ascii="Times New Roman" w:hAnsi="Times New Roman" w:cs="Times New Roman"/>
          <w:sz w:val="28"/>
          <w:szCs w:val="24"/>
        </w:rPr>
        <w:t xml:space="preserve"> – это место получения моторного топлива с учетом стоимости доставки </w:t>
      </w:r>
      <w:r w:rsidRPr="006A23C1">
        <w:rPr>
          <w:rFonts w:ascii="Times New Roman" w:hAnsi="Times New Roman" w:cs="Times New Roman"/>
          <w:sz w:val="28"/>
          <w:szCs w:val="24"/>
        </w:rPr>
        <w:t xml:space="preserve">единицы продукции от </w:t>
      </w:r>
      <w:r>
        <w:rPr>
          <w:rFonts w:ascii="Times New Roman" w:hAnsi="Times New Roman" w:cs="Times New Roman"/>
          <w:sz w:val="28"/>
          <w:szCs w:val="24"/>
        </w:rPr>
        <w:t>- станции отгрузки от места производства до места потребления моторного топлива.</w:t>
      </w:r>
    </w:p>
    <w:p w14:paraId="700A29A0" w14:textId="1A6F1BDD" w:rsidR="004F0614" w:rsidRDefault="004F0614" w:rsidP="004F06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производства – это ближайший к месту потребления нефтеперерабатывающий завод (НПЗ), производящий моторное топливо.</w:t>
      </w:r>
    </w:p>
    <w:p w14:paraId="30464692" w14:textId="61EF22F6" w:rsidR="001B148C" w:rsidRDefault="0075181D" w:rsidP="008F6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3. </w:t>
      </w:r>
      <w:r w:rsidR="008F6111">
        <w:rPr>
          <w:rFonts w:ascii="Times New Roman" w:hAnsi="Times New Roman" w:cs="Times New Roman"/>
          <w:sz w:val="28"/>
          <w:szCs w:val="24"/>
        </w:rPr>
        <w:t>Средние цены единицы моторного топлива (</w:t>
      </w:r>
      <w:r w:rsidR="008F6111" w:rsidRPr="005C3CF0">
        <w:rPr>
          <w:rFonts w:ascii="Times New Roman" w:hAnsi="Times New Roman" w:cs="Times New Roman"/>
          <w:sz w:val="28"/>
          <w:szCs w:val="24"/>
        </w:rPr>
        <w:t>Ц</w:t>
      </w:r>
      <w:r w:rsidR="008F6111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E</w:t>
      </w:r>
      <w:r w:rsidR="008F6111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8F6111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8F6111">
        <w:rPr>
          <w:rFonts w:ascii="Times New Roman" w:hAnsi="Times New Roman" w:cs="Times New Roman"/>
          <w:sz w:val="28"/>
          <w:szCs w:val="24"/>
        </w:rPr>
        <w:t>) и (</w:t>
      </w:r>
      <w:r w:rsidR="008F6111" w:rsidRPr="005C3CF0">
        <w:rPr>
          <w:rFonts w:ascii="Times New Roman" w:hAnsi="Times New Roman" w:cs="Times New Roman"/>
          <w:sz w:val="28"/>
          <w:szCs w:val="24"/>
        </w:rPr>
        <w:t>Ц</w:t>
      </w:r>
      <w:r w:rsidR="008F6111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O</w:t>
      </w:r>
      <w:r w:rsidR="008F6111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8F6111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8F6111">
        <w:rPr>
          <w:rFonts w:ascii="Times New Roman" w:hAnsi="Times New Roman" w:cs="Times New Roman"/>
          <w:sz w:val="28"/>
          <w:szCs w:val="24"/>
          <w:vertAlign w:val="subscript"/>
        </w:rPr>
        <w:t>Р</w:t>
      </w:r>
      <w:r w:rsidR="008F6111">
        <w:rPr>
          <w:rFonts w:ascii="Times New Roman" w:hAnsi="Times New Roman" w:cs="Times New Roman"/>
          <w:sz w:val="28"/>
          <w:szCs w:val="24"/>
        </w:rPr>
        <w:t xml:space="preserve">) </w:t>
      </w:r>
      <w:r w:rsidR="002D6B03">
        <w:rPr>
          <w:rFonts w:ascii="Times New Roman" w:hAnsi="Times New Roman" w:cs="Times New Roman"/>
          <w:sz w:val="28"/>
          <w:szCs w:val="24"/>
        </w:rPr>
        <w:t xml:space="preserve">определяются </w:t>
      </w:r>
      <w:r w:rsidR="0096174A">
        <w:rPr>
          <w:rFonts w:ascii="Times New Roman" w:hAnsi="Times New Roman" w:cs="Times New Roman"/>
          <w:sz w:val="28"/>
          <w:szCs w:val="24"/>
        </w:rPr>
        <w:t>от</w:t>
      </w:r>
      <w:r w:rsidR="002D6B03">
        <w:rPr>
          <w:rFonts w:ascii="Times New Roman" w:hAnsi="Times New Roman" w:cs="Times New Roman"/>
          <w:sz w:val="28"/>
          <w:szCs w:val="24"/>
        </w:rPr>
        <w:t xml:space="preserve"> </w:t>
      </w:r>
      <w:r w:rsidR="00DA591B">
        <w:rPr>
          <w:rFonts w:ascii="Times New Roman" w:hAnsi="Times New Roman" w:cs="Times New Roman"/>
          <w:sz w:val="28"/>
          <w:szCs w:val="24"/>
        </w:rPr>
        <w:t>мест</w:t>
      </w:r>
      <w:r w:rsidR="00E81D14">
        <w:rPr>
          <w:rFonts w:ascii="Times New Roman" w:hAnsi="Times New Roman" w:cs="Times New Roman"/>
          <w:sz w:val="28"/>
          <w:szCs w:val="24"/>
        </w:rPr>
        <w:t>а производства, расположенного на соответствующей</w:t>
      </w:r>
      <w:r w:rsidR="00DA591B">
        <w:rPr>
          <w:rFonts w:ascii="Times New Roman" w:hAnsi="Times New Roman" w:cs="Times New Roman"/>
          <w:sz w:val="28"/>
          <w:szCs w:val="24"/>
        </w:rPr>
        <w:t xml:space="preserve"> территории производства</w:t>
      </w:r>
      <w:r w:rsidR="00FF57DC">
        <w:rPr>
          <w:rFonts w:ascii="Times New Roman" w:hAnsi="Times New Roman" w:cs="Times New Roman"/>
          <w:sz w:val="28"/>
          <w:szCs w:val="24"/>
        </w:rPr>
        <w:t xml:space="preserve"> (Европейская часть, Урал и Сибирь, Сибирь и Дальний Восток)</w:t>
      </w:r>
      <w:r w:rsidR="00E81D14">
        <w:rPr>
          <w:rFonts w:ascii="Times New Roman" w:hAnsi="Times New Roman" w:cs="Times New Roman"/>
          <w:sz w:val="28"/>
          <w:szCs w:val="24"/>
        </w:rPr>
        <w:t xml:space="preserve">, к месту </w:t>
      </w:r>
      <w:r w:rsidR="00423028">
        <w:rPr>
          <w:rFonts w:ascii="Times New Roman" w:hAnsi="Times New Roman" w:cs="Times New Roman"/>
          <w:sz w:val="28"/>
          <w:szCs w:val="24"/>
        </w:rPr>
        <w:t>потребления</w:t>
      </w:r>
      <w:r w:rsidR="006B2C15">
        <w:rPr>
          <w:rFonts w:ascii="Times New Roman" w:hAnsi="Times New Roman" w:cs="Times New Roman"/>
          <w:sz w:val="28"/>
          <w:szCs w:val="24"/>
        </w:rPr>
        <w:t>.</w:t>
      </w:r>
    </w:p>
    <w:p w14:paraId="130E2EF3" w14:textId="77777777" w:rsidR="0096174A" w:rsidRDefault="00DA591B" w:rsidP="001B148C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В случае, если при </w:t>
      </w:r>
      <w:r w:rsidR="00FF57DC">
        <w:rPr>
          <w:rFonts w:ascii="Times New Roman" w:hAnsi="Times New Roman" w:cs="Times New Roman"/>
          <w:sz w:val="28"/>
          <w:szCs w:val="24"/>
        </w:rPr>
        <w:t xml:space="preserve">расчете </w:t>
      </w:r>
      <w:r w:rsidR="00A470EF">
        <w:rPr>
          <w:rFonts w:ascii="Times New Roman" w:hAnsi="Times New Roman" w:cs="Times New Roman"/>
          <w:sz w:val="28"/>
          <w:szCs w:val="24"/>
        </w:rPr>
        <w:t>средних цен единицы моторного топлива (</w:t>
      </w:r>
      <w:r w:rsidR="00A470EF" w:rsidRPr="005C3CF0">
        <w:rPr>
          <w:rFonts w:ascii="Times New Roman" w:hAnsi="Times New Roman" w:cs="Times New Roman"/>
          <w:sz w:val="28"/>
          <w:szCs w:val="24"/>
        </w:rPr>
        <w:t>Ц</w:t>
      </w:r>
      <w:r w:rsidR="00A470EF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E</w:t>
      </w:r>
      <w:r w:rsidR="00A470EF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A470EF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A470EF">
        <w:rPr>
          <w:rFonts w:ascii="Times New Roman" w:hAnsi="Times New Roman" w:cs="Times New Roman"/>
          <w:sz w:val="28"/>
          <w:szCs w:val="24"/>
        </w:rPr>
        <w:t xml:space="preserve">) и </w:t>
      </w:r>
      <w:r w:rsidR="00A470EF">
        <w:rPr>
          <w:rFonts w:ascii="Times New Roman" w:hAnsi="Times New Roman" w:cs="Times New Roman"/>
          <w:sz w:val="28"/>
          <w:szCs w:val="24"/>
        </w:rPr>
        <w:lastRenderedPageBreak/>
        <w:t>(</w:t>
      </w:r>
      <w:r w:rsidR="00A470EF" w:rsidRPr="005C3CF0">
        <w:rPr>
          <w:rFonts w:ascii="Times New Roman" w:hAnsi="Times New Roman" w:cs="Times New Roman"/>
          <w:sz w:val="28"/>
          <w:szCs w:val="24"/>
        </w:rPr>
        <w:t>Ц</w:t>
      </w:r>
      <w:r w:rsidR="00A470EF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O</w:t>
      </w:r>
      <w:r w:rsidR="00A470EF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A470EF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A470EF">
        <w:rPr>
          <w:rFonts w:ascii="Times New Roman" w:hAnsi="Times New Roman" w:cs="Times New Roman"/>
          <w:sz w:val="28"/>
          <w:szCs w:val="24"/>
          <w:vertAlign w:val="subscript"/>
        </w:rPr>
        <w:t>Р</w:t>
      </w:r>
      <w:r w:rsidR="00A470EF">
        <w:rPr>
          <w:rFonts w:ascii="Times New Roman" w:hAnsi="Times New Roman" w:cs="Times New Roman"/>
          <w:sz w:val="28"/>
          <w:szCs w:val="24"/>
        </w:rPr>
        <w:t xml:space="preserve">) </w:t>
      </w:r>
      <w:r w:rsidR="00FF57DC">
        <w:rPr>
          <w:rFonts w:ascii="Times New Roman" w:hAnsi="Times New Roman" w:cs="Times New Roman"/>
          <w:sz w:val="28"/>
          <w:szCs w:val="24"/>
        </w:rPr>
        <w:t>используются</w:t>
      </w:r>
      <w:r w:rsidR="00A470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территориальны</w:t>
      </w:r>
      <w:r w:rsidR="00A470EF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индекс</w:t>
      </w:r>
      <w:r w:rsidR="00A470EF">
        <w:rPr>
          <w:rFonts w:ascii="Times New Roman" w:hAnsi="Times New Roman" w:cs="Times New Roman"/>
          <w:sz w:val="28"/>
          <w:szCs w:val="24"/>
        </w:rPr>
        <w:t>ы</w:t>
      </w:r>
      <w:r w:rsidR="00A020D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6174A">
        <w:rPr>
          <w:rFonts w:ascii="Times New Roman" w:hAnsi="Times New Roman" w:cs="Times New Roman"/>
          <w:sz w:val="28"/>
          <w:szCs w:val="24"/>
        </w:rPr>
        <w:t xml:space="preserve">территории производства </w:t>
      </w:r>
      <w:r w:rsidR="00A470EF">
        <w:rPr>
          <w:rFonts w:ascii="Times New Roman" w:hAnsi="Times New Roman" w:cs="Times New Roman"/>
          <w:sz w:val="28"/>
          <w:szCs w:val="24"/>
        </w:rPr>
        <w:t xml:space="preserve">которых </w:t>
      </w:r>
      <w:r w:rsidR="009278CE">
        <w:rPr>
          <w:rFonts w:ascii="Times New Roman" w:hAnsi="Times New Roman" w:cs="Times New Roman"/>
          <w:sz w:val="28"/>
          <w:szCs w:val="24"/>
        </w:rPr>
        <w:t>пересекаются</w:t>
      </w:r>
      <w:r w:rsidR="0096174A">
        <w:rPr>
          <w:rFonts w:ascii="Times New Roman" w:hAnsi="Times New Roman" w:cs="Times New Roman"/>
          <w:sz w:val="28"/>
          <w:szCs w:val="24"/>
        </w:rPr>
        <w:t xml:space="preserve">, то </w:t>
      </w:r>
      <w:r w:rsidR="00A020DF">
        <w:rPr>
          <w:rFonts w:ascii="Times New Roman" w:hAnsi="Times New Roman" w:cs="Times New Roman"/>
          <w:sz w:val="28"/>
          <w:szCs w:val="24"/>
        </w:rPr>
        <w:t xml:space="preserve">при расчете </w:t>
      </w:r>
      <w:r w:rsidR="00A470EF">
        <w:rPr>
          <w:rFonts w:ascii="Times New Roman" w:hAnsi="Times New Roman" w:cs="Times New Roman"/>
          <w:sz w:val="28"/>
          <w:szCs w:val="24"/>
        </w:rPr>
        <w:t>используются</w:t>
      </w:r>
      <w:r w:rsidR="0096174A"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A470EF">
        <w:rPr>
          <w:rFonts w:ascii="Times New Roman" w:hAnsi="Times New Roman" w:cs="Times New Roman"/>
          <w:sz w:val="28"/>
          <w:szCs w:val="24"/>
        </w:rPr>
        <w:t>е</w:t>
      </w:r>
      <w:r w:rsidR="0096174A">
        <w:rPr>
          <w:rFonts w:ascii="Times New Roman" w:hAnsi="Times New Roman" w:cs="Times New Roman"/>
          <w:sz w:val="28"/>
          <w:szCs w:val="24"/>
        </w:rPr>
        <w:t xml:space="preserve"> индекс</w:t>
      </w:r>
      <w:r w:rsidR="00A470EF">
        <w:rPr>
          <w:rFonts w:ascii="Times New Roman" w:hAnsi="Times New Roman" w:cs="Times New Roman"/>
          <w:sz w:val="28"/>
          <w:szCs w:val="24"/>
        </w:rPr>
        <w:t>ы</w:t>
      </w:r>
      <w:r w:rsidR="0096174A">
        <w:rPr>
          <w:rFonts w:ascii="Times New Roman" w:hAnsi="Times New Roman" w:cs="Times New Roman"/>
          <w:sz w:val="28"/>
          <w:szCs w:val="24"/>
        </w:rPr>
        <w:t xml:space="preserve"> с </w:t>
      </w:r>
      <w:r w:rsidR="001B148C">
        <w:rPr>
          <w:rFonts w:ascii="Times New Roman" w:hAnsi="Times New Roman" w:cs="Times New Roman"/>
          <w:sz w:val="28"/>
          <w:szCs w:val="24"/>
        </w:rPr>
        <w:t>наи</w:t>
      </w:r>
      <w:r w:rsidR="009278CE">
        <w:rPr>
          <w:rFonts w:ascii="Times New Roman" w:hAnsi="Times New Roman" w:cs="Times New Roman"/>
          <w:sz w:val="28"/>
          <w:szCs w:val="24"/>
        </w:rPr>
        <w:t xml:space="preserve">меньшим </w:t>
      </w:r>
      <w:r w:rsidR="0096174A">
        <w:rPr>
          <w:rFonts w:ascii="Times New Roman" w:hAnsi="Times New Roman" w:cs="Times New Roman"/>
          <w:sz w:val="28"/>
          <w:szCs w:val="24"/>
        </w:rPr>
        <w:t>значением.</w:t>
      </w:r>
      <w:r w:rsidR="001B148C">
        <w:rPr>
          <w:rFonts w:ascii="Times New Roman" w:hAnsi="Times New Roman" w:cs="Times New Roman"/>
          <w:sz w:val="28"/>
          <w:szCs w:val="24"/>
        </w:rPr>
        <w:t xml:space="preserve"> Информация по местонахождению мест производства для расчета территориальных индексов расположена на официальном сайте АО «СПбМТСБ» в информационно-телекоммуникационной сети «Интернет» (</w:t>
      </w:r>
      <w:r w:rsidR="001B148C" w:rsidRPr="001B148C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1B148C" w:rsidRPr="001B148C">
        <w:rPr>
          <w:rFonts w:ascii="Times New Roman" w:hAnsi="Times New Roman" w:cs="Times New Roman"/>
          <w:sz w:val="28"/>
          <w:szCs w:val="24"/>
        </w:rPr>
        <w:t>.</w:t>
      </w:r>
      <w:r w:rsidR="001B148C" w:rsidRPr="001B148C">
        <w:rPr>
          <w:rFonts w:ascii="Times New Roman" w:hAnsi="Times New Roman" w:cs="Times New Roman"/>
          <w:sz w:val="28"/>
          <w:szCs w:val="24"/>
          <w:lang w:val="en-US"/>
        </w:rPr>
        <w:t>spimex</w:t>
      </w:r>
      <w:r w:rsidR="001B148C" w:rsidRPr="001B148C">
        <w:rPr>
          <w:rFonts w:ascii="Times New Roman" w:hAnsi="Times New Roman" w:cs="Times New Roman"/>
          <w:sz w:val="28"/>
          <w:szCs w:val="24"/>
        </w:rPr>
        <w:t>.</w:t>
      </w:r>
      <w:r w:rsidR="001B148C" w:rsidRPr="001B148C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="001B148C">
        <w:rPr>
          <w:rFonts w:ascii="Times New Roman" w:hAnsi="Times New Roman" w:cs="Times New Roman"/>
          <w:sz w:val="28"/>
          <w:szCs w:val="24"/>
        </w:rPr>
        <w:t>) в разделе «</w:t>
      </w:r>
      <w:proofErr w:type="gramStart"/>
      <w:r w:rsidR="001B148C">
        <w:rPr>
          <w:rFonts w:ascii="Times New Roman" w:hAnsi="Times New Roman" w:cs="Times New Roman"/>
          <w:sz w:val="28"/>
          <w:szCs w:val="24"/>
        </w:rPr>
        <w:t>Главная»/</w:t>
      </w:r>
      <w:proofErr w:type="gramEnd"/>
      <w:r w:rsidR="001B148C">
        <w:rPr>
          <w:rFonts w:ascii="Times New Roman" w:hAnsi="Times New Roman" w:cs="Times New Roman"/>
          <w:sz w:val="28"/>
          <w:szCs w:val="24"/>
        </w:rPr>
        <w:t>«Индексы»/«Индексы нефтепродуктов»/«База расчета»</w:t>
      </w:r>
      <w:r w:rsidR="001B148C">
        <w:t>.</w:t>
      </w:r>
    </w:p>
    <w:p w14:paraId="222BE6F0" w14:textId="21DB03F9" w:rsidR="006B2C15" w:rsidRDefault="0075181D" w:rsidP="006B2C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B1D73">
        <w:rPr>
          <w:rFonts w:ascii="Times New Roman" w:hAnsi="Times New Roman" w:cs="Times New Roman"/>
          <w:sz w:val="28"/>
          <w:szCs w:val="24"/>
        </w:rPr>
        <w:t>. </w:t>
      </w:r>
      <w:r w:rsidR="006B2C15">
        <w:rPr>
          <w:rFonts w:ascii="Times New Roman" w:hAnsi="Times New Roman" w:cs="Times New Roman"/>
          <w:sz w:val="28"/>
          <w:szCs w:val="24"/>
        </w:rPr>
        <w:t>При расчете НМЦК</w:t>
      </w:r>
      <w:r w:rsidR="006B2C15" w:rsidRPr="0075181D">
        <w:rPr>
          <w:rFonts w:ascii="Times New Roman" w:hAnsi="Times New Roman" w:cs="Times New Roman"/>
          <w:sz w:val="18"/>
          <w:szCs w:val="24"/>
        </w:rPr>
        <w:t>НБ</w:t>
      </w:r>
      <w:r w:rsidR="006B2C15">
        <w:rPr>
          <w:rFonts w:ascii="Times New Roman" w:hAnsi="Times New Roman" w:cs="Times New Roman"/>
          <w:sz w:val="28"/>
          <w:szCs w:val="24"/>
        </w:rPr>
        <w:t xml:space="preserve"> (при необходимости) </w:t>
      </w:r>
      <w:r w:rsidR="002D26D1">
        <w:rPr>
          <w:rFonts w:ascii="Times New Roman" w:hAnsi="Times New Roman" w:cs="Times New Roman"/>
          <w:sz w:val="28"/>
          <w:szCs w:val="24"/>
        </w:rPr>
        <w:t>и НМЦК</w:t>
      </w:r>
      <w:r w:rsidR="002D26D1">
        <w:rPr>
          <w:rFonts w:ascii="Times New Roman" w:hAnsi="Times New Roman" w:cs="Times New Roman"/>
          <w:sz w:val="18"/>
          <w:szCs w:val="24"/>
        </w:rPr>
        <w:t>АЗС</w:t>
      </w:r>
      <w:r w:rsidR="002D26D1">
        <w:rPr>
          <w:rFonts w:ascii="Times New Roman" w:hAnsi="Times New Roman" w:cs="Times New Roman"/>
          <w:sz w:val="28"/>
          <w:szCs w:val="24"/>
        </w:rPr>
        <w:t xml:space="preserve"> </w:t>
      </w:r>
      <w:r w:rsidR="006B2C15">
        <w:rPr>
          <w:rFonts w:ascii="Times New Roman" w:hAnsi="Times New Roman" w:cs="Times New Roman"/>
          <w:sz w:val="28"/>
          <w:szCs w:val="24"/>
        </w:rPr>
        <w:t>средние цены единицы моторного топлива (</w:t>
      </w:r>
      <w:r w:rsidR="006B2C15" w:rsidRPr="005C3CF0">
        <w:rPr>
          <w:rFonts w:ascii="Times New Roman" w:hAnsi="Times New Roman" w:cs="Times New Roman"/>
          <w:sz w:val="28"/>
          <w:szCs w:val="24"/>
        </w:rPr>
        <w:t>Ц</w:t>
      </w:r>
      <w:r w:rsidR="006B2C15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E</w:t>
      </w:r>
      <w:r w:rsidR="006B2C15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6B2C15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6B2C15">
        <w:rPr>
          <w:rFonts w:ascii="Times New Roman" w:hAnsi="Times New Roman" w:cs="Times New Roman"/>
          <w:sz w:val="28"/>
          <w:szCs w:val="24"/>
        </w:rPr>
        <w:t>) и (</w:t>
      </w:r>
      <w:r w:rsidR="006B2C15" w:rsidRPr="005C3CF0">
        <w:rPr>
          <w:rFonts w:ascii="Times New Roman" w:hAnsi="Times New Roman" w:cs="Times New Roman"/>
          <w:sz w:val="28"/>
          <w:szCs w:val="24"/>
        </w:rPr>
        <w:t>Ц</w:t>
      </w:r>
      <w:r w:rsidR="006B2C15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O</w:t>
      </w:r>
      <w:r w:rsidR="006B2C15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6B2C15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6B2C15">
        <w:rPr>
          <w:rFonts w:ascii="Times New Roman" w:hAnsi="Times New Roman" w:cs="Times New Roman"/>
          <w:sz w:val="28"/>
          <w:szCs w:val="24"/>
          <w:vertAlign w:val="subscript"/>
        </w:rPr>
        <w:t>Р</w:t>
      </w:r>
      <w:r w:rsidR="006B2C15">
        <w:rPr>
          <w:rFonts w:ascii="Times New Roman" w:hAnsi="Times New Roman" w:cs="Times New Roman"/>
          <w:sz w:val="28"/>
          <w:szCs w:val="24"/>
        </w:rPr>
        <w:t>) пересчитываются из тонны в литры путем деления средни</w:t>
      </w:r>
      <w:r w:rsidR="00DE3D3A">
        <w:rPr>
          <w:rFonts w:ascii="Times New Roman" w:hAnsi="Times New Roman" w:cs="Times New Roman"/>
          <w:sz w:val="28"/>
          <w:szCs w:val="24"/>
        </w:rPr>
        <w:t>й</w:t>
      </w:r>
      <w:r w:rsidR="006B2C15">
        <w:rPr>
          <w:rFonts w:ascii="Times New Roman" w:hAnsi="Times New Roman" w:cs="Times New Roman"/>
          <w:sz w:val="28"/>
          <w:szCs w:val="24"/>
        </w:rPr>
        <w:t xml:space="preserve"> цены единицы моторного топлива (</w:t>
      </w:r>
      <w:r w:rsidR="006B2C15" w:rsidRPr="005C3CF0">
        <w:rPr>
          <w:rFonts w:ascii="Times New Roman" w:hAnsi="Times New Roman" w:cs="Times New Roman"/>
          <w:sz w:val="28"/>
          <w:szCs w:val="24"/>
        </w:rPr>
        <w:t>Ц</w:t>
      </w:r>
      <w:r w:rsidR="006B2C15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E</w:t>
      </w:r>
      <w:r w:rsidR="006B2C15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6B2C15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6B2C15">
        <w:rPr>
          <w:rFonts w:ascii="Times New Roman" w:hAnsi="Times New Roman" w:cs="Times New Roman"/>
          <w:sz w:val="28"/>
          <w:szCs w:val="24"/>
        </w:rPr>
        <w:t>) и (</w:t>
      </w:r>
      <w:r w:rsidR="006B2C15" w:rsidRPr="005C3CF0">
        <w:rPr>
          <w:rFonts w:ascii="Times New Roman" w:hAnsi="Times New Roman" w:cs="Times New Roman"/>
          <w:sz w:val="28"/>
          <w:szCs w:val="24"/>
        </w:rPr>
        <w:t>Ц</w:t>
      </w:r>
      <w:r w:rsidR="006B2C15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O</w:t>
      </w:r>
      <w:r w:rsidR="006B2C15" w:rsidRPr="00D374B3">
        <w:rPr>
          <w:rFonts w:ascii="Times New Roman" w:hAnsi="Times New Roman" w:cs="Times New Roman"/>
          <w:sz w:val="28"/>
          <w:szCs w:val="24"/>
          <w:vertAlign w:val="subscript"/>
        </w:rPr>
        <w:t>Т</w:t>
      </w:r>
      <w:r w:rsidR="006B2C15" w:rsidRPr="005C3CF0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I</w:t>
      </w:r>
      <w:r w:rsidR="006B2C15">
        <w:rPr>
          <w:rFonts w:ascii="Times New Roman" w:hAnsi="Times New Roman" w:cs="Times New Roman"/>
          <w:sz w:val="28"/>
          <w:szCs w:val="24"/>
          <w:vertAlign w:val="subscript"/>
        </w:rPr>
        <w:t>Р</w:t>
      </w:r>
      <w:r w:rsidR="006B2C15">
        <w:rPr>
          <w:rFonts w:ascii="Times New Roman" w:hAnsi="Times New Roman" w:cs="Times New Roman"/>
          <w:sz w:val="28"/>
          <w:szCs w:val="24"/>
        </w:rPr>
        <w:t>)</w:t>
      </w:r>
      <w:r w:rsidR="009527A7">
        <w:rPr>
          <w:rFonts w:ascii="Times New Roman" w:hAnsi="Times New Roman" w:cs="Times New Roman"/>
          <w:sz w:val="28"/>
          <w:szCs w:val="24"/>
        </w:rPr>
        <w:t xml:space="preserve"> на коэффициент в зависимости от видов и марки моторного топлива</w:t>
      </w:r>
      <w:r w:rsidR="004F0614">
        <w:rPr>
          <w:rFonts w:ascii="Times New Roman" w:hAnsi="Times New Roman" w:cs="Times New Roman"/>
          <w:sz w:val="28"/>
          <w:szCs w:val="24"/>
        </w:rPr>
        <w:t>: автомобильный бензин марки АИ - </w:t>
      </w:r>
      <w:r w:rsidR="009527A7">
        <w:rPr>
          <w:rFonts w:ascii="Times New Roman" w:hAnsi="Times New Roman" w:cs="Times New Roman"/>
          <w:sz w:val="28"/>
          <w:szCs w:val="24"/>
        </w:rPr>
        <w:t>92 – 1</w:t>
      </w:r>
      <w:r w:rsidR="004F0614">
        <w:rPr>
          <w:rFonts w:ascii="Times New Roman" w:hAnsi="Times New Roman" w:cs="Times New Roman"/>
          <w:sz w:val="28"/>
          <w:szCs w:val="24"/>
        </w:rPr>
        <w:t> </w:t>
      </w:r>
      <w:r w:rsidR="009527A7">
        <w:rPr>
          <w:rFonts w:ascii="Times New Roman" w:hAnsi="Times New Roman" w:cs="Times New Roman"/>
          <w:sz w:val="28"/>
          <w:szCs w:val="24"/>
        </w:rPr>
        <w:t>315,78, автомобильный бензин марки АИ</w:t>
      </w:r>
      <w:r w:rsidR="004F0614">
        <w:rPr>
          <w:rFonts w:ascii="Times New Roman" w:hAnsi="Times New Roman" w:cs="Times New Roman"/>
          <w:sz w:val="28"/>
          <w:szCs w:val="24"/>
        </w:rPr>
        <w:t xml:space="preserve"> </w:t>
      </w:r>
      <w:r w:rsidR="009527A7">
        <w:rPr>
          <w:rFonts w:ascii="Times New Roman" w:hAnsi="Times New Roman" w:cs="Times New Roman"/>
          <w:sz w:val="28"/>
          <w:szCs w:val="24"/>
        </w:rPr>
        <w:t>-</w:t>
      </w:r>
      <w:r w:rsidR="004F0614">
        <w:rPr>
          <w:rFonts w:ascii="Times New Roman" w:hAnsi="Times New Roman" w:cs="Times New Roman"/>
          <w:sz w:val="28"/>
          <w:szCs w:val="24"/>
        </w:rPr>
        <w:t xml:space="preserve"> </w:t>
      </w:r>
      <w:r w:rsidR="009527A7">
        <w:rPr>
          <w:rFonts w:ascii="Times New Roman" w:hAnsi="Times New Roman" w:cs="Times New Roman"/>
          <w:sz w:val="28"/>
          <w:szCs w:val="24"/>
        </w:rPr>
        <w:t>95 – 1</w:t>
      </w:r>
      <w:r w:rsidR="004F0614">
        <w:rPr>
          <w:rFonts w:ascii="Times New Roman" w:hAnsi="Times New Roman" w:cs="Times New Roman"/>
          <w:sz w:val="28"/>
          <w:szCs w:val="24"/>
        </w:rPr>
        <w:t> </w:t>
      </w:r>
      <w:r w:rsidR="009527A7">
        <w:rPr>
          <w:rFonts w:ascii="Times New Roman" w:hAnsi="Times New Roman" w:cs="Times New Roman"/>
          <w:sz w:val="28"/>
          <w:szCs w:val="24"/>
        </w:rPr>
        <w:t>333,3, дизельное топливо – 1190,4, керосин – 1</w:t>
      </w:r>
      <w:r w:rsidR="004F0614">
        <w:rPr>
          <w:rFonts w:ascii="Times New Roman" w:hAnsi="Times New Roman" w:cs="Times New Roman"/>
          <w:sz w:val="28"/>
          <w:szCs w:val="24"/>
        </w:rPr>
        <w:t> </w:t>
      </w:r>
      <w:r w:rsidR="009527A7">
        <w:rPr>
          <w:rFonts w:ascii="Times New Roman" w:hAnsi="Times New Roman" w:cs="Times New Roman"/>
          <w:sz w:val="28"/>
          <w:szCs w:val="24"/>
        </w:rPr>
        <w:t>282,05.</w:t>
      </w:r>
    </w:p>
    <w:p w14:paraId="48A90AC3" w14:textId="0939F366" w:rsidR="0075181D" w:rsidRDefault="0075181D" w:rsidP="007518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 НМЦК рассчитывается по формулам, указанным в п</w:t>
      </w:r>
      <w:r w:rsidR="00E44B70">
        <w:rPr>
          <w:rFonts w:ascii="Times New Roman" w:hAnsi="Times New Roman" w:cs="Times New Roman"/>
          <w:sz w:val="28"/>
          <w:szCs w:val="24"/>
        </w:rPr>
        <w:t>ункте 2 настоящего П</w:t>
      </w:r>
      <w:r>
        <w:rPr>
          <w:rFonts w:ascii="Times New Roman" w:hAnsi="Times New Roman" w:cs="Times New Roman"/>
          <w:sz w:val="28"/>
          <w:szCs w:val="24"/>
        </w:rPr>
        <w:t xml:space="preserve">орядка, </w:t>
      </w:r>
      <w:r w:rsidR="00DE3D3A">
        <w:rPr>
          <w:rFonts w:ascii="Times New Roman" w:hAnsi="Times New Roman" w:cs="Times New Roman"/>
          <w:sz w:val="28"/>
          <w:szCs w:val="24"/>
        </w:rPr>
        <w:t xml:space="preserve">по </w:t>
      </w:r>
      <w:r>
        <w:rPr>
          <w:rFonts w:ascii="Times New Roman" w:hAnsi="Times New Roman" w:cs="Times New Roman"/>
          <w:sz w:val="28"/>
          <w:szCs w:val="24"/>
        </w:rPr>
        <w:t xml:space="preserve">средним ценам единицы планируемого к закупке моторного топлива сложившимся за предыдущий период, соответствующий </w:t>
      </w:r>
      <w:r w:rsidR="009462D5">
        <w:rPr>
          <w:rFonts w:ascii="Times New Roman" w:hAnsi="Times New Roman" w:cs="Times New Roman"/>
          <w:sz w:val="28"/>
          <w:szCs w:val="24"/>
        </w:rPr>
        <w:t xml:space="preserve">планируемому </w:t>
      </w:r>
      <w:r>
        <w:rPr>
          <w:rFonts w:ascii="Times New Roman" w:hAnsi="Times New Roman" w:cs="Times New Roman"/>
          <w:sz w:val="28"/>
          <w:szCs w:val="24"/>
        </w:rPr>
        <w:t>сроку поставки товара по контракту (месяц, квартал, полугодие, год).</w:t>
      </w:r>
    </w:p>
    <w:p w14:paraId="51BD3497" w14:textId="2510D740" w:rsidR="0075181D" w:rsidRDefault="0075181D" w:rsidP="007518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 Определение ближайшего к месту потребления нефтеперерабатывающего завода (НПЗ) может осуществляться с использованием информационной карт</w:t>
      </w:r>
      <w:r w:rsidR="00ED22CC">
        <w:rPr>
          <w:rFonts w:ascii="Times New Roman" w:hAnsi="Times New Roman" w:cs="Times New Roman"/>
          <w:sz w:val="28"/>
          <w:szCs w:val="24"/>
        </w:rPr>
        <w:t>ы,</w:t>
      </w:r>
      <w:r>
        <w:rPr>
          <w:rFonts w:ascii="Times New Roman" w:hAnsi="Times New Roman" w:cs="Times New Roman"/>
          <w:sz w:val="28"/>
          <w:szCs w:val="24"/>
        </w:rPr>
        <w:t xml:space="preserve"> расположенной на официальном сайте АО «СПбМТСБ» в информационно-телекоммуникационной сети «Интернет» (</w:t>
      </w:r>
      <w:r w:rsidRPr="00423028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423028">
        <w:rPr>
          <w:rFonts w:ascii="Times New Roman" w:hAnsi="Times New Roman" w:cs="Times New Roman"/>
          <w:sz w:val="28"/>
          <w:szCs w:val="24"/>
        </w:rPr>
        <w:t>.</w:t>
      </w:r>
      <w:r w:rsidRPr="00423028">
        <w:rPr>
          <w:rFonts w:ascii="Times New Roman" w:hAnsi="Times New Roman" w:cs="Times New Roman"/>
          <w:sz w:val="28"/>
          <w:szCs w:val="24"/>
          <w:lang w:val="en-US"/>
        </w:rPr>
        <w:t>spimex</w:t>
      </w:r>
      <w:r w:rsidRPr="00423028">
        <w:rPr>
          <w:rFonts w:ascii="Times New Roman" w:hAnsi="Times New Roman" w:cs="Times New Roman"/>
          <w:sz w:val="28"/>
          <w:szCs w:val="24"/>
        </w:rPr>
        <w:t>.</w:t>
      </w:r>
      <w:r w:rsidRPr="00423028">
        <w:rPr>
          <w:rFonts w:ascii="Times New Roman" w:hAnsi="Times New Roman" w:cs="Times New Roman"/>
          <w:sz w:val="28"/>
          <w:szCs w:val="24"/>
          <w:lang w:val="en-US"/>
        </w:rPr>
        <w:t>com</w:t>
      </w:r>
      <w:r>
        <w:rPr>
          <w:rFonts w:ascii="Times New Roman" w:hAnsi="Times New Roman" w:cs="Times New Roman"/>
          <w:sz w:val="28"/>
          <w:szCs w:val="24"/>
        </w:rPr>
        <w:t>).</w:t>
      </w:r>
    </w:p>
    <w:p w14:paraId="094743AE" w14:textId="416E88F2" w:rsidR="006B2C15" w:rsidRDefault="0075181D" w:rsidP="006B2C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6B2C15">
        <w:rPr>
          <w:rFonts w:ascii="Times New Roman" w:hAnsi="Times New Roman" w:cs="Times New Roman"/>
          <w:sz w:val="28"/>
          <w:szCs w:val="24"/>
        </w:rPr>
        <w:t>. 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В случае если на участие в закупке не подано ни одной заявки по НМЦК, рассчитанной на основании </w:t>
      </w:r>
      <w:r w:rsidR="00ED22CC">
        <w:rPr>
          <w:rFonts w:ascii="Times New Roman" w:hAnsi="Times New Roman" w:cs="Times New Roman"/>
          <w:sz w:val="28"/>
          <w:szCs w:val="24"/>
        </w:rPr>
        <w:t>пункта 2 настоящего Порядка</w:t>
      </w:r>
      <w:r w:rsidR="006A23C1">
        <w:rPr>
          <w:rFonts w:ascii="Times New Roman" w:hAnsi="Times New Roman" w:cs="Times New Roman"/>
          <w:sz w:val="28"/>
          <w:szCs w:val="24"/>
        </w:rPr>
        <w:t>,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 при объявлении следующей закупки цена единицы планируемого к закупке </w:t>
      </w:r>
      <w:r w:rsidR="006A23C1" w:rsidRPr="006A23C1">
        <w:rPr>
          <w:rFonts w:ascii="Times New Roman" w:hAnsi="Times New Roman" w:cs="Times New Roman"/>
          <w:sz w:val="28"/>
          <w:szCs w:val="24"/>
        </w:rPr>
        <w:t>моторного топлива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 определяется путем увеличения </w:t>
      </w:r>
      <w:r w:rsidR="006A23C1">
        <w:rPr>
          <w:rFonts w:ascii="Times New Roman" w:hAnsi="Times New Roman" w:cs="Times New Roman"/>
          <w:sz w:val="28"/>
          <w:szCs w:val="24"/>
        </w:rPr>
        <w:t>начальной (максимальной</w:t>
      </w:r>
      <w:r w:rsidR="006A23C1" w:rsidRPr="005C3CF0">
        <w:rPr>
          <w:rFonts w:ascii="Times New Roman" w:hAnsi="Times New Roman" w:cs="Times New Roman"/>
          <w:sz w:val="28"/>
          <w:szCs w:val="24"/>
        </w:rPr>
        <w:t>) цен</w:t>
      </w:r>
      <w:r w:rsidR="006A23C1">
        <w:rPr>
          <w:rFonts w:ascii="Times New Roman" w:hAnsi="Times New Roman" w:cs="Times New Roman"/>
          <w:sz w:val="28"/>
          <w:szCs w:val="24"/>
        </w:rPr>
        <w:t>ы</w:t>
      </w:r>
      <w:r w:rsidR="006A23C1" w:rsidRPr="005C3CF0">
        <w:rPr>
          <w:rFonts w:ascii="Times New Roman" w:hAnsi="Times New Roman" w:cs="Times New Roman"/>
          <w:sz w:val="28"/>
          <w:szCs w:val="24"/>
        </w:rPr>
        <w:t xml:space="preserve"> контракта, </w:t>
      </w:r>
      <w:r w:rsidR="005B1D73" w:rsidRPr="006A23C1">
        <w:rPr>
          <w:rFonts w:ascii="Times New Roman" w:hAnsi="Times New Roman" w:cs="Times New Roman"/>
          <w:sz w:val="28"/>
          <w:szCs w:val="24"/>
        </w:rPr>
        <w:t xml:space="preserve">на </w:t>
      </w:r>
      <w:r w:rsidR="006B2C15">
        <w:rPr>
          <w:rFonts w:ascii="Times New Roman" w:hAnsi="Times New Roman" w:cs="Times New Roman"/>
          <w:sz w:val="28"/>
          <w:szCs w:val="24"/>
        </w:rPr>
        <w:t>0,5%</w:t>
      </w:r>
      <w:r w:rsidR="005D50C5">
        <w:rPr>
          <w:rFonts w:ascii="Times New Roman" w:hAnsi="Times New Roman" w:cs="Times New Roman"/>
          <w:sz w:val="28"/>
          <w:szCs w:val="24"/>
        </w:rPr>
        <w:t>.</w:t>
      </w:r>
    </w:p>
    <w:p w14:paraId="0DFC306C" w14:textId="23A4F14E" w:rsidR="005B1D73" w:rsidRPr="001B148C" w:rsidRDefault="0075181D" w:rsidP="001B1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D73">
        <w:rPr>
          <w:rFonts w:ascii="Times New Roman" w:hAnsi="Times New Roman" w:cs="Times New Roman"/>
          <w:sz w:val="28"/>
          <w:szCs w:val="28"/>
        </w:rPr>
        <w:t xml:space="preserve">. В случае признания закупки с </w:t>
      </w:r>
      <w:r w:rsidR="006A23C1">
        <w:rPr>
          <w:rFonts w:ascii="Times New Roman" w:hAnsi="Times New Roman" w:cs="Times New Roman"/>
          <w:sz w:val="28"/>
          <w:szCs w:val="24"/>
        </w:rPr>
        <w:t>начальной (максимальной</w:t>
      </w:r>
      <w:r w:rsidR="006A23C1" w:rsidRPr="005C3CF0">
        <w:rPr>
          <w:rFonts w:ascii="Times New Roman" w:hAnsi="Times New Roman" w:cs="Times New Roman"/>
          <w:sz w:val="28"/>
          <w:szCs w:val="24"/>
        </w:rPr>
        <w:t xml:space="preserve">) </w:t>
      </w:r>
      <w:r w:rsidR="00DB5B60" w:rsidRPr="005C3CF0">
        <w:rPr>
          <w:rFonts w:ascii="Times New Roman" w:hAnsi="Times New Roman" w:cs="Times New Roman"/>
          <w:sz w:val="28"/>
          <w:szCs w:val="24"/>
        </w:rPr>
        <w:t>цен</w:t>
      </w:r>
      <w:r w:rsidR="00DB5B60">
        <w:rPr>
          <w:rFonts w:ascii="Times New Roman" w:hAnsi="Times New Roman" w:cs="Times New Roman"/>
          <w:sz w:val="28"/>
          <w:szCs w:val="24"/>
        </w:rPr>
        <w:t>ой</w:t>
      </w:r>
      <w:r w:rsidR="00DB5B60" w:rsidRPr="005C3CF0">
        <w:rPr>
          <w:rFonts w:ascii="Times New Roman" w:hAnsi="Times New Roman" w:cs="Times New Roman"/>
          <w:sz w:val="28"/>
          <w:szCs w:val="24"/>
        </w:rPr>
        <w:t xml:space="preserve"> </w:t>
      </w:r>
      <w:r w:rsidR="006A23C1" w:rsidRPr="005C3CF0">
        <w:rPr>
          <w:rFonts w:ascii="Times New Roman" w:hAnsi="Times New Roman" w:cs="Times New Roman"/>
          <w:sz w:val="28"/>
          <w:szCs w:val="24"/>
        </w:rPr>
        <w:t xml:space="preserve">контракта, </w:t>
      </w:r>
      <w:r w:rsidR="00DB5B60">
        <w:rPr>
          <w:rFonts w:ascii="Times New Roman" w:hAnsi="Times New Roman" w:cs="Times New Roman"/>
          <w:sz w:val="28"/>
          <w:szCs w:val="24"/>
        </w:rPr>
        <w:t xml:space="preserve">рассчитанной в соответствии с пунктом 5 настоящего </w:t>
      </w:r>
      <w:r w:rsidR="00ED22CC">
        <w:rPr>
          <w:rFonts w:ascii="Times New Roman" w:hAnsi="Times New Roman" w:cs="Times New Roman"/>
          <w:sz w:val="28"/>
          <w:szCs w:val="24"/>
        </w:rPr>
        <w:t>Порядка</w:t>
      </w:r>
      <w:r w:rsidR="00DB5B60">
        <w:rPr>
          <w:rFonts w:ascii="Times New Roman" w:hAnsi="Times New Roman" w:cs="Times New Roman"/>
          <w:sz w:val="28"/>
          <w:szCs w:val="24"/>
        </w:rPr>
        <w:t>,</w:t>
      </w:r>
      <w:r w:rsidR="006A23C1">
        <w:rPr>
          <w:rFonts w:ascii="Times New Roman" w:hAnsi="Times New Roman" w:cs="Times New Roman"/>
          <w:sz w:val="28"/>
          <w:szCs w:val="24"/>
        </w:rPr>
        <w:t xml:space="preserve"> </w:t>
      </w:r>
      <w:r w:rsidR="005B1D73">
        <w:rPr>
          <w:rFonts w:ascii="Times New Roman" w:hAnsi="Times New Roman" w:cs="Times New Roman"/>
          <w:sz w:val="28"/>
          <w:szCs w:val="28"/>
        </w:rPr>
        <w:t>несостоявшейся, если на участие в закупке не подано ни одной заявки,</w:t>
      </w:r>
      <w:r w:rsidR="006702CB">
        <w:rPr>
          <w:rFonts w:ascii="Times New Roman" w:hAnsi="Times New Roman" w:cs="Times New Roman"/>
          <w:sz w:val="28"/>
          <w:szCs w:val="28"/>
        </w:rPr>
        <w:t xml:space="preserve"> при объявлении следующей закупки</w:t>
      </w:r>
      <w:r w:rsidR="005B1D73">
        <w:rPr>
          <w:rFonts w:ascii="Times New Roman" w:hAnsi="Times New Roman" w:cs="Times New Roman"/>
          <w:sz w:val="28"/>
          <w:szCs w:val="28"/>
        </w:rPr>
        <w:t xml:space="preserve"> цена единицы планируемого к закупке </w:t>
      </w:r>
      <w:r w:rsidR="006A23C1">
        <w:rPr>
          <w:rFonts w:ascii="Times New Roman" w:hAnsi="Times New Roman" w:cs="Times New Roman"/>
          <w:sz w:val="28"/>
          <w:szCs w:val="28"/>
        </w:rPr>
        <w:t>моторного топлива</w:t>
      </w:r>
      <w:r w:rsidR="005B1D73">
        <w:rPr>
          <w:rFonts w:ascii="Times New Roman" w:hAnsi="Times New Roman" w:cs="Times New Roman"/>
          <w:sz w:val="28"/>
          <w:szCs w:val="28"/>
        </w:rPr>
        <w:t xml:space="preserve"> повторно увеличивается на </w:t>
      </w:r>
      <w:r w:rsidR="009527A7">
        <w:rPr>
          <w:rFonts w:ascii="Times New Roman" w:hAnsi="Times New Roman" w:cs="Times New Roman"/>
          <w:sz w:val="28"/>
          <w:szCs w:val="28"/>
        </w:rPr>
        <w:t>0,5%</w:t>
      </w:r>
      <w:r w:rsidR="005B1D73">
        <w:rPr>
          <w:rFonts w:ascii="Times New Roman" w:hAnsi="Times New Roman" w:cs="Times New Roman"/>
          <w:sz w:val="28"/>
          <w:szCs w:val="28"/>
        </w:rPr>
        <w:t xml:space="preserve">. При этом цена единицы планируемого к закупке </w:t>
      </w:r>
      <w:r w:rsidR="006A23C1">
        <w:rPr>
          <w:rFonts w:ascii="Times New Roman" w:hAnsi="Times New Roman" w:cs="Times New Roman"/>
          <w:sz w:val="28"/>
          <w:szCs w:val="28"/>
        </w:rPr>
        <w:t>моторного топлива</w:t>
      </w:r>
      <w:r w:rsidR="005B1D73">
        <w:rPr>
          <w:rFonts w:ascii="Times New Roman" w:hAnsi="Times New Roman" w:cs="Times New Roman"/>
          <w:sz w:val="28"/>
          <w:szCs w:val="28"/>
        </w:rPr>
        <w:t xml:space="preserve"> не должна превышать максимального значения </w:t>
      </w:r>
      <w:r w:rsidR="006A23C1">
        <w:rPr>
          <w:rFonts w:ascii="Times New Roman" w:hAnsi="Times New Roman" w:cs="Times New Roman"/>
          <w:sz w:val="28"/>
          <w:szCs w:val="28"/>
        </w:rPr>
        <w:t xml:space="preserve">биржевой </w:t>
      </w:r>
      <w:r w:rsidR="005B1D73">
        <w:rPr>
          <w:rFonts w:ascii="Times New Roman" w:hAnsi="Times New Roman" w:cs="Times New Roman"/>
          <w:sz w:val="28"/>
          <w:szCs w:val="28"/>
        </w:rPr>
        <w:t>цены</w:t>
      </w:r>
      <w:r w:rsidR="006A23C1">
        <w:rPr>
          <w:rFonts w:ascii="Times New Roman" w:hAnsi="Times New Roman" w:cs="Times New Roman"/>
          <w:sz w:val="28"/>
          <w:szCs w:val="28"/>
        </w:rPr>
        <w:t xml:space="preserve"> моторного топлива</w:t>
      </w:r>
      <w:r w:rsidR="005B1D73">
        <w:rPr>
          <w:rFonts w:ascii="Times New Roman" w:hAnsi="Times New Roman" w:cs="Times New Roman"/>
          <w:sz w:val="28"/>
          <w:szCs w:val="28"/>
        </w:rPr>
        <w:t>.</w:t>
      </w:r>
    </w:p>
    <w:sectPr w:rsidR="005B1D73" w:rsidRPr="001B148C" w:rsidSect="005C3C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3DE"/>
    <w:multiLevelType w:val="hybridMultilevel"/>
    <w:tmpl w:val="51E40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D3E77"/>
    <w:multiLevelType w:val="hybridMultilevel"/>
    <w:tmpl w:val="D27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A4B13"/>
    <w:multiLevelType w:val="multilevel"/>
    <w:tmpl w:val="A916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A"/>
    <w:rsid w:val="00084CC1"/>
    <w:rsid w:val="00085E69"/>
    <w:rsid w:val="000A395D"/>
    <w:rsid w:val="000F6F65"/>
    <w:rsid w:val="001838C9"/>
    <w:rsid w:val="001865A2"/>
    <w:rsid w:val="001B148C"/>
    <w:rsid w:val="00254175"/>
    <w:rsid w:val="002B5346"/>
    <w:rsid w:val="002D26D1"/>
    <w:rsid w:val="002D6B03"/>
    <w:rsid w:val="0033762C"/>
    <w:rsid w:val="00343E1A"/>
    <w:rsid w:val="003C4EE9"/>
    <w:rsid w:val="003D6EB0"/>
    <w:rsid w:val="003F7F02"/>
    <w:rsid w:val="00401441"/>
    <w:rsid w:val="004109A2"/>
    <w:rsid w:val="00423028"/>
    <w:rsid w:val="004F0614"/>
    <w:rsid w:val="00501E3E"/>
    <w:rsid w:val="0053328C"/>
    <w:rsid w:val="005B1D73"/>
    <w:rsid w:val="005C3CF0"/>
    <w:rsid w:val="005D50C5"/>
    <w:rsid w:val="006702CB"/>
    <w:rsid w:val="00670F2B"/>
    <w:rsid w:val="00685612"/>
    <w:rsid w:val="00690874"/>
    <w:rsid w:val="006938D9"/>
    <w:rsid w:val="006A23C1"/>
    <w:rsid w:val="006B2C15"/>
    <w:rsid w:val="00721878"/>
    <w:rsid w:val="00741061"/>
    <w:rsid w:val="0075181D"/>
    <w:rsid w:val="007B6019"/>
    <w:rsid w:val="007D397D"/>
    <w:rsid w:val="007F59A1"/>
    <w:rsid w:val="00833BE6"/>
    <w:rsid w:val="00871D0C"/>
    <w:rsid w:val="00872908"/>
    <w:rsid w:val="008B24D6"/>
    <w:rsid w:val="008D1F18"/>
    <w:rsid w:val="008F6111"/>
    <w:rsid w:val="009278CE"/>
    <w:rsid w:val="009443AF"/>
    <w:rsid w:val="009462D5"/>
    <w:rsid w:val="009527A7"/>
    <w:rsid w:val="0096174A"/>
    <w:rsid w:val="0097743C"/>
    <w:rsid w:val="00982A2D"/>
    <w:rsid w:val="00983BB4"/>
    <w:rsid w:val="00986B8B"/>
    <w:rsid w:val="009B6694"/>
    <w:rsid w:val="009F6091"/>
    <w:rsid w:val="00A020DF"/>
    <w:rsid w:val="00A172B9"/>
    <w:rsid w:val="00A470EF"/>
    <w:rsid w:val="00A55ED6"/>
    <w:rsid w:val="00A95187"/>
    <w:rsid w:val="00AF14CF"/>
    <w:rsid w:val="00B01FB7"/>
    <w:rsid w:val="00B311E2"/>
    <w:rsid w:val="00B51CE9"/>
    <w:rsid w:val="00B62509"/>
    <w:rsid w:val="00B87751"/>
    <w:rsid w:val="00BC5572"/>
    <w:rsid w:val="00C16E0F"/>
    <w:rsid w:val="00C719B0"/>
    <w:rsid w:val="00CB0CF1"/>
    <w:rsid w:val="00D252A4"/>
    <w:rsid w:val="00D374B3"/>
    <w:rsid w:val="00D85EDE"/>
    <w:rsid w:val="00DA591B"/>
    <w:rsid w:val="00DB5B60"/>
    <w:rsid w:val="00DC64FD"/>
    <w:rsid w:val="00DD67CC"/>
    <w:rsid w:val="00DE3D3A"/>
    <w:rsid w:val="00E44B70"/>
    <w:rsid w:val="00E80638"/>
    <w:rsid w:val="00E81D14"/>
    <w:rsid w:val="00E821A1"/>
    <w:rsid w:val="00E9358F"/>
    <w:rsid w:val="00E95027"/>
    <w:rsid w:val="00EA1A05"/>
    <w:rsid w:val="00EA464C"/>
    <w:rsid w:val="00EA4DBF"/>
    <w:rsid w:val="00EA58E4"/>
    <w:rsid w:val="00EA67E2"/>
    <w:rsid w:val="00ED22CC"/>
    <w:rsid w:val="00F1490A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A465"/>
  <w15:chartTrackingRefBased/>
  <w15:docId w15:val="{15725533-591D-4A9D-9173-9D50398B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F1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D374B3"/>
    <w:rPr>
      <w:color w:val="808080"/>
    </w:rPr>
  </w:style>
  <w:style w:type="character" w:styleId="a6">
    <w:name w:val="Hyperlink"/>
    <w:basedOn w:val="a0"/>
    <w:uiPriority w:val="99"/>
    <w:unhideWhenUsed/>
    <w:rsid w:val="00871D0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B1D7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C719B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19B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719B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19B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19B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7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9007-31E3-4730-A83C-71CA98F3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Ксения Викторовна</dc:creator>
  <cp:keywords/>
  <dc:description/>
  <cp:lastModifiedBy>Голуб Александр Иванович</cp:lastModifiedBy>
  <cp:revision>14</cp:revision>
  <cp:lastPrinted>2019-06-27T06:03:00Z</cp:lastPrinted>
  <dcterms:created xsi:type="dcterms:W3CDTF">2019-03-27T15:14:00Z</dcterms:created>
  <dcterms:modified xsi:type="dcterms:W3CDTF">2019-09-04T13:46:00Z</dcterms:modified>
</cp:coreProperties>
</file>