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«Цветы»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Розанову А.А.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главного бухгалтера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Борисова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В.Г.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Прошу предоставить мне один день в счет ежегодного оплачиваемого отпуска по семейным обстоятельствам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 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 г.                                                                                                         В.Г. Борисов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