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Директору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«Цветы»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Розанову А.А.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главного бухгалтера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Борисова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В.Г.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Прошу предоставить мне отпуск за свой счет по семейным обстоятельствам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.2018 г.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.2018 г.                                                                                                         В.Г. Борисов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