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CD" w:rsidRPr="009917CD" w:rsidRDefault="00A82BE2" w:rsidP="009917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ДОЛЖНОСТНАЯ ИНСТРУКЦИЯ</w:t>
      </w:r>
    </w:p>
    <w:p w:rsid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17CD" w:rsidRPr="009917CD" w:rsidRDefault="009917CD" w:rsidP="009917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1.1. На должность специалиста по организации и оплате труда принимается лицо: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имеющее высшее образование;</w:t>
      </w:r>
    </w:p>
    <w:p w:rsid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имеющее дополнительное профессиональное образование по программам профессиональной переподготовки в области экономики, нормирования и оплаты труда, программы повышения квалификации.</w:t>
      </w:r>
    </w:p>
    <w:p w:rsidR="00A82BE2" w:rsidRDefault="00A82BE2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82BE2" w:rsidRPr="009917CD" w:rsidRDefault="00A82BE2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1.2. Специалист по организации и оплате труда должен знать: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методы учета и анализа показателей по труду и оплате труда;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методы определения, оценки и сравнения производственной интенсивности и напряженности труда;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методы нормирования труда;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межотраслевые и отраслевые нормативы трудовых затрат;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современные формы, системы оплаты и учета производительности труда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системы, методы и формы материального и нематериального стимулирования труда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технологии и методы формирования и контроля бюджетов;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технологии, методы и методики проведения анализа и систематизации документов и информации;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основы документооборота и документационного обеспечения;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тарифно-квалификационные справочники работ и профессий рабочих и квалификационные характеристики должностей служащих;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12) основы технологии производства и деятельности организации;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структуру организации и вакантные должности (профессии, специальности);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кадровую политику и стратегию организации;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 экономику труда;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основы общей и социальной психологии, социологии и психологии труда;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17) трудовое законодательство и иные акты, содержащие нормы трудового права;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18) основы архивного законодательства и нормативные правовые акты Российской Федерации в части ведения документации по персоналу;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19) основы налогового законодательства Российской Федерации;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20) законодательство Российской Федерации о персональных данных;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21) локальные нормативные акты организации, регулирующие порядок организации труда и нормирования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22) локальные нормативные акты организации, регулирующие порядок оплаты, организации и нормирования труда;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23) порядок заключения договоров (контрактов);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24) нормы этики делового общения;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25) базовые основы информатики, структурное построение информационных систем и особенности работы с ними;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26) формы и системы заработной платы, порядок составления бюджетов;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27)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28) методы определения численности работников;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29) порядок оформления, ведения и хранения документации по системам оплаты и организации труда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30) нормативные правовые акты, регулирующие права и обязанности государственных органов и организации по предоставлению учетной документации;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31) порядок формирования, ведения банка данных и предоставления отчетности по системам оплаты и организации труда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32) порядок проведения закупочных процедур и оформления сопутствующей документации;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33) Правила внутреннего трудового распорядка;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34) требования охраны труда и правила пожарной безопасности;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35) ……… (другие требования к необходимым знаниям)</w:t>
      </w:r>
      <w:bookmarkStart w:id="0" w:name="_GoBack"/>
      <w:bookmarkEnd w:id="0"/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1.3. Специалист по организации и оплате труда должен уметь: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внедрять методы рациональной организации труда;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разрабатывать планы организационных и технических мероприятий по повышению производительности труда;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анализировать состояние нормирования труда, качество норм, показателей по труду;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анализировать эффективность работы системы организации труда персонала и нормирования труда на рабочих местах;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составлять и контролировать статьи расходов на оплату труда персонала для планирования бюджетов и фондов;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работать с информационными системами и базами данных: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по организации и оплате труда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по оплате труда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по системам оплаты и организации труда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разрабатывать и оформлять документы по направлению деятельности;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применять технологии материальной мотивации в управлении персоналом;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разрабатывать концепцию построения мотивационных программ работников в соответствии с целями организации;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анализировать современные системы оплаты и материальной (монетарной) мотивации труда для целей организации;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анализировать уровень оплаты труда персонала по соответствующим профессиональным квалификациям;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12) проводить мониторинг заработной платы на рынке труда;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анализировать формы материального стимулирования, компенсаций и льгот в оплате труда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составлять прогнозы развития оплаты труда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 обеспечивать документационное сопровождение мероприятий по оплате и организации труда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оформлять документы по вопросам оплаты и организации труда персонала, представляемые в государственные органы, профессиональные союзы и другие представительные органы работников;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17) анализировать нормативные и методические документы по вопросам оплаты и организации труда персонала;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18) организовывать хранение документов в соответствии с требованиями законодательства Российской Федерации и локальными актами организации;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19) вести учет и регистрацию документов в информационных системах и на материальных носителях;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20) производить предварительные закупочные процедуры и оформлять сопутствующую документацию по заключению договоров;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21) вести деловую переписку;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22) соблюдать нормы этики делового общения;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23) ……… (другие навыки и умения)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1.4. Специалист в своей деятельности руководствуется: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……… (наименование учредительного документа)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2) Положением о ……… (наименование структурного подразделения)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настоящей должностной инструкцией;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……… (наименования локальных нормативных актов, регламентирующих трудовые функции по должности)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1.5. Специалист по нормированию и оплате труда подчиняется непосредственно ……… (наименование должности руководителя)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1.6. ……… (другие общие положения)</w:t>
      </w:r>
    </w:p>
    <w:p w:rsidR="009917CD" w:rsidRPr="009917CD" w:rsidRDefault="009917CD" w:rsidP="009917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 Трудовые функции</w:t>
      </w:r>
    </w:p>
    <w:p w:rsidR="009917CD" w:rsidRPr="00665DD0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2.1. </w:t>
      </w:r>
      <w:r w:rsidR="00665DD0" w:rsidRPr="00665DD0">
        <w:rPr>
          <w:rFonts w:ascii="Times New Roman" w:hAnsi="Times New Roman" w:cs="Times New Roman"/>
          <w:iCs/>
          <w:color w:val="333333"/>
          <w:sz w:val="24"/>
          <w:szCs w:val="24"/>
        </w:rPr>
        <w:t>Организация и нормирование труда</w:t>
      </w:r>
    </w:p>
    <w:p w:rsidR="00665DD0" w:rsidRPr="009917CD" w:rsidRDefault="00665DD0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65D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2.2. </w:t>
      </w:r>
      <w:r w:rsidRPr="00665DD0">
        <w:rPr>
          <w:rFonts w:ascii="Times New Roman" w:hAnsi="Times New Roman" w:cs="Times New Roman"/>
          <w:iCs/>
          <w:color w:val="333333"/>
          <w:sz w:val="24"/>
          <w:szCs w:val="24"/>
        </w:rPr>
        <w:t>Оплата труда и материальное стимулирование</w:t>
      </w:r>
    </w:p>
    <w:p w:rsidR="009917CD" w:rsidRPr="009917CD" w:rsidRDefault="00665DD0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65D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2.3</w:t>
      </w:r>
      <w:r w:rsidR="009917CD"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……… (другие функции)</w:t>
      </w:r>
    </w:p>
    <w:p w:rsidR="009917CD" w:rsidRPr="009917CD" w:rsidRDefault="009917CD" w:rsidP="009917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 Должностные обязанности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 Специалист по организации и оплате труда исполняет следующие обязанности:</w:t>
      </w:r>
    </w:p>
    <w:p w:rsidR="009917CD" w:rsidRPr="009917CD" w:rsidRDefault="009917CD" w:rsidP="0051101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3.1.1. В рамках труд</w:t>
      </w:r>
      <w:r w:rsidR="00665DD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овой функции, указанной в </w:t>
      </w:r>
      <w:r w:rsidRPr="009917C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п. 2.1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настоящей должностной инструкции:</w:t>
      </w:r>
    </w:p>
    <w:p w:rsidR="009917CD" w:rsidRPr="009917CD" w:rsidRDefault="009917CD" w:rsidP="00511015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</w:t>
      </w:r>
      <w:r w:rsidR="00665DD0"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15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р</w:t>
      </w:r>
      <w:r w:rsidR="00665DD0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азработка системы организации труда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917CD" w:rsidRPr="009917CD" w:rsidRDefault="009917CD" w:rsidP="00511015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</w:t>
      </w:r>
      <w:r w:rsidR="00665DD0"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15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р</w:t>
      </w:r>
      <w:r w:rsidR="00665DD0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азработка режимов труда и отдыха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917CD" w:rsidRPr="009917CD" w:rsidRDefault="009917CD" w:rsidP="00511015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</w:t>
      </w:r>
      <w:r w:rsidR="00665DD0"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15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р</w:t>
      </w:r>
      <w:r w:rsidR="00665DD0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азработка тарифно-</w:t>
      </w:r>
      <w:r w:rsidR="00665DD0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br/>
        <w:t>квалификационной системы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917CD" w:rsidRPr="009917CD" w:rsidRDefault="009917CD" w:rsidP="00511015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</w:t>
      </w:r>
      <w:r w:rsidR="00665DD0"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15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п</w:t>
      </w:r>
      <w:r w:rsidR="00665DD0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роведение исследований трудовых процессов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917CD" w:rsidRPr="009917CD" w:rsidRDefault="009917CD" w:rsidP="0051101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</w:t>
      </w:r>
      <w:r w:rsidR="00665DD0"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15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разработка норм труда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917CD" w:rsidRPr="009917CD" w:rsidRDefault="009917CD" w:rsidP="00511015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</w:t>
      </w:r>
      <w:r w:rsidR="00665DD0"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15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разработка организационно-штатной структуры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917CD" w:rsidRPr="009917CD" w:rsidRDefault="009917CD" w:rsidP="0051101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</w:t>
      </w:r>
      <w:r w:rsidR="00665DD0"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15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обеспечение применения норм труда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9917CD" w:rsidRPr="009917CD" w:rsidRDefault="009917CD" w:rsidP="0051101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3.1.2. В рамках трудовой ф</w:t>
      </w:r>
      <w:r w:rsidR="00665DD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ункции, указанной в </w:t>
      </w:r>
      <w:r w:rsidR="00665DD0" w:rsidRPr="00665DD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п. 2.2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настоящей должностной инструкции:</w:t>
      </w:r>
    </w:p>
    <w:p w:rsidR="009917CD" w:rsidRPr="009917CD" w:rsidRDefault="009917CD" w:rsidP="00511015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</w:t>
      </w:r>
      <w:r w:rsidR="00665DD0"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15">
        <w:rPr>
          <w:rFonts w:ascii="Times New Roman" w:hAnsi="Times New Roman" w:cs="Times New Roman"/>
          <w:iCs/>
          <w:color w:val="333333"/>
          <w:sz w:val="24"/>
          <w:szCs w:val="24"/>
        </w:rPr>
        <w:t>м</w:t>
      </w:r>
      <w:r w:rsidR="00511015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ониторинг рынка труда в части, касающейся оплаты труда и материального стимулирования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917CD" w:rsidRPr="009917CD" w:rsidRDefault="009917CD" w:rsidP="00511015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</w:t>
      </w:r>
      <w:r w:rsidR="00665DD0"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15">
        <w:rPr>
          <w:rFonts w:ascii="Times New Roman" w:hAnsi="Times New Roman" w:cs="Times New Roman"/>
          <w:iCs/>
          <w:color w:val="333333"/>
          <w:sz w:val="24"/>
          <w:szCs w:val="24"/>
        </w:rPr>
        <w:t>р</w:t>
      </w:r>
      <w:r w:rsidR="00511015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азработка системы оплаты и материального стимулирования труда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917CD" w:rsidRPr="009917CD" w:rsidRDefault="009917CD" w:rsidP="0051101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</w:t>
      </w:r>
      <w:r w:rsidR="00665DD0"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15">
        <w:rPr>
          <w:rFonts w:ascii="Times New Roman" w:hAnsi="Times New Roman" w:cs="Times New Roman"/>
          <w:iCs/>
          <w:color w:val="333333"/>
          <w:sz w:val="24"/>
          <w:szCs w:val="24"/>
        </w:rPr>
        <w:t>а</w:t>
      </w:r>
      <w:r w:rsidR="00511015" w:rsidRPr="00511015">
        <w:rPr>
          <w:rFonts w:ascii="Times New Roman" w:hAnsi="Times New Roman" w:cs="Times New Roman"/>
          <w:iCs/>
          <w:color w:val="333333"/>
          <w:sz w:val="24"/>
          <w:szCs w:val="24"/>
        </w:rPr>
        <w:t>дминистрирование и контроль реализации системы оплаты и материального стимулирования труда</w:t>
      </w:r>
      <w:r w:rsidR="00511015"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9917CD" w:rsidRPr="009917CD" w:rsidRDefault="00665DD0" w:rsidP="0051101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1101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3.1.3</w:t>
      </w:r>
      <w:r w:rsidR="009917CD"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В рамках выполнения своих трудовых функций исполняет поручения своего непосредственного руководителя.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3.1.5. ……… (другие обязанности)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3.2. ……… (другие положения о должностных обязанностях)</w:t>
      </w:r>
    </w:p>
    <w:p w:rsidR="009917CD" w:rsidRPr="009917CD" w:rsidRDefault="009917CD" w:rsidP="009917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4. Права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Специалист по организации и оплате труда имеет право: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 Участвовать в обсуждении проектов решений, в совещаниях по их подготовке и выполнению.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4.2. Запрашивать у непосредственного руководителя разъяснения и уточнения по данным поручениям, выданным заданиям.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4.6. Участвовать в обсуждении вопросов, касающихся исполняемых должностных обязанностей.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4.7. ……… (другие права)</w:t>
      </w:r>
    </w:p>
    <w:p w:rsidR="009917CD" w:rsidRPr="009917CD" w:rsidRDefault="009917CD" w:rsidP="009917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5. Ответственность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5.1. Специалист по организации и оплате труда привлекается к ответственности: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:rsidR="009917CD" w:rsidRPr="009917CD" w:rsidRDefault="009917CD" w:rsidP="009917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6. Заключительные положения</w:t>
      </w:r>
    </w:p>
    <w:p w:rsidR="009917CD" w:rsidRPr="009917CD" w:rsidRDefault="009917CD" w:rsidP="00665D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6.1. Настоящая должностная инструкция разработана на основе Профессионального стандарта </w:t>
      </w:r>
      <w:r w:rsidR="00665DD0" w:rsidRPr="00665D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"Специалист по экономике труда, </w:t>
      </w:r>
      <w:r w:rsidR="00665DD0" w:rsidRPr="00665D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утв. Приказом Министерства труда и социальной защиты от 17 ноября 2020 года N 795н</w:t>
      </w: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с учетом ……… (реквизиты локальных нормативных актов организации)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6.2. Ознакомление работника с настоящей инструкцией осуществляется при приеме на работу (до подписания трудового договора). Факт ознакомления работника с настоящей инструкцией подтверждается ……… (росписью в листе ознакомления, являющемся неотъемлемой частью настоящей инструкции (в журнале ознакомления с инструкциями); в экземпляре инструкции, хранящемся у работодателя; иным способом)</w:t>
      </w:r>
    </w:p>
    <w:p w:rsidR="009917CD" w:rsidRPr="009917CD" w:rsidRDefault="009917CD" w:rsidP="009917C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917C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</w:t>
      </w:r>
    </w:p>
    <w:p w:rsidR="00E9218C" w:rsidRPr="009917CD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9917CD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4"/>
    <w:rsid w:val="00511015"/>
    <w:rsid w:val="00665DD0"/>
    <w:rsid w:val="00904C15"/>
    <w:rsid w:val="009917CD"/>
    <w:rsid w:val="00A82BE2"/>
    <w:rsid w:val="00B32A04"/>
    <w:rsid w:val="00DD2EDA"/>
    <w:rsid w:val="00DD790C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F501"/>
  <w15:chartTrackingRefBased/>
  <w15:docId w15:val="{70EDDD51-62C9-4DA0-8481-52F4CD6D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1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1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17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1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17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17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17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17C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9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1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20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2021-04-14T08:13:00Z</dcterms:created>
  <dcterms:modified xsi:type="dcterms:W3CDTF">2021-04-14T15:42:00Z</dcterms:modified>
</cp:coreProperties>
</file>