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АРЕНДЫ АВТОМОБИЛЯ С ЭКИПАЖЕМ № 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____________________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______________ _______ г.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в лице _______________________________________, действующего на основании ______________, именуемый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одной стороны, и __________________ в лице 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________________________________________, именуемый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«___»______________ _______ года в ГИБДД ______________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1.2. Предоставляемый в аренду автомобиль принадлежит Арендодателю на основании ______________ от «___»______________ _______ года N ______________ на праве собственности.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1.3. Автомобиль передается в комплекте с ________________________________________ (дополнительное оборудование и документация передаваемые вместе с ним).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sz w:val="24"/>
          <w:szCs w:val="24"/>
          <w:rtl w:val="0"/>
        </w:rPr>
        <w:t xml:space="preserve">Автомобиль передается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срок с «___»______________ _______ года до «___»______________ _______ года и может быть продлен сторонами по взаимному согласию на ______________ срок.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1.7. Арендная плата по договору составляет ________________________________________ рублей в месяц (квартал, год). Арендная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1.11. Автомобиль застрахован по договору ______________ от «___»______________ _______ года N ______________. Копия прилагается.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1.12. Требования к экипажу: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количество: ______________ человек, в том числе: водитель (водитель-экспедитор, водитель-телохранитель и т.д.);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квалификация: ______________ класс;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разрешение на управление автомобилем (права): ______________;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страхование: ______________;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требования: ______________.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г) нести расходы по оплате услуг членов экипажа, а также расходы на их содержание.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д) страховать автомобиль и ответственность за ущерб, который может быть причинен им в связи с его эксплуатацией;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е) ________________________________________ (иные).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2.3.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сдавать арендованный автомобиль в субаренду с согласия (без согласия) Арендодателя;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не уплачивает арендную плату более _______ месяцев.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 ПРОЧИЕ УСЛОВИЯ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Юридический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Почтовый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Телефон/факс: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ИНН/КПП: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Расчетный счет: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Банк: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Корреспондентский счет: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БИК: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Юридический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Почтовый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Телефон/факс: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ИНН/КПП: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Расчетный счет: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Банк: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Корреспондентский счет: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БИК: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Заголовок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basedOn w:val="Основнойшрифтабзаца"/>
    <w:next w:val="Просмотренная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mall">
    <w:name w:val="small"/>
    <w:next w:val="sma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"/>
      <w:szCs w:val="2"/>
      <w:effect w:val="none"/>
      <w:vertAlign w:val="baseline"/>
      <w:cs w:val="0"/>
      <w:em w:val="none"/>
      <w:lang w:bidi="ar-SA" w:eastAsia="ru-RU" w:val="ru-RU"/>
    </w:rPr>
  </w:style>
  <w:style w:type="paragraph" w:styleId="dogovor_item">
    <w:name w:val="dogovor_item"/>
    <w:basedOn w:val="Обычный"/>
    <w:next w:val="dogovor_item"/>
    <w:autoRedefine w:val="0"/>
    <w:hidden w:val="0"/>
    <w:qFormat w:val="0"/>
    <w:pPr>
      <w:suppressAutoHyphens w:val="1"/>
      <w:spacing w:before="543" w:line="33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333333"/>
      <w:w w:val="100"/>
      <w:position w:val="-1"/>
      <w:sz w:val="19"/>
      <w:szCs w:val="19"/>
      <w:effect w:val="none"/>
      <w:vertAlign w:val="baseline"/>
      <w:cs w:val="0"/>
      <w:em w:val="none"/>
      <w:lang w:bidi="ar-SA" w:eastAsia="ru-RU" w:val="ru-RU"/>
    </w:rPr>
  </w:style>
  <w:style w:type="paragraph" w:styleId="sfoot">
    <w:name w:val="sfoot"/>
    <w:basedOn w:val="Обычный"/>
    <w:next w:val="sfoot"/>
    <w:autoRedefine w:val="0"/>
    <w:hidden w:val="0"/>
    <w:qFormat w:val="0"/>
    <w:pPr>
      <w:shd w:color="auto" w:fill="e5dfe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gorod">
    <w:name w:val="gorod"/>
    <w:basedOn w:val="Обычный"/>
    <w:next w:val="goro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">
    <w:name w:val="data"/>
    <w:basedOn w:val="Обычный"/>
    <w:next w:val="data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">
    <w:name w:val="data2"/>
    <w:basedOn w:val="Обычный"/>
    <w:next w:val="dat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">
    <w:name w:val="w300"/>
    <w:basedOn w:val="Обычный"/>
    <w:next w:val="w3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">
    <w:name w:val="w200"/>
    <w:basedOn w:val="Обычный"/>
    <w:next w:val="w2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">
    <w:name w:val="w150"/>
    <w:basedOn w:val="Обычный"/>
    <w:next w:val="w1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">
    <w:name w:val="w100"/>
    <w:basedOn w:val="Обычный"/>
    <w:next w:val="w1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">
    <w:name w:val="w50"/>
    <w:basedOn w:val="Обычный"/>
    <w:next w:val="w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">
    <w:name w:val="w30"/>
    <w:basedOn w:val="Обычный"/>
    <w:next w:val="w3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">
    <w:name w:val="w0"/>
    <w:basedOn w:val="Обычный"/>
    <w:next w:val="w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">
    <w:name w:val="nowrap"/>
    <w:basedOn w:val="Обычный"/>
    <w:next w:val="nowrap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">
    <w:name w:val="details"/>
    <w:basedOn w:val="Обычный"/>
    <w:next w:val="detail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">
    <w:name w:val="di"/>
    <w:basedOn w:val="Обычный"/>
    <w:next w:val="di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">
    <w:name w:val="storona1"/>
    <w:basedOn w:val="Обычный"/>
    <w:next w:val="storona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">
    <w:name w:val="storona2"/>
    <w:basedOn w:val="Обычный"/>
    <w:next w:val="storon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gorod1">
    <w:name w:val="gorod1"/>
    <w:basedOn w:val="Обычный"/>
    <w:next w:val="gorod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1">
    <w:name w:val="data1"/>
    <w:basedOn w:val="Обычный"/>
    <w:next w:val="data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1">
    <w:name w:val="data21"/>
    <w:basedOn w:val="Обычный"/>
    <w:next w:val="data2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1">
    <w:name w:val="w3001"/>
    <w:basedOn w:val="Обычный"/>
    <w:next w:val="w3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1">
    <w:name w:val="w2001"/>
    <w:basedOn w:val="Обычный"/>
    <w:next w:val="w2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1">
    <w:name w:val="w1501"/>
    <w:basedOn w:val="Обычный"/>
    <w:next w:val="w1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1">
    <w:name w:val="w1001"/>
    <w:basedOn w:val="Обычный"/>
    <w:next w:val="w1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1">
    <w:name w:val="w501"/>
    <w:basedOn w:val="Обычный"/>
    <w:next w:val="w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1">
    <w:name w:val="w301"/>
    <w:basedOn w:val="Обычный"/>
    <w:next w:val="w3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1">
    <w:name w:val="w01"/>
    <w:basedOn w:val="Обычный"/>
    <w:next w:val="w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1">
    <w:name w:val="nowrap1"/>
    <w:basedOn w:val="Обычный"/>
    <w:next w:val="nowrap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1">
    <w:name w:val="details1"/>
    <w:basedOn w:val="Обычный"/>
    <w:next w:val="details1"/>
    <w:autoRedefine w:val="0"/>
    <w:hidden w:val="0"/>
    <w:qFormat w:val="0"/>
    <w:pPr>
      <w:suppressAutoHyphens w:val="1"/>
      <w:spacing w:after="190" w:before="272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1">
    <w:name w:val="storona11"/>
    <w:basedOn w:val="Обычный"/>
    <w:next w:val="storona1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1">
    <w:name w:val="storona21"/>
    <w:basedOn w:val="Обычный"/>
    <w:next w:val="storona2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1">
    <w:name w:val="di1"/>
    <w:basedOn w:val="Обычный"/>
    <w:next w:val="di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5"/>
      <w:szCs w:val="15"/>
      <w:effect w:val="none"/>
      <w:vertAlign w:val="baseline"/>
      <w:cs w:val="0"/>
      <w:em w:val="none"/>
      <w:lang w:bidi="ar-SA" w:eastAsia="ru-RU" w:val="ru-RU"/>
    </w:rPr>
  </w:style>
  <w:style w:type="character" w:styleId="pole1">
    <w:name w:val="pole1"/>
    <w:basedOn w:val="Основнойшрифтабзаца"/>
    <w:next w:val="pole1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dannye1">
    <w:name w:val="dannye1"/>
    <w:basedOn w:val="Основнойшрифтабзаца"/>
    <w:next w:val="dannye1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owrap2">
    <w:name w:val="nowrap2"/>
    <w:basedOn w:val="Основнойшрифтабзаца"/>
    <w:next w:val="nowrap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zRg1BwL5aR85Ev8AfUjGFi8/w==">AMUW2mUzaHlagPsRpX7F5D/LrQqNS1Tfox4FbJjDaT4xKjamVzTeZmbq+ccPqFwpSH9vPyYntH6zA9+M5FM5ca0aDPV4MQeuhnTwf06aveZE0yb8UANMB+o=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2016-01-22T08:07:00Z</dcterms:created>
  <dc:creator>punsh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