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59" w:rsidRPr="00656B59" w:rsidRDefault="00656B59" w:rsidP="00656B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 В 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>____________________ (наименование суда)</w:t>
      </w:r>
    </w:p>
    <w:p w:rsidR="00656B59" w:rsidRPr="00656B59" w:rsidRDefault="00656B59" w:rsidP="00656B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Истец: 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Проживающая по адресу:</w:t>
      </w:r>
    </w:p>
    <w:p w:rsidR="00656B59" w:rsidRPr="00656B59" w:rsidRDefault="00656B59" w:rsidP="00656B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Ответчик: 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Проживающий по адресу:</w:t>
      </w:r>
    </w:p>
    <w:p w:rsidR="00656B59" w:rsidRPr="00656B59" w:rsidRDefault="00656B59" w:rsidP="00656B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иска: 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госпошлина: 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656B59" w:rsidRDefault="00656B59" w:rsidP="0065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Исковое заявление о разделе наследственного имущества</w:t>
      </w:r>
    </w:p>
    <w:p w:rsidR="00645AD5" w:rsidRPr="00656B59" w:rsidRDefault="00645AD5" w:rsidP="0065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59" w:rsidRPr="00656B59" w:rsidRDefault="00645AD5" w:rsidP="00656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(Дата) года умерла моя мать ФИО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Завещания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она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оставила.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являюсь наследником первой очереди (дочь умершей). Так же наследником является мой брат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ФИО.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смерти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праве собственности принадлежало следующее имущество: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1. однокомнатная квартира по адресу:, стоимостью -  руб;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2. 2/3 доли двухкомнатной квартиры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56B59" w:rsidRPr="00656B59">
        <w:rPr>
          <w:rFonts w:ascii="Times New Roman" w:eastAsia="Times New Roman" w:hAnsi="Times New Roman"/>
          <w:sz w:val="24"/>
          <w:szCs w:val="24"/>
          <w:lang w:eastAsia="ru-RU"/>
        </w:rPr>
        <w:t>стоимостью - 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6B59" w:rsidRPr="00656B59" w:rsidRDefault="00656B59" w:rsidP="00656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>     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На указанное имущество выдано свидетельство 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>о праве на наследство по закону.</w:t>
      </w:r>
    </w:p>
    <w:p w:rsidR="00656B59" w:rsidRPr="00656B59" w:rsidRDefault="00656B59" w:rsidP="00656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 соответствии с ч. 4, статьи 1152 </w:t>
      </w:r>
      <w:r w:rsidRPr="00656B59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t>ГК РФ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>,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Согласно статье 1114 ГК РФ, днем открытия наследства является день смерти гражданина.</w:t>
      </w:r>
    </w:p>
    <w:p w:rsidR="00656B59" w:rsidRPr="00656B59" w:rsidRDefault="00656B59" w:rsidP="00656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 соответствии со статьей 1164 </w:t>
      </w:r>
      <w:r w:rsidRPr="00656B59">
        <w:rPr>
          <w:rFonts w:ascii="Times New Roman" w:eastAsia="Times New Roman" w:hAnsi="Times New Roman"/>
          <w:color w:val="000080"/>
          <w:sz w:val="24"/>
          <w:szCs w:val="24"/>
          <w:u w:val="single"/>
          <w:lang w:eastAsia="ru-RU"/>
        </w:rPr>
        <w:t>ГК РФ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>, при наследовании по закону, если наследственное имущество переходит к двум или нескольким наследникам, и при наследовании по завещанию, если оно завещано двум или нескольким наследникам без указания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наследников.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Согласно части 2, 3 статьи 252 ГК РФ, участник долевой собственности вправе требовать выдела своей доли из общего имущества.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656B59" w:rsidRPr="00656B59" w:rsidRDefault="00656B59" w:rsidP="00656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>     Наследственное имущество в виде однокомнатной квартиры по адресу: и 2/3 доли в праве на двухкомнатную квартиру по адресу: перешло в общую долевую собственность (истца и ответчика). 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С истцом не удалось договориться о разделе имущества, последний отрицает такую возможность в принципе.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   В этой связи, считаю, что одна из двух наследуемых квартир должна быть передана в собственность истца, доля в праве на другую - в собственность ответчика.</w:t>
      </w:r>
    </w:p>
    <w:p w:rsidR="00656B59" w:rsidRPr="00656B59" w:rsidRDefault="00656B59" w:rsidP="00656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>     На основании вышеизложенного, руководствуясь ст. ст. 252, 1141, 1142, 1164 Гражданского кодекса Российской Федерации, ст. ст. 24, 131, 132 Гражданского процессуального кодекса Российской Федерации, прошу суд:</w:t>
      </w:r>
    </w:p>
    <w:p w:rsidR="00656B59" w:rsidRPr="00656B59" w:rsidRDefault="00656B59" w:rsidP="00656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Разделить наследственное имущество, оставшееся после смерти 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образом: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Признать за ответчиком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собственности на 2/3 доли в праве на ква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>ртиру, расположенную по адресу:;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Признать за истцом право собственности на квартиру по адресу: с выплатой ответчику соответствующей денежной компенсации.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Прошу также суд: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    истребовать наследственное дело открытое после смерти 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>матери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умершей 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 xml:space="preserve">(дата) 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у нотариуса ФИО по адресу: </w:t>
      </w:r>
    </w:p>
    <w:p w:rsidR="00656B59" w:rsidRPr="00656B59" w:rsidRDefault="00656B59" w:rsidP="00656B5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>     Приложения: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1.копия искового заявления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2.копия свидетельства о смерти;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3.копия свидетельства о праве на наследство;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4.копия справки оценщиков о стоимости квартиры, расположенной по адресу: ....; 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5.копия справки оценщиков о стоимости квартиры, расположенной по адресу: .....;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br/>
        <w:t>     6.</w:t>
      </w:r>
      <w:r w:rsidR="00645AD5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уплате госпошлины  </w:t>
      </w:r>
    </w:p>
    <w:p w:rsidR="00656B59" w:rsidRPr="00656B59" w:rsidRDefault="00656B59" w:rsidP="00656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B59">
        <w:rPr>
          <w:rFonts w:ascii="Times New Roman" w:eastAsia="Times New Roman" w:hAnsi="Times New Roman"/>
          <w:sz w:val="24"/>
          <w:szCs w:val="24"/>
          <w:lang w:eastAsia="ru-RU"/>
        </w:rPr>
        <w:t>     Подпись ____________________ / ________________/ </w:t>
      </w:r>
    </w:p>
    <w:p w:rsidR="00D3227B" w:rsidRDefault="00D3227B"/>
    <w:sectPr w:rsidR="00D3227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3D" w:rsidRDefault="004B493D">
      <w:pPr>
        <w:spacing w:after="0" w:line="240" w:lineRule="auto"/>
      </w:pPr>
      <w:r>
        <w:separator/>
      </w:r>
    </w:p>
  </w:endnote>
  <w:endnote w:type="continuationSeparator" w:id="1">
    <w:p w:rsidR="004B493D" w:rsidRDefault="004B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DD" w:rsidRPr="00A509DD" w:rsidRDefault="00A509DD">
    <w:pPr>
      <w:pStyle w:val="a7"/>
      <w:rPr>
        <w:color w:val="06020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3D" w:rsidRDefault="004B493D">
      <w:pPr>
        <w:spacing w:after="0" w:line="240" w:lineRule="auto"/>
      </w:pPr>
      <w:r>
        <w:separator/>
      </w:r>
    </w:p>
  </w:footnote>
  <w:footnote w:type="continuationSeparator" w:id="1">
    <w:p w:rsidR="004B493D" w:rsidRDefault="004B4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195138"/>
    <w:rsid w:val="002B7CD8"/>
    <w:rsid w:val="003A1DA8"/>
    <w:rsid w:val="004B493D"/>
    <w:rsid w:val="00645AD5"/>
    <w:rsid w:val="00656B59"/>
    <w:rsid w:val="006E6582"/>
    <w:rsid w:val="00A509DD"/>
    <w:rsid w:val="00D3227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rPr>
      <w:rFonts w:ascii="Calibri" w:eastAsia="Calibri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Pr>
      <w:rFonts w:ascii="Calibri" w:eastAsia="Calibri" w:hAnsi="Calibri" w:cs="Times New Roman"/>
      <w:b/>
      <w:bCs/>
    </w:rPr>
  </w:style>
  <w:style w:type="character" w:styleId="a5">
    <w:name w:val="Hyperlink"/>
    <w:rPr>
      <w:rFonts w:ascii="Calibri" w:eastAsia="Calibri" w:hAnsi="Calibri" w:cs="Times New Roman"/>
      <w:color w:val="0000FF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</dc:creator>
  <cp:lastModifiedBy>Yulya</cp:lastModifiedBy>
  <cp:revision>2</cp:revision>
  <dcterms:created xsi:type="dcterms:W3CDTF">2019-11-07T08:35:00Z</dcterms:created>
  <dcterms:modified xsi:type="dcterms:W3CDTF">2019-11-07T08:35:00Z</dcterms:modified>
</cp:coreProperties>
</file>