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1" w:rsidRPr="006F09B3" w:rsidRDefault="00330451" w:rsidP="00330451">
      <w:pPr>
        <w:pStyle w:val="ConsPlusNormal"/>
        <w:jc w:val="right"/>
        <w:outlineLvl w:val="0"/>
      </w:pPr>
      <w:bookmarkStart w:id="0" w:name="_Hlk129542078"/>
      <w:r w:rsidRPr="006F09B3">
        <w:t>Приложение 23</w:t>
      </w:r>
    </w:p>
    <w:p w:rsidR="00330451" w:rsidRPr="006F09B3" w:rsidRDefault="00330451" w:rsidP="00330451">
      <w:pPr>
        <w:pStyle w:val="ConsPlusNormal"/>
        <w:jc w:val="right"/>
      </w:pPr>
      <w:r w:rsidRPr="006F09B3">
        <w:t>к приказу Федеральной службы</w:t>
      </w:r>
    </w:p>
    <w:p w:rsidR="00330451" w:rsidRPr="006F09B3" w:rsidRDefault="00330451" w:rsidP="00330451">
      <w:pPr>
        <w:pStyle w:val="ConsPlusNormal"/>
        <w:jc w:val="right"/>
      </w:pPr>
      <w:r w:rsidRPr="006F09B3">
        <w:t>по труду и занятости</w:t>
      </w:r>
    </w:p>
    <w:p w:rsidR="00330451" w:rsidRPr="006F09B3" w:rsidRDefault="00330451" w:rsidP="0033045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330451" w:rsidRPr="006F09B3" w:rsidRDefault="00330451" w:rsidP="00330451">
      <w:pPr>
        <w:pStyle w:val="ConsPlusNormal"/>
        <w:jc w:val="both"/>
      </w:pPr>
    </w:p>
    <w:p w:rsidR="00330451" w:rsidRPr="006F09B3" w:rsidRDefault="00330451" w:rsidP="00330451">
      <w:pPr>
        <w:pStyle w:val="ConsPlusNormal"/>
        <w:jc w:val="right"/>
      </w:pPr>
      <w:r w:rsidRPr="006F09B3">
        <w:t>ФОРМА</w:t>
      </w:r>
    </w:p>
    <w:p w:rsidR="00330451" w:rsidRPr="006F09B3" w:rsidRDefault="00330451" w:rsidP="003304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3045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330451" w:rsidRPr="006F09B3" w:rsidRDefault="00330451" w:rsidP="00330451">
      <w:pPr>
        <w:pStyle w:val="ConsPlusNormal"/>
        <w:jc w:val="both"/>
      </w:pPr>
    </w:p>
    <w:p w:rsidR="00330451" w:rsidRPr="006F09B3" w:rsidRDefault="00330451" w:rsidP="00330451">
      <w:pPr>
        <w:pStyle w:val="ConsPlusNormal"/>
        <w:jc w:val="center"/>
      </w:pPr>
      <w:bookmarkStart w:id="1" w:name="Par6757"/>
      <w:bookmarkEnd w:id="1"/>
      <w:r w:rsidRPr="006F09B3">
        <w:t>Проверочный лист</w:t>
      </w:r>
    </w:p>
    <w:p w:rsidR="00330451" w:rsidRPr="006F09B3" w:rsidRDefault="00330451" w:rsidP="0033045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330451" w:rsidRPr="006F09B3" w:rsidRDefault="00330451" w:rsidP="0033045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330451" w:rsidRPr="006F09B3" w:rsidRDefault="00330451" w:rsidP="0033045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330451" w:rsidRPr="006F09B3" w:rsidRDefault="00330451" w:rsidP="00330451">
      <w:pPr>
        <w:pStyle w:val="ConsPlusNormal"/>
        <w:jc w:val="center"/>
      </w:pPr>
      <w:r w:rsidRPr="006F09B3">
        <w:t>содержащих нормы трудового права, по созданию</w:t>
      </w:r>
    </w:p>
    <w:p w:rsidR="00330451" w:rsidRPr="006F09B3" w:rsidRDefault="00330451" w:rsidP="00330451">
      <w:pPr>
        <w:pStyle w:val="ConsPlusNormal"/>
        <w:jc w:val="center"/>
      </w:pPr>
      <w:r w:rsidRPr="006F09B3">
        <w:t>и обеспечению функционирования системы</w:t>
      </w:r>
    </w:p>
    <w:p w:rsidR="00330451" w:rsidRPr="006F09B3" w:rsidRDefault="00330451" w:rsidP="00330451">
      <w:pPr>
        <w:pStyle w:val="ConsPlusNormal"/>
        <w:jc w:val="center"/>
      </w:pPr>
      <w:r w:rsidRPr="006F09B3">
        <w:t>управления охраной труда</w:t>
      </w:r>
    </w:p>
    <w:p w:rsidR="00330451" w:rsidRPr="006F09B3" w:rsidRDefault="00330451" w:rsidP="003304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330451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</w:tbl>
    <w:p w:rsidR="00330451" w:rsidRPr="006F09B3" w:rsidRDefault="00330451" w:rsidP="00330451">
      <w:pPr>
        <w:pStyle w:val="ConsPlusNormal"/>
        <w:jc w:val="both"/>
      </w:pPr>
    </w:p>
    <w:p w:rsidR="00330451" w:rsidRPr="006F09B3" w:rsidRDefault="00330451" w:rsidP="0033045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330451" w:rsidRPr="006F09B3" w:rsidRDefault="00330451" w:rsidP="00330451">
      <w:pPr>
        <w:pStyle w:val="ConsPlusNormal"/>
        <w:jc w:val="both"/>
      </w:pPr>
    </w:p>
    <w:tbl>
      <w:tblPr>
        <w:tblW w:w="10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330451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330451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Работодатель обеспечил создание и функционирование системы управления охраной труда?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Часть 2 статьи 217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 xml:space="preserve">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местах, связанные с выявлением опасностей, </w:t>
            </w:r>
            <w:r w:rsidRPr="006F09B3">
              <w:lastRenderedPageBreak/>
              <w:t>оценкой и снижением уровней профессиональных рисков?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lastRenderedPageBreak/>
              <w:t>Абзац 5 части 3 статьи 214, часть 1 статьи 218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Часть 4 статьи 218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Опасности обнаруживаются,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Часть 5 статьи 218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Работодатель обеспечил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Абзац 7 части 3 статьи 214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tr w:rsidR="00330451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t xml:space="preserve">В оценке профессиональных рисков участвует комитет (комиссия) по охране труда в случае его создания по инициативе работодателя и (или) по инициативе </w:t>
            </w:r>
            <w:r w:rsidRPr="006F09B3">
              <w:lastRenderedPageBreak/>
              <w:t>работников либо их уполномоченного представительного органа?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  <w:r w:rsidRPr="006F09B3">
              <w:lastRenderedPageBreak/>
              <w:t>Часть 4 статьи 224 Трудового кодекса Российской Федерации</w:t>
            </w:r>
          </w:p>
          <w:p w:rsidR="00330451" w:rsidRPr="006F09B3" w:rsidRDefault="00330451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</w:t>
            </w:r>
            <w:r w:rsidRPr="006F09B3">
              <w:lastRenderedPageBreak/>
              <w:t>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1" w:rsidRPr="006F09B3" w:rsidRDefault="00330451" w:rsidP="00DA2DFA">
            <w:pPr>
              <w:pStyle w:val="ConsPlusNormal"/>
            </w:pPr>
          </w:p>
        </w:tc>
      </w:tr>
      <w:bookmarkEnd w:id="0"/>
    </w:tbl>
    <w:p w:rsidR="00330451" w:rsidRPr="006F09B3" w:rsidRDefault="00330451" w:rsidP="00330451">
      <w:pPr>
        <w:pStyle w:val="ConsPlusNormal"/>
        <w:sectPr w:rsidR="00330451" w:rsidRPr="006F09B3" w:rsidSect="006F09B3">
          <w:headerReference w:type="default" r:id="rId4"/>
          <w:footerReference w:type="default" r:id="rId5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3045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3045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1"/>
    <w:rsid w:val="00330451"/>
    <w:rsid w:val="006667C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A272-7279-41E3-B2D2-9B1C529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2023-03-14T10:40:00Z</dcterms:created>
  <dcterms:modified xsi:type="dcterms:W3CDTF">2023-03-14T10:40:00Z</dcterms:modified>
</cp:coreProperties>
</file>