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8E" w:rsidRPr="006F09B3" w:rsidRDefault="00F46E8E" w:rsidP="00F46E8E">
      <w:pPr>
        <w:pStyle w:val="ConsPlusNormal"/>
        <w:jc w:val="right"/>
        <w:outlineLvl w:val="0"/>
      </w:pPr>
      <w:r w:rsidRPr="006F09B3">
        <w:t>Приложение 22</w:t>
      </w:r>
    </w:p>
    <w:p w:rsidR="00F46E8E" w:rsidRPr="006F09B3" w:rsidRDefault="00F46E8E" w:rsidP="00F46E8E">
      <w:pPr>
        <w:pStyle w:val="ConsPlusNormal"/>
        <w:jc w:val="right"/>
      </w:pPr>
      <w:r w:rsidRPr="006F09B3">
        <w:t>к приказу Федеральной службы</w:t>
      </w:r>
    </w:p>
    <w:p w:rsidR="00F46E8E" w:rsidRPr="006F09B3" w:rsidRDefault="00F46E8E" w:rsidP="00F46E8E">
      <w:pPr>
        <w:pStyle w:val="ConsPlusNormal"/>
        <w:jc w:val="right"/>
      </w:pPr>
      <w:r w:rsidRPr="006F09B3">
        <w:t>по труду и занятости</w:t>
      </w:r>
    </w:p>
    <w:p w:rsidR="00F46E8E" w:rsidRPr="006F09B3" w:rsidRDefault="00F46E8E" w:rsidP="00F46E8E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F46E8E" w:rsidRPr="006F09B3" w:rsidRDefault="00F46E8E" w:rsidP="00F46E8E">
      <w:pPr>
        <w:pStyle w:val="ConsPlusNormal"/>
        <w:jc w:val="both"/>
      </w:pPr>
    </w:p>
    <w:p w:rsidR="00F46E8E" w:rsidRPr="006F09B3" w:rsidRDefault="00F46E8E" w:rsidP="00F46E8E">
      <w:pPr>
        <w:pStyle w:val="ConsPlusNormal"/>
        <w:jc w:val="right"/>
      </w:pPr>
      <w:r w:rsidRPr="006F09B3">
        <w:t>ФОРМА</w:t>
      </w:r>
    </w:p>
    <w:p w:rsidR="00F46E8E" w:rsidRPr="006F09B3" w:rsidRDefault="00F46E8E" w:rsidP="00F46E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F46E8E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F46E8E" w:rsidRPr="006F09B3" w:rsidRDefault="00F46E8E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8E" w:rsidRPr="006F09B3" w:rsidRDefault="00F46E8E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EA02D4" w:rsidRPr="00EA02D4" w:rsidRDefault="00EA02D4" w:rsidP="00EA02D4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EA02D4">
        <w:rPr>
          <w:rFonts w:ascii="Times New Roman" w:eastAsia="Times New Roman" w:hAnsi="Times New Roman"/>
          <w:color w:val="000000"/>
          <w:sz w:val="24"/>
          <w:szCs w:val="24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ПРИОБРЕТЕНИЮ, ВЫДАЧЕ И ПРИМЕНЕНИЮ ПРОШЕДШИХ ОБЯЗАТЕЛЬНУЮ СЕРТИФИКАЦИЮ ИЛИ ДЕКЛАРИРОВАНИЕ СООТВЕТСТВИЯ СРЕДСТВ ИНДИВИДУАЛЬНОЙ И КОЛЛЕКТИВНОЙ ЗАЩИТЫ</w:t>
      </w:r>
      <w:bookmarkStart w:id="0" w:name="l2944"/>
      <w:bookmarkEnd w:id="0"/>
    </w:p>
    <w:p w:rsidR="00EA02D4" w:rsidRPr="00EA02D4" w:rsidRDefault="00EA02D4" w:rsidP="00EA02D4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bookmarkStart w:id="1" w:name="_GoBack"/>
      <w:r w:rsidRPr="00EA02D4">
        <w:rPr>
          <w:rFonts w:ascii="Times New Roman" w:eastAsia="Times New Roman" w:hAnsi="Times New Roman"/>
          <w:sz w:val="24"/>
          <w:szCs w:val="24"/>
        </w:rPr>
        <w:t>(в ред. Приказа Роструда </w:t>
      </w:r>
      <w:hyperlink r:id="rId6" w:anchor="l138" w:tgtFrame="_blank" w:history="1">
        <w:r w:rsidRPr="00EA02D4">
          <w:rPr>
            <w:rFonts w:ascii="Times New Roman" w:eastAsia="Times New Roman" w:hAnsi="Times New Roman"/>
            <w:sz w:val="24"/>
            <w:szCs w:val="24"/>
          </w:rPr>
          <w:t>от 21.08.2023 N 180</w:t>
        </w:r>
      </w:hyperlink>
      <w:r w:rsidRPr="00EA02D4">
        <w:rPr>
          <w:rFonts w:ascii="Times New Roman" w:eastAsia="Times New Roman" w:hAnsi="Times New Roman"/>
          <w:sz w:val="24"/>
          <w:szCs w:val="24"/>
        </w:rPr>
        <w:t>)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5"/>
        <w:gridCol w:w="4076"/>
      </w:tblGrid>
      <w:tr w:rsidR="00EA02D4" w:rsidRPr="00EA02D4" w:rsidTr="00EA02D4">
        <w:tc>
          <w:tcPr>
            <w:tcW w:w="3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l2511"/>
            <w:bookmarkEnd w:id="2"/>
            <w:bookmarkEnd w:id="1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EA02D4" w:rsidRPr="00EA02D4" w:rsidTr="00EA02D4">
        <w:tc>
          <w:tcPr>
            <w:tcW w:w="3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 Фамилия, имя и отчество (при наличии) гражданина или индивидуального предпринимателя, </w:t>
            </w:r>
            <w:bookmarkStart w:id="3" w:name="l3314"/>
            <w:bookmarkEnd w:id="3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 xml:space="preserve">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</w:t>
            </w: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структурных подразделений), являющихся контролируемыми лицами</w:t>
            </w:r>
          </w:p>
        </w:tc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EA02D4" w:rsidRPr="00EA02D4" w:rsidTr="00EA02D4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" w:name="l3330"/>
            <w:bookmarkEnd w:id="4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" w:name="l3315"/>
            <w:bookmarkEnd w:id="5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Решение N ________ от ______________</w:t>
            </w:r>
          </w:p>
        </w:tc>
      </w:tr>
      <w:tr w:rsidR="00EA02D4" w:rsidRPr="00EA02D4" w:rsidTr="00EA02D4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N ________ от ______________</w:t>
            </w:r>
          </w:p>
        </w:tc>
      </w:tr>
      <w:tr w:rsidR="00EA02D4" w:rsidRPr="00EA02D4" w:rsidTr="00EA02D4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 </w:t>
            </w:r>
            <w:bookmarkStart w:id="6" w:name="l3331"/>
            <w:bookmarkEnd w:id="6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том числе руководителя группы инспекторов (при наличии)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EA02D4" w:rsidRPr="00EA02D4" w:rsidRDefault="00EA02D4" w:rsidP="00EA02D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EA02D4">
        <w:rPr>
          <w:rFonts w:ascii="Times New Roman" w:eastAsia="Times New Roman" w:hAnsi="Times New Roman"/>
          <w:color w:val="000000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bookmarkStart w:id="7" w:name="l2516"/>
      <w:bookmarkEnd w:id="7"/>
    </w:p>
    <w:p w:rsidR="00EA02D4" w:rsidRPr="00EA02D4" w:rsidRDefault="00EA02D4" w:rsidP="00EA02D4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/>
          <w:color w:val="808080"/>
          <w:sz w:val="24"/>
          <w:szCs w:val="24"/>
        </w:rPr>
      </w:pPr>
      <w:r w:rsidRPr="00EA02D4">
        <w:rPr>
          <w:rFonts w:ascii="Times New Roman" w:eastAsia="Times New Roman" w:hAnsi="Times New Roman"/>
          <w:color w:val="808080"/>
          <w:sz w:val="24"/>
          <w:szCs w:val="24"/>
        </w:rPr>
        <w:t>(в ред. Приказа Роструда </w:t>
      </w:r>
      <w:hyperlink r:id="rId7" w:anchor="l138" w:tgtFrame="_blank" w:history="1">
        <w:r w:rsidRPr="00EA02D4">
          <w:rPr>
            <w:rFonts w:ascii="Times New Roman" w:eastAsia="Times New Roman" w:hAnsi="Times New Roman"/>
            <w:color w:val="808080"/>
            <w:sz w:val="24"/>
            <w:szCs w:val="24"/>
          </w:rPr>
          <w:t>от 21.08.2023 N 180</w:t>
        </w:r>
      </w:hyperlink>
      <w:r w:rsidRPr="00EA02D4">
        <w:rPr>
          <w:rFonts w:ascii="Times New Roman" w:eastAsia="Times New Roman" w:hAnsi="Times New Roman"/>
          <w:color w:val="808080"/>
          <w:sz w:val="24"/>
          <w:szCs w:val="24"/>
        </w:rPr>
        <w:t>)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3085"/>
        <w:gridCol w:w="2417"/>
        <w:gridCol w:w="489"/>
        <w:gridCol w:w="594"/>
        <w:gridCol w:w="1569"/>
        <w:gridCol w:w="1410"/>
      </w:tblGrid>
      <w:tr w:rsidR="00EA02D4" w:rsidRPr="00EA02D4" w:rsidTr="00EA02D4"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8" w:name="l9921"/>
            <w:bookmarkEnd w:id="8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5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EA02D4" w:rsidRPr="00EA02D4" w:rsidTr="00EA02D4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Наличие у работодателя утвержденного локального нормативного акта:</w:t>
            </w:r>
          </w:p>
        </w:tc>
        <w:tc>
          <w:tcPr>
            <w:tcW w:w="1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anchor="l187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Часть 2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статьи 2 Федерального закона N 311-ФЗ;</w:t>
            </w: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br/>
              <w:t>пункты </w:t>
            </w:r>
            <w:hyperlink r:id="rId9" w:anchor="l9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4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hyperlink r:id="rId10" w:anchor="l119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10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 xml:space="preserve"> Правил </w:t>
            </w: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обеспечения работников средствами индивидуальной защиты и смывающими средствами, утвержденных приказом Минтруда России от 29.10.2021 N 766н </w:t>
            </w:r>
            <w:bookmarkStart w:id="9" w:name="l9922"/>
            <w:bookmarkEnd w:id="9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(зарегистрирован Минюстом России 29.12.2021, регистрационный N 66670) (далее - Правила N 766н, приказ Минтруда России N 766н), в соответствии с </w:t>
            </w:r>
            <w:hyperlink r:id="rId11" w:anchor="l7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пунктом 3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приказа Минтруда России N 766н, данный акт действует до 1 сентября 2029 г.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о нормах бесплатной выдачи средств индивидуальной защиты (далее - СИЗ) и смывающих средств работникам организации (далее - Нормы) разработанного на основании Единых типовых норм, утвержденных приказом Минтруда России </w:t>
            </w:r>
            <w:hyperlink r:id="rId12" w:anchor="l0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от 29.10.2021 N 767н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"Об утверждении Единых </w:t>
            </w:r>
            <w:bookmarkStart w:id="10" w:name="l9952"/>
            <w:bookmarkEnd w:id="10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типовых норм выдачи средств </w:t>
            </w:r>
            <w:bookmarkStart w:id="11" w:name="l9923"/>
            <w:bookmarkEnd w:id="11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индивидуальной защиты и смывающих средств", (зарегистрирован Минюстом России 29.12.2021 регистрационный N 66671) (далее - приказ Минтруда России N 767н) &lt;2&gt; или до 31 декабря 2024 г. в соответствии с </w:t>
            </w:r>
            <w:hyperlink r:id="rId13" w:anchor="l187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частью 2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статьи 2 Федерального закона от 02.07.2021 N 311-ФЗ "О внесении изменений в Трудовой кодекс Российской Федерации" (Собрание законодательства Российской Федерации, 2021, N 27, ст. 5139) (далее - Федеральный закон N 311-ФЗ) на основании типовых норм бесплатной выдачи специальной </w:t>
            </w:r>
            <w:bookmarkStart w:id="12" w:name="l9953"/>
            <w:bookmarkEnd w:id="12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одежды, специальной обуви и других средств индивидуальной </w:t>
            </w:r>
            <w:bookmarkStart w:id="13" w:name="l9924"/>
            <w:bookmarkEnd w:id="13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 xml:space="preserve">защиты, изданных до 1 марта 2022 г., с учетом результатов специальной оценки условий труда (далее - СОУТ), результатов оценки профессиональных рисков (далее - ОПР), </w:t>
            </w: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мнения выборного органа первичной профсоюзной организации или иного представительного органа работников (при его наличии)?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устанавливающего порядок обеспечения работников СИЗ и смывающими средствами, распределение обязанностей и ответственности должностных лиц за этапы обеспечения работников СИЗ и смывающими средствами, с учетом </w:t>
            </w:r>
            <w:bookmarkStart w:id="14" w:name="l9954"/>
            <w:bookmarkEnd w:id="14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особенностей структуры управления организации и требований </w:t>
            </w:r>
            <w:bookmarkStart w:id="15" w:name="l9925"/>
            <w:bookmarkEnd w:id="15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Правил </w:t>
            </w:r>
            <w:hyperlink r:id="rId14" w:anchor="l7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N 766н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Работодатель информирует работников о полагающихся им СИЗ и смывающих средствах согласно Нормам и способах выдачи, условиях хранения, а также об ответственности за целостность и комплектность СИЗ в случае хранения СИЗ у работников в нерабочее время?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Часть 3 </w:t>
            </w:r>
            <w:hyperlink r:id="rId15" w:anchor="l9231" w:tgtFrame="_blank" w:history="1">
              <w:r w:rsidRPr="00EA02D4">
                <w:rPr>
                  <w:rFonts w:ascii="Times New Roman" w:eastAsia="Times New Roman" w:hAnsi="Times New Roman"/>
                  <w:color w:val="3072C4"/>
                  <w:sz w:val="24"/>
                  <w:szCs w:val="24"/>
                </w:rPr>
                <w:t>статьи 214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3; 2021, N 27, ст. 5139);</w:t>
            </w: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r:id="rId16" w:anchor="l119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10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Работодатель обеспечил проведение обучения, инструктажа или иного </w:t>
            </w:r>
            <w:bookmarkStart w:id="16" w:name="l9926"/>
            <w:bookmarkEnd w:id="16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способа информирования работников о правилах эксплуатации СИЗ, использование которых требует от них практических навыков, знаний о простейших </w:t>
            </w: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способах проверки их работоспособности и исправности?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Часть 3 </w:t>
            </w:r>
            <w:hyperlink r:id="rId17" w:anchor="l9231" w:tgtFrame="_blank" w:history="1">
              <w:r w:rsidRPr="00EA02D4">
                <w:rPr>
                  <w:rFonts w:ascii="Times New Roman" w:eastAsia="Times New Roman" w:hAnsi="Times New Roman"/>
                  <w:color w:val="3072C4"/>
                  <w:sz w:val="24"/>
                  <w:szCs w:val="24"/>
                </w:rPr>
                <w:t>статьи 214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3; 2021, N 27, ст. 5139);</w:t>
            </w: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r:id="rId18" w:anchor="l119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10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Работодатель организовал учет и контроль за выдачей работникам СИЗ и смывающих средств, а также за своевременным возвратом СИЗ по </w:t>
            </w:r>
            <w:bookmarkStart w:id="17" w:name="l9955"/>
            <w:bookmarkEnd w:id="17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истечении нормативного </w:t>
            </w:r>
            <w:bookmarkStart w:id="18" w:name="l9927"/>
            <w:bookmarkEnd w:id="18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срока эксплуатации или срока годности СИЗ либо в случае досрочного выхода СИЗ из строя?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anchor="l119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10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Работодатель не допускает работников к выполнению работ без обеспечения СИЗ, а также в неисправных СИЗ или в СИЗ с загрязнениями, способными снизить заявленный изготовителем уровень защитных свойств?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anchor="l119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10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Работодатель обеспечил: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1" w:anchor="l119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10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в случае применения вендингового оборудования и дозаторов постоянное наличие в них СИЗ, смывающих и обеззараживающих средств?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anchor="l119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10</w:t>
              </w:r>
            </w:hyperlink>
            <w:bookmarkStart w:id="19" w:name="l9956"/>
            <w:bookmarkEnd w:id="19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0" w:name="l9928"/>
            <w:bookmarkEnd w:id="20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контроль за правильностью применения СИЗ работниками?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anchor="l119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10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 xml:space="preserve">хранение СИЗ в соответствии с эксплуатационной </w:t>
            </w: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документацией изготовителя, сушку, выявление повреждений в процессе эксплуатации и ремонт СИЗ в период эксплуатации?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Часть 3 </w:t>
            </w:r>
            <w:hyperlink r:id="rId24" w:anchor="l9363" w:tgtFrame="_blank" w:history="1">
              <w:r w:rsidRPr="00EA02D4">
                <w:rPr>
                  <w:rFonts w:ascii="Times New Roman" w:eastAsia="Times New Roman" w:hAnsi="Times New Roman"/>
                  <w:color w:val="3072C4"/>
                  <w:sz w:val="24"/>
                  <w:szCs w:val="24"/>
                </w:rPr>
                <w:t>статьи 221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 xml:space="preserve"> Трудового кодекса Российской </w:t>
            </w: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Федерации (Собрание законодательства Российской Федерации, 2002, N 1, ст. 3; 2021, N 27, ст. 5139);</w:t>
            </w: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r:id="rId25" w:anchor="l119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10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уход (стирку, химчистку, обеспыливание, дегазацию, дезактивацию, </w:t>
            </w:r>
            <w:bookmarkStart w:id="21" w:name="l9957"/>
            <w:bookmarkEnd w:id="21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дезинфекцию), обслуживание СИЗ в соответствии с рекомендациями изготовителей СИЗ?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2" w:name="l9929"/>
            <w:bookmarkEnd w:id="22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Часть 3 </w:t>
            </w:r>
            <w:hyperlink r:id="rId26" w:anchor="l9363" w:tgtFrame="_blank" w:history="1">
              <w:r w:rsidRPr="00EA02D4">
                <w:rPr>
                  <w:rFonts w:ascii="Times New Roman" w:eastAsia="Times New Roman" w:hAnsi="Times New Roman"/>
                  <w:color w:val="3072C4"/>
                  <w:sz w:val="24"/>
                  <w:szCs w:val="24"/>
                </w:rPr>
                <w:t>статьи 221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3; 2021, N 27, ст. 5139);</w:t>
            </w: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r:id="rId27" w:anchor="l119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10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своевременный прием от работников и вывод из эксплуатации, а также утилизацию СИЗ?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8" w:anchor="l119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10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Работодатель соблюдает запрет на приобретение и эксплуатацию (в том числе по договору аренды или аутсорсинга) СИЗ, не имеющих документа о подтверждении соответствия, а также имеющих документы о подтверждении соответствия, срок </w:t>
            </w:r>
            <w:bookmarkStart w:id="23" w:name="l9930"/>
            <w:bookmarkEnd w:id="23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 xml:space="preserve">действия которых истек, за исключением производимых серийно СИЗ, выпущенных в обращение в период действия документа о подтверждении соответствия (сертификата или декларации) до </w:t>
            </w: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истечения срока годности или нормативного срока эксплуатации СИЗ?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anchor="l13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7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Работодатель приобретает и эксплуатирует дерматологические СИЗ от воздействия биологических факторов (микроорганизмов, насекомых, паукообразных) только в случае наличия подтверждения соответствия требованиям </w:t>
            </w:r>
            <w:bookmarkStart w:id="24" w:name="l9958"/>
            <w:bookmarkEnd w:id="24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технического регламента и документам национальной системы </w:t>
            </w:r>
            <w:bookmarkStart w:id="25" w:name="l9931"/>
            <w:bookmarkEnd w:id="25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стандартизации (при наличии), а также прошедших процедуру государственной регистрации?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0" w:anchor="l114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8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Организация всех работ по обеспечению работников СИЗ, в том числе приобретение, выдача, хранение, уход, вывод из эксплуатации, утилизация СИЗ осуществляется за счет средств работодателя?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1" w:anchor="l9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3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Работодатель обеспечил бесплатную выдачу СИЗ, прошедших подтверждение соответствия в установленном законодательством Российской Федерации порядке, работникам для защиты от воздействия </w:t>
            </w:r>
            <w:bookmarkStart w:id="26" w:name="l9959"/>
            <w:bookmarkEnd w:id="26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вредных и (или) опасных факторов производственной среды и (или) </w:t>
            </w:r>
            <w:bookmarkStart w:id="27" w:name="l9932"/>
            <w:bookmarkEnd w:id="27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 xml:space="preserve">загрязнения, а также на работах, выполняемых в </w:t>
            </w: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особых температурных условиях?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2" w:anchor="l9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4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Обеспечение СИЗ и смывающими средствами осуществляется с учетом мнения выборного органа первичной профсоюзной организации или иного уполномоченного представительного органа работников (при наличии)?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3" w:anchor="l9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4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Работодателем устанавливается потребность в СИЗ в зависимости от профессий (должностей) работников организации с учетом перечня и уровня воздействия на </w:t>
            </w:r>
            <w:bookmarkStart w:id="28" w:name="l9960"/>
            <w:bookmarkEnd w:id="28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работников вредных и (или) опасных производственных </w:t>
            </w:r>
            <w:bookmarkStart w:id="29" w:name="l9933"/>
            <w:bookmarkEnd w:id="29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факторов и опасностей, установленных на рабочих местах по результатам СОУТ и ОПР, количества работников на этих рабочих местах, с учетом организации мероприятий по уходу и иных факторов, определяемых работодателем, влияющих на уровень потребности в СИЗ?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4" w:anchor="l26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13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Работодатель разрабатывает нормы на основе Единых типовых норм, с учетом результатов СОУТ и ОПР, мнения выборного органа первичной профсоюзной организации или иного уполномоченного представительного органа работников </w:t>
            </w:r>
            <w:bookmarkStart w:id="30" w:name="l9961"/>
            <w:bookmarkEnd w:id="30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 xml:space="preserve">(при наличии), требований правил по </w:t>
            </w: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охране труда, паспортов </w:t>
            </w:r>
            <w:bookmarkStart w:id="31" w:name="l9934"/>
            <w:bookmarkEnd w:id="31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безопасности при работе с конкретными химическими веществами и иных документов, содержащих информацию о необходимости применения СИЗ?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 w:anchor="l126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14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766н;</w:t>
            </w: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r:id="rId36" w:anchor="l2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приложение N 1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к приказу Минтруда России N 767н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Руководителям, специалистам, инженерно-техническим работникам, бригадирам, мастерам выдаются СИЗ с теми же защитными свойствами, как и предусмотренные для работников, работу которых они контролируют или участвуют в ее выполнении?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7" w:anchor="l29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18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Нормы работодателя содержат конкретную информацию о </w:t>
            </w:r>
            <w:bookmarkStart w:id="32" w:name="l9962"/>
            <w:bookmarkEnd w:id="32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классе(ах) </w:t>
            </w:r>
            <w:bookmarkStart w:id="33" w:name="l9935"/>
            <w:bookmarkEnd w:id="33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защиты, эксплуатационных уровнях защиты (если это предусмотрено для данного типа СИЗ), особенностях конструкции, комплектности, планируемых к выдаче СИЗ?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8" w:anchor="l127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17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Нормы работодателя содержат информацию о СИЗ, необходимых работникам при совмещении профессий или выполнении совмещаемых работ, в том числе в составе комплексных бригад?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9" w:anchor="l128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18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Работодатель соблюдает требования по выбору СИЗ?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Пункты </w:t>
            </w:r>
            <w:hyperlink r:id="rId40" w:anchor="l35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21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- </w:t>
            </w:r>
            <w:hyperlink r:id="rId41" w:anchor="l37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23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СИЗ, выдаваемые работникам, соответствуют их полу, </w:t>
            </w:r>
            <w:bookmarkStart w:id="34" w:name="l9963"/>
            <w:bookmarkEnd w:id="34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антропометрическим параметрам, а также Нормам?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2" w:anchor="l38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24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bookmarkStart w:id="35" w:name="l9936"/>
            <w:bookmarkEnd w:id="35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Работодателем выдача работникам и возврат ими СИЗ, выдача дерматологических СИЗ, смывающих средств фиксируются записью в личной карточке учета выдачи СИЗ (в электронном или бумажном виде)?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3" w:anchor="l38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25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В электронной карточке учета выдачи СИЗ указаны номер и дата документа бухгалтерского учета о получении СИЗ, на котором имеется личная подпись работника или данные с электронных считывающих устройств, фиксирующих биометрические данные работника или его электронную подпись, либо иные </w:t>
            </w:r>
            <w:bookmarkStart w:id="36" w:name="l9937"/>
            <w:bookmarkEnd w:id="36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сведения, позволяющие идентифицировать личность работника?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4" w:anchor="l39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26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Сведения о выдаче СИЗ, взятых в аренду, заносятся в личную карточку учета выдачи СИЗ работнику?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5" w:anchor="l139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29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Работодатель выдает СИЗ 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 с внесением отметки о выданных СИЗ в личную карточку учета выдачи СИЗ?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6" w:anchor="l43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31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7" w:name="l9964"/>
            <w:bookmarkEnd w:id="37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Дежурные СИЗ закрепляются за определенным рабочим местом </w:t>
            </w:r>
            <w:bookmarkStart w:id="38" w:name="l9938"/>
            <w:bookmarkEnd w:id="38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(объектом)?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7" w:anchor="l44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32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Работодателем назначены уполномоченные ответственные лица за передачу дежурных СИЗ от одной смены к другой?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8" w:anchor="l141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34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Работодатель выдает дерматологические СИЗ работнику в соответствии с Нормами?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9" w:anchor="l46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35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Работодатель соблюдает требования к выдаче дерматологических СИЗ и смывающих средств?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Пункты </w:t>
            </w:r>
            <w:hyperlink r:id="rId50" w:anchor="l47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36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- </w:t>
            </w:r>
            <w:hyperlink r:id="rId51" w:anchor="l54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46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Выдача работникам дерматологических СИЗ осуществляется ежемесячно и выдача фиксируется в личной карточке учета выдачи СИЗ работника?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2" w:anchor="l149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47</w:t>
              </w:r>
            </w:hyperlink>
            <w:bookmarkStart w:id="39" w:name="l9965"/>
            <w:bookmarkEnd w:id="39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bookmarkStart w:id="40" w:name="l9939"/>
            <w:bookmarkEnd w:id="40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Работникам для использования на открытом воздухе и в иных условиях окружающей среды, вызывающих общее и (или) локальное переохлаждение, выдаются необходимые СИЗ для защиты от пониженных температур?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3" w:anchor="l56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48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нормативного срока эксплуатации СИЗ, предназначенные для использования на открытом воздухе для защиты от пониженных или повышенных температур, не превышает 2,5 года?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4" w:anchor="l151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50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Работники сторонних организаций, выполняющие работы по договору </w:t>
            </w:r>
            <w:bookmarkStart w:id="41" w:name="l9940"/>
            <w:bookmarkEnd w:id="41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подряда в производственных цехах и участках принимающей стороны (заказчика) обеспечены СИЗ за счет средств работодателя сторонней организации в соответствии с Нормами работодателя сторонней организации?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5" w:anchor="l58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51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Выдача, учет выданных СИЗ, а также мероприятия по уходу и ремонту осуществляются работодателем сторонней организации?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6" w:anchor="l59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52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Работодатель учитывает мнение выборного органа первичной профсоюзной организации или иного </w:t>
            </w: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представительного органа работников </w:t>
            </w:r>
            <w:bookmarkStart w:id="42" w:name="l9966"/>
            <w:bookmarkEnd w:id="42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(при его наличии) при замене несколько видов СИЗ на один?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7" w:anchor="l61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55</w:t>
              </w:r>
            </w:hyperlink>
            <w:bookmarkStart w:id="43" w:name="l9941"/>
            <w:bookmarkEnd w:id="43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Работодатель соблюдает требования к эксплуатации СИЗ?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Пункты </w:t>
            </w:r>
            <w:hyperlink r:id="rId58" w:anchor="l62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56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- </w:t>
            </w:r>
            <w:hyperlink r:id="rId59" w:anchor="l65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62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Работодатель соблюдает требования к хранению СИЗ?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Пункты </w:t>
            </w:r>
            <w:hyperlink r:id="rId60" w:anchor="l65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63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- </w:t>
            </w:r>
            <w:hyperlink r:id="rId61" w:anchor="l66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66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Работодатель соблюдает требования к уходу за СИЗ?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Пункты </w:t>
            </w:r>
            <w:hyperlink r:id="rId62" w:anchor="l67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67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- </w:t>
            </w:r>
            <w:hyperlink r:id="rId63" w:anchor="l68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70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Работодатель соблюдает требования к выводу СИЗ из эксплуатации и их замене?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Пункты </w:t>
            </w:r>
            <w:hyperlink r:id="rId64" w:anchor="l68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71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- </w:t>
            </w:r>
            <w:hyperlink r:id="rId65" w:anchor="l163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76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У работодателя (кроме организаций, относящихся к субъектам малого предпринимательства) имеется в наличии локальный нормативный акт, </w:t>
            </w:r>
            <w:bookmarkStart w:id="44" w:name="l9942"/>
            <w:bookmarkEnd w:id="44"/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устанавливающий порядок обеспечения работников СИЗ с учетом особенностей структуры управления организации и требований Правил </w:t>
            </w:r>
            <w:hyperlink r:id="rId66" w:anchor="l0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N 766н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7" w:anchor="l71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Пункт 77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A02D4" w:rsidRPr="00EA02D4" w:rsidTr="00EA02D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Работодатель соблюдает требования к организации работы по обеспечению работников СИЗ?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Пункты </w:t>
            </w:r>
            <w:hyperlink r:id="rId68" w:anchor="l72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78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- </w:t>
            </w:r>
            <w:hyperlink r:id="rId69" w:anchor="l73" w:tgtFrame="_blank" w:history="1">
              <w:r w:rsidRPr="00EA02D4">
                <w:rPr>
                  <w:rFonts w:ascii="Times New Roman" w:eastAsia="Times New Roman" w:hAnsi="Times New Roman"/>
                  <w:color w:val="228007"/>
                  <w:sz w:val="24"/>
                  <w:szCs w:val="24"/>
                </w:rPr>
                <w:t>80</w:t>
              </w:r>
            </w:hyperlink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Правил N 766н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A02D4" w:rsidRPr="00EA02D4" w:rsidRDefault="00EA02D4" w:rsidP="00EA02D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2D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EA02D4" w:rsidRPr="00EA02D4" w:rsidRDefault="00EA02D4" w:rsidP="00EA0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EA02D4">
        <w:rPr>
          <w:rFonts w:ascii="Times New Roman" w:eastAsia="Times New Roman" w:hAnsi="Times New Roman"/>
          <w:color w:val="000000"/>
          <w:sz w:val="24"/>
          <w:szCs w:val="24"/>
        </w:rPr>
        <w:t>&lt;2&gt; В соответствии с </w:t>
      </w:r>
      <w:hyperlink r:id="rId70" w:anchor="l5496" w:tgtFrame="_blank" w:history="1">
        <w:r w:rsidRPr="00EA02D4">
          <w:rPr>
            <w:rFonts w:ascii="Times New Roman" w:eastAsia="Times New Roman" w:hAnsi="Times New Roman"/>
            <w:color w:val="228007"/>
            <w:sz w:val="24"/>
            <w:szCs w:val="24"/>
          </w:rPr>
          <w:t>пунктом 2</w:t>
        </w:r>
      </w:hyperlink>
      <w:r w:rsidRPr="00EA02D4">
        <w:rPr>
          <w:rFonts w:ascii="Times New Roman" w:eastAsia="Times New Roman" w:hAnsi="Times New Roman"/>
          <w:color w:val="000000"/>
          <w:sz w:val="24"/>
          <w:szCs w:val="24"/>
        </w:rPr>
        <w:t> приказа Минтруда России N 767н данный акт действует до 1 сентября 2029 г.</w:t>
      </w:r>
    </w:p>
    <w:p w:rsidR="00F46E8E" w:rsidRPr="006F09B3" w:rsidRDefault="00F46E8E" w:rsidP="00F46E8E">
      <w:pPr>
        <w:pStyle w:val="ConsPlusNormal"/>
        <w:jc w:val="both"/>
      </w:pPr>
    </w:p>
    <w:sectPr w:rsidR="00F46E8E" w:rsidRPr="006F09B3" w:rsidSect="00EA02D4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EA" w:rsidRDefault="007C0FEA">
      <w:pPr>
        <w:spacing w:after="0" w:line="240" w:lineRule="auto"/>
      </w:pPr>
      <w:r>
        <w:separator/>
      </w:r>
    </w:p>
  </w:endnote>
  <w:endnote w:type="continuationSeparator" w:id="0">
    <w:p w:rsidR="007C0FEA" w:rsidRDefault="007C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EA" w:rsidRDefault="007C0FEA">
      <w:pPr>
        <w:spacing w:after="0" w:line="240" w:lineRule="auto"/>
      </w:pPr>
      <w:r>
        <w:separator/>
      </w:r>
    </w:p>
  </w:footnote>
  <w:footnote w:type="continuationSeparator" w:id="0">
    <w:p w:rsidR="007C0FEA" w:rsidRDefault="007C0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F"/>
    <w:rsid w:val="006C0B77"/>
    <w:rsid w:val="007C0FEA"/>
    <w:rsid w:val="008242FF"/>
    <w:rsid w:val="00870751"/>
    <w:rsid w:val="009004CF"/>
    <w:rsid w:val="00922C48"/>
    <w:rsid w:val="00B915B7"/>
    <w:rsid w:val="00EA02D4"/>
    <w:rsid w:val="00EA59DF"/>
    <w:rsid w:val="00EE4070"/>
    <w:rsid w:val="00F12C76"/>
    <w:rsid w:val="00F4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704F-BB86-4238-8242-62284121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8E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A0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rp">
    <w:name w:val="dt-rp"/>
    <w:basedOn w:val="a"/>
    <w:rsid w:val="00EA0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A02D4"/>
    <w:rPr>
      <w:color w:val="0000FF"/>
      <w:u w:val="single"/>
    </w:rPr>
  </w:style>
  <w:style w:type="paragraph" w:customStyle="1" w:styleId="dt-p">
    <w:name w:val="dt-p"/>
    <w:basedOn w:val="a"/>
    <w:rsid w:val="00EA0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95450" TargetMode="External"/><Relationship Id="rId18" Type="http://schemas.openxmlformats.org/officeDocument/2006/relationships/hyperlink" Target="https://normativ.kontur.ru/document?moduleId=1&amp;documentId=410891" TargetMode="External"/><Relationship Id="rId26" Type="http://schemas.openxmlformats.org/officeDocument/2006/relationships/hyperlink" Target="https://normativ.kontur.ru/document?moduleId=1&amp;documentId=454527" TargetMode="External"/><Relationship Id="rId39" Type="http://schemas.openxmlformats.org/officeDocument/2006/relationships/hyperlink" Target="https://normativ.kontur.ru/document?moduleId=1&amp;documentId=410891" TargetMode="External"/><Relationship Id="rId21" Type="http://schemas.openxmlformats.org/officeDocument/2006/relationships/hyperlink" Target="https://normativ.kontur.ru/document?moduleId=1&amp;documentId=410891" TargetMode="External"/><Relationship Id="rId34" Type="http://schemas.openxmlformats.org/officeDocument/2006/relationships/hyperlink" Target="https://normativ.kontur.ru/document?moduleId=1&amp;documentId=410891" TargetMode="External"/><Relationship Id="rId42" Type="http://schemas.openxmlformats.org/officeDocument/2006/relationships/hyperlink" Target="https://normativ.kontur.ru/document?moduleId=1&amp;documentId=410891" TargetMode="External"/><Relationship Id="rId47" Type="http://schemas.openxmlformats.org/officeDocument/2006/relationships/hyperlink" Target="https://normativ.kontur.ru/document?moduleId=1&amp;documentId=410891" TargetMode="External"/><Relationship Id="rId50" Type="http://schemas.openxmlformats.org/officeDocument/2006/relationships/hyperlink" Target="https://normativ.kontur.ru/document?moduleId=1&amp;documentId=410891" TargetMode="External"/><Relationship Id="rId55" Type="http://schemas.openxmlformats.org/officeDocument/2006/relationships/hyperlink" Target="https://normativ.kontur.ru/document?moduleId=1&amp;documentId=410891" TargetMode="External"/><Relationship Id="rId63" Type="http://schemas.openxmlformats.org/officeDocument/2006/relationships/hyperlink" Target="https://normativ.kontur.ru/document?moduleId=1&amp;documentId=410891" TargetMode="External"/><Relationship Id="rId68" Type="http://schemas.openxmlformats.org/officeDocument/2006/relationships/hyperlink" Target="https://normativ.kontur.ru/document?moduleId=1&amp;documentId=410891" TargetMode="External"/><Relationship Id="rId7" Type="http://schemas.openxmlformats.org/officeDocument/2006/relationships/hyperlink" Target="https://normativ.kontur.ru/document?moduleId=1&amp;documentId=458439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10891" TargetMode="External"/><Relationship Id="rId29" Type="http://schemas.openxmlformats.org/officeDocument/2006/relationships/hyperlink" Target="https://normativ.kontur.ru/document?moduleId=1&amp;documentId=41089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58439" TargetMode="External"/><Relationship Id="rId11" Type="http://schemas.openxmlformats.org/officeDocument/2006/relationships/hyperlink" Target="https://normativ.kontur.ru/document?moduleId=1&amp;documentId=410891" TargetMode="External"/><Relationship Id="rId24" Type="http://schemas.openxmlformats.org/officeDocument/2006/relationships/hyperlink" Target="https://normativ.kontur.ru/document?moduleId=1&amp;documentId=454527" TargetMode="External"/><Relationship Id="rId32" Type="http://schemas.openxmlformats.org/officeDocument/2006/relationships/hyperlink" Target="https://normativ.kontur.ru/document?moduleId=1&amp;documentId=410891" TargetMode="External"/><Relationship Id="rId37" Type="http://schemas.openxmlformats.org/officeDocument/2006/relationships/hyperlink" Target="https://normativ.kontur.ru/document?moduleId=1&amp;documentId=410891" TargetMode="External"/><Relationship Id="rId40" Type="http://schemas.openxmlformats.org/officeDocument/2006/relationships/hyperlink" Target="https://normativ.kontur.ru/document?moduleId=1&amp;documentId=410891" TargetMode="External"/><Relationship Id="rId45" Type="http://schemas.openxmlformats.org/officeDocument/2006/relationships/hyperlink" Target="https://normativ.kontur.ru/document?moduleId=1&amp;documentId=410891" TargetMode="External"/><Relationship Id="rId53" Type="http://schemas.openxmlformats.org/officeDocument/2006/relationships/hyperlink" Target="https://normativ.kontur.ru/document?moduleId=1&amp;documentId=410891" TargetMode="External"/><Relationship Id="rId58" Type="http://schemas.openxmlformats.org/officeDocument/2006/relationships/hyperlink" Target="https://normativ.kontur.ru/document?moduleId=1&amp;documentId=410891" TargetMode="External"/><Relationship Id="rId66" Type="http://schemas.openxmlformats.org/officeDocument/2006/relationships/hyperlink" Target="https://normativ.kontur.ru/document?moduleId=1&amp;documentId=41089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ormativ.kontur.ru/document?moduleId=1&amp;documentId=454527" TargetMode="External"/><Relationship Id="rId23" Type="http://schemas.openxmlformats.org/officeDocument/2006/relationships/hyperlink" Target="https://normativ.kontur.ru/document?moduleId=1&amp;documentId=410891" TargetMode="External"/><Relationship Id="rId28" Type="http://schemas.openxmlformats.org/officeDocument/2006/relationships/hyperlink" Target="https://normativ.kontur.ru/document?moduleId=1&amp;documentId=410891" TargetMode="External"/><Relationship Id="rId36" Type="http://schemas.openxmlformats.org/officeDocument/2006/relationships/hyperlink" Target="https://normativ.kontur.ru/document?moduleId=1&amp;documentId=419981" TargetMode="External"/><Relationship Id="rId49" Type="http://schemas.openxmlformats.org/officeDocument/2006/relationships/hyperlink" Target="https://normativ.kontur.ru/document?moduleId=1&amp;documentId=410891" TargetMode="External"/><Relationship Id="rId57" Type="http://schemas.openxmlformats.org/officeDocument/2006/relationships/hyperlink" Target="https://normativ.kontur.ru/document?moduleId=1&amp;documentId=410891" TargetMode="External"/><Relationship Id="rId61" Type="http://schemas.openxmlformats.org/officeDocument/2006/relationships/hyperlink" Target="https://normativ.kontur.ru/document?moduleId=1&amp;documentId=410891" TargetMode="External"/><Relationship Id="rId10" Type="http://schemas.openxmlformats.org/officeDocument/2006/relationships/hyperlink" Target="https://normativ.kontur.ru/document?moduleId=1&amp;documentId=410891" TargetMode="External"/><Relationship Id="rId19" Type="http://schemas.openxmlformats.org/officeDocument/2006/relationships/hyperlink" Target="https://normativ.kontur.ru/document?moduleId=1&amp;documentId=410891" TargetMode="External"/><Relationship Id="rId31" Type="http://schemas.openxmlformats.org/officeDocument/2006/relationships/hyperlink" Target="https://normativ.kontur.ru/document?moduleId=1&amp;documentId=410891" TargetMode="External"/><Relationship Id="rId44" Type="http://schemas.openxmlformats.org/officeDocument/2006/relationships/hyperlink" Target="https://normativ.kontur.ru/document?moduleId=1&amp;documentId=410891" TargetMode="External"/><Relationship Id="rId52" Type="http://schemas.openxmlformats.org/officeDocument/2006/relationships/hyperlink" Target="https://normativ.kontur.ru/document?moduleId=1&amp;documentId=410891" TargetMode="External"/><Relationship Id="rId60" Type="http://schemas.openxmlformats.org/officeDocument/2006/relationships/hyperlink" Target="https://normativ.kontur.ru/document?moduleId=1&amp;documentId=410891" TargetMode="External"/><Relationship Id="rId65" Type="http://schemas.openxmlformats.org/officeDocument/2006/relationships/hyperlink" Target="https://normativ.kontur.ru/document?moduleId=1&amp;documentId=41089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rmativ.kontur.ru/document?moduleId=1&amp;documentId=410891" TargetMode="External"/><Relationship Id="rId14" Type="http://schemas.openxmlformats.org/officeDocument/2006/relationships/hyperlink" Target="https://normativ.kontur.ru/document?moduleId=1&amp;documentId=410891" TargetMode="External"/><Relationship Id="rId22" Type="http://schemas.openxmlformats.org/officeDocument/2006/relationships/hyperlink" Target="https://normativ.kontur.ru/document?moduleId=1&amp;documentId=410891" TargetMode="External"/><Relationship Id="rId27" Type="http://schemas.openxmlformats.org/officeDocument/2006/relationships/hyperlink" Target="https://normativ.kontur.ru/document?moduleId=1&amp;documentId=410891" TargetMode="External"/><Relationship Id="rId30" Type="http://schemas.openxmlformats.org/officeDocument/2006/relationships/hyperlink" Target="https://normativ.kontur.ru/document?moduleId=1&amp;documentId=410891" TargetMode="External"/><Relationship Id="rId35" Type="http://schemas.openxmlformats.org/officeDocument/2006/relationships/hyperlink" Target="https://normativ.kontur.ru/document?moduleId=1&amp;documentId=410891" TargetMode="External"/><Relationship Id="rId43" Type="http://schemas.openxmlformats.org/officeDocument/2006/relationships/hyperlink" Target="https://normativ.kontur.ru/document?moduleId=1&amp;documentId=410891" TargetMode="External"/><Relationship Id="rId48" Type="http://schemas.openxmlformats.org/officeDocument/2006/relationships/hyperlink" Target="https://normativ.kontur.ru/document?moduleId=1&amp;documentId=410891" TargetMode="External"/><Relationship Id="rId56" Type="http://schemas.openxmlformats.org/officeDocument/2006/relationships/hyperlink" Target="https://normativ.kontur.ru/document?moduleId=1&amp;documentId=410891" TargetMode="External"/><Relationship Id="rId64" Type="http://schemas.openxmlformats.org/officeDocument/2006/relationships/hyperlink" Target="https://normativ.kontur.ru/document?moduleId=1&amp;documentId=410891" TargetMode="External"/><Relationship Id="rId69" Type="http://schemas.openxmlformats.org/officeDocument/2006/relationships/hyperlink" Target="https://normativ.kontur.ru/document?moduleId=1&amp;documentId=410891" TargetMode="External"/><Relationship Id="rId8" Type="http://schemas.openxmlformats.org/officeDocument/2006/relationships/hyperlink" Target="https://normativ.kontur.ru/document?moduleId=1&amp;documentId=395450" TargetMode="External"/><Relationship Id="rId51" Type="http://schemas.openxmlformats.org/officeDocument/2006/relationships/hyperlink" Target="https://normativ.kontur.ru/document?moduleId=1&amp;documentId=410891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19981" TargetMode="External"/><Relationship Id="rId17" Type="http://schemas.openxmlformats.org/officeDocument/2006/relationships/hyperlink" Target="https://normativ.kontur.ru/document?moduleId=1&amp;documentId=454527" TargetMode="External"/><Relationship Id="rId25" Type="http://schemas.openxmlformats.org/officeDocument/2006/relationships/hyperlink" Target="https://normativ.kontur.ru/document?moduleId=1&amp;documentId=410891" TargetMode="External"/><Relationship Id="rId33" Type="http://schemas.openxmlformats.org/officeDocument/2006/relationships/hyperlink" Target="https://normativ.kontur.ru/document?moduleId=1&amp;documentId=410891" TargetMode="External"/><Relationship Id="rId38" Type="http://schemas.openxmlformats.org/officeDocument/2006/relationships/hyperlink" Target="https://normativ.kontur.ru/document?moduleId=1&amp;documentId=410891" TargetMode="External"/><Relationship Id="rId46" Type="http://schemas.openxmlformats.org/officeDocument/2006/relationships/hyperlink" Target="https://normativ.kontur.ru/document?moduleId=1&amp;documentId=410891" TargetMode="External"/><Relationship Id="rId59" Type="http://schemas.openxmlformats.org/officeDocument/2006/relationships/hyperlink" Target="https://normativ.kontur.ru/document?moduleId=1&amp;documentId=410891" TargetMode="External"/><Relationship Id="rId67" Type="http://schemas.openxmlformats.org/officeDocument/2006/relationships/hyperlink" Target="https://normativ.kontur.ru/document?moduleId=1&amp;documentId=410891" TargetMode="External"/><Relationship Id="rId20" Type="http://schemas.openxmlformats.org/officeDocument/2006/relationships/hyperlink" Target="https://normativ.kontur.ru/document?moduleId=1&amp;documentId=410891" TargetMode="External"/><Relationship Id="rId41" Type="http://schemas.openxmlformats.org/officeDocument/2006/relationships/hyperlink" Target="https://normativ.kontur.ru/document?moduleId=1&amp;documentId=410891" TargetMode="External"/><Relationship Id="rId54" Type="http://schemas.openxmlformats.org/officeDocument/2006/relationships/hyperlink" Target="https://normativ.kontur.ru/document?moduleId=1&amp;documentId=410891" TargetMode="External"/><Relationship Id="rId62" Type="http://schemas.openxmlformats.org/officeDocument/2006/relationships/hyperlink" Target="https://normativ.kontur.ru/document?moduleId=1&amp;documentId=410891" TargetMode="External"/><Relationship Id="rId70" Type="http://schemas.openxmlformats.org/officeDocument/2006/relationships/hyperlink" Target="https://normativ.kontur.ru/document?moduleId=1&amp;documentId=419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3149</Words>
  <Characters>17952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2023-03-14T10:39:00Z</dcterms:created>
  <dcterms:modified xsi:type="dcterms:W3CDTF">2024-03-06T11:52:00Z</dcterms:modified>
</cp:coreProperties>
</file>