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04" w:rsidRPr="006F09B3" w:rsidRDefault="00417404" w:rsidP="00417404">
      <w:pPr>
        <w:pStyle w:val="ConsPlusNormal"/>
        <w:jc w:val="both"/>
      </w:pPr>
    </w:p>
    <w:p w:rsidR="00417404" w:rsidRPr="006F09B3" w:rsidRDefault="00417404" w:rsidP="00417404">
      <w:pPr>
        <w:pStyle w:val="ConsPlusNormal"/>
        <w:jc w:val="right"/>
        <w:outlineLvl w:val="0"/>
      </w:pPr>
      <w:r w:rsidRPr="006F09B3">
        <w:t>Приложение 10</w:t>
      </w:r>
    </w:p>
    <w:p w:rsidR="00417404" w:rsidRPr="006F09B3" w:rsidRDefault="00417404" w:rsidP="00417404">
      <w:pPr>
        <w:pStyle w:val="ConsPlusNormal"/>
        <w:jc w:val="right"/>
      </w:pPr>
      <w:r w:rsidRPr="006F09B3">
        <w:t>к приказу Федеральной службы</w:t>
      </w:r>
    </w:p>
    <w:p w:rsidR="00417404" w:rsidRPr="006F09B3" w:rsidRDefault="00417404" w:rsidP="00417404">
      <w:pPr>
        <w:pStyle w:val="ConsPlusNormal"/>
        <w:jc w:val="right"/>
      </w:pPr>
      <w:r w:rsidRPr="006F09B3">
        <w:t>по труду и занятости</w:t>
      </w:r>
    </w:p>
    <w:p w:rsidR="00417404" w:rsidRPr="006F09B3" w:rsidRDefault="00417404" w:rsidP="00417404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417404" w:rsidRPr="006F09B3" w:rsidRDefault="00417404" w:rsidP="0041740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17404" w:rsidRPr="00A640B1" w:rsidTr="00DA2DFA">
        <w:tc>
          <w:tcPr>
            <w:tcW w:w="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404" w:rsidRPr="00A640B1" w:rsidRDefault="00417404" w:rsidP="00DA2DFA">
            <w:pPr>
              <w:pStyle w:val="ConsPlusNormal"/>
              <w:rPr>
                <w:i/>
              </w:rPr>
            </w:pP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404" w:rsidRPr="00A640B1" w:rsidRDefault="00417404" w:rsidP="00DA2DFA">
            <w:pPr>
              <w:pStyle w:val="ConsPlusNormal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17404" w:rsidRPr="00A640B1" w:rsidRDefault="00417404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Список изменяющих документов</w:t>
            </w:r>
          </w:p>
          <w:p w:rsidR="00417404" w:rsidRPr="00A640B1" w:rsidRDefault="00417404" w:rsidP="00DA2DFA">
            <w:pPr>
              <w:pStyle w:val="ConsPlusNormal"/>
              <w:jc w:val="center"/>
              <w:rPr>
                <w:i/>
              </w:rPr>
            </w:pPr>
            <w:r w:rsidRPr="00A640B1">
              <w:rPr>
                <w:i/>
              </w:rPr>
              <w:t>(в ред. Приказа Роструда от 27.01.2023 № 19)</w:t>
            </w:r>
          </w:p>
        </w:tc>
        <w:tc>
          <w:tcPr>
            <w:tcW w:w="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7404" w:rsidRPr="00A640B1" w:rsidRDefault="00417404" w:rsidP="00DA2DFA">
            <w:pPr>
              <w:pStyle w:val="ConsPlusNormal"/>
              <w:jc w:val="center"/>
              <w:rPr>
                <w:i/>
              </w:rPr>
            </w:pPr>
          </w:p>
        </w:tc>
      </w:tr>
    </w:tbl>
    <w:p w:rsidR="00417404" w:rsidRPr="006F09B3" w:rsidRDefault="00417404" w:rsidP="00417404">
      <w:pPr>
        <w:pStyle w:val="ConsPlusNormal"/>
        <w:jc w:val="both"/>
      </w:pPr>
    </w:p>
    <w:p w:rsidR="00417404" w:rsidRPr="006F09B3" w:rsidRDefault="00417404" w:rsidP="00417404">
      <w:pPr>
        <w:pStyle w:val="ConsPlusNormal"/>
        <w:jc w:val="right"/>
      </w:pPr>
      <w:r w:rsidRPr="006F09B3">
        <w:t>ФОРМА</w:t>
      </w:r>
    </w:p>
    <w:p w:rsidR="00417404" w:rsidRPr="006F09B3" w:rsidRDefault="00417404" w:rsidP="00417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417404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417404" w:rsidRPr="006F09B3" w:rsidRDefault="00417404" w:rsidP="00417404">
      <w:pPr>
        <w:pStyle w:val="ConsPlusNormal"/>
        <w:jc w:val="both"/>
      </w:pPr>
    </w:p>
    <w:p w:rsidR="00417404" w:rsidRPr="006F09B3" w:rsidRDefault="00417404" w:rsidP="00417404">
      <w:pPr>
        <w:pStyle w:val="ConsPlusNormal"/>
        <w:jc w:val="center"/>
      </w:pPr>
      <w:bookmarkStart w:id="0" w:name="Par3027"/>
      <w:bookmarkEnd w:id="0"/>
      <w:r w:rsidRPr="006F09B3">
        <w:t>Проверочный лист</w:t>
      </w:r>
    </w:p>
    <w:p w:rsidR="00417404" w:rsidRPr="006F09B3" w:rsidRDefault="00417404" w:rsidP="00417404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417404" w:rsidRPr="006F09B3" w:rsidRDefault="00417404" w:rsidP="00417404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417404" w:rsidRPr="006F09B3" w:rsidRDefault="00417404" w:rsidP="00417404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417404" w:rsidRPr="006F09B3" w:rsidRDefault="00417404" w:rsidP="00417404">
      <w:pPr>
        <w:pStyle w:val="ConsPlusNormal"/>
        <w:jc w:val="center"/>
      </w:pPr>
      <w:r w:rsidRPr="006F09B3">
        <w:t>содержащих нормы трудового права, по проверке соблюдения</w:t>
      </w:r>
    </w:p>
    <w:p w:rsidR="00417404" w:rsidRPr="006F09B3" w:rsidRDefault="00417404" w:rsidP="00417404">
      <w:pPr>
        <w:pStyle w:val="ConsPlusNormal"/>
        <w:jc w:val="center"/>
      </w:pPr>
      <w:r w:rsidRPr="006F09B3">
        <w:t>требований по регулированию труда иностранных работников</w:t>
      </w:r>
    </w:p>
    <w:p w:rsidR="00417404" w:rsidRPr="006F09B3" w:rsidRDefault="00417404" w:rsidP="0041740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3912"/>
      </w:tblGrid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</w:t>
            </w:r>
            <w:r w:rsidRPr="006F09B3">
              <w:lastRenderedPageBreak/>
              <w:t>лицами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____ от __________</w:t>
            </w: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>
              <w:t>№</w:t>
            </w:r>
            <w:r w:rsidRPr="006F09B3">
              <w:t xml:space="preserve"> ____ от __________</w:t>
            </w:r>
          </w:p>
        </w:tc>
      </w:tr>
      <w:tr w:rsidR="00417404" w:rsidRPr="006F09B3" w:rsidTr="00DA2DF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</w:tbl>
    <w:p w:rsidR="00417404" w:rsidRPr="006F09B3" w:rsidRDefault="00417404" w:rsidP="00417404">
      <w:pPr>
        <w:pStyle w:val="ConsPlusNormal"/>
        <w:jc w:val="both"/>
      </w:pPr>
    </w:p>
    <w:p w:rsidR="00417404" w:rsidRPr="006F09B3" w:rsidRDefault="00417404" w:rsidP="00417404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417404" w:rsidRPr="006F09B3" w:rsidRDefault="00417404" w:rsidP="00417404">
      <w:pPr>
        <w:pStyle w:val="ConsPlusNormal"/>
        <w:jc w:val="both"/>
      </w:pPr>
    </w:p>
    <w:p w:rsidR="00417404" w:rsidRPr="006F09B3" w:rsidRDefault="00417404" w:rsidP="00417404">
      <w:pPr>
        <w:pStyle w:val="ConsPlusNormal"/>
        <w:sectPr w:rsidR="00417404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3345"/>
        <w:gridCol w:w="3345"/>
        <w:gridCol w:w="706"/>
        <w:gridCol w:w="710"/>
        <w:gridCol w:w="989"/>
        <w:gridCol w:w="1152"/>
      </w:tblGrid>
      <w:tr w:rsidR="00417404" w:rsidRPr="006F09B3" w:rsidTr="00DA2DFA"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417404" w:rsidRPr="006F09B3" w:rsidTr="00DA2DFA"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В трудовых договорах с иностранными гражданами и лицами без гражданства содержатся дополнительные обязательные сведения:</w:t>
            </w:r>
          </w:p>
          <w:p w:rsidR="00417404" w:rsidRPr="006F09B3" w:rsidRDefault="00417404" w:rsidP="00DA2DFA">
            <w:pPr>
              <w:pStyle w:val="ConsPlusNormal"/>
            </w:pPr>
            <w:r w:rsidRPr="006F09B3">
              <w:t>о разрешении на работу или патенте с временно пребывающими в Российскую Федерацию иностранными гражданами и лицами без гражданства;</w:t>
            </w:r>
          </w:p>
          <w:p w:rsidR="00417404" w:rsidRPr="006F09B3" w:rsidRDefault="00417404" w:rsidP="00DA2DFA">
            <w:pPr>
              <w:pStyle w:val="ConsPlusNormal"/>
            </w:pPr>
            <w:r w:rsidRPr="006F09B3">
              <w:t>о разрешении на временное проживание, разрешении на временное проживание в целях получения образования с временно проживающими в Российской Федерации иностранными гражданами и лицами без гражданства;</w:t>
            </w:r>
          </w:p>
          <w:p w:rsidR="00417404" w:rsidRPr="006F09B3" w:rsidRDefault="00417404" w:rsidP="00DA2DFA">
            <w:pPr>
              <w:pStyle w:val="ConsPlusNormal"/>
            </w:pPr>
            <w:r w:rsidRPr="006F09B3">
              <w:t>о виде на жительство с постоянно проживающими в Российской Федерации иностранными гражданами и лицами без гражданства?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Абзацы 2, 3, 4 части 1 статьи 327.2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2022, </w:t>
            </w:r>
            <w:r>
              <w:t>№</w:t>
            </w:r>
            <w:r w:rsidRPr="006F09B3">
              <w:t xml:space="preserve"> 29, ст. 5316)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В трудовых договорах с работниками, являющимися в соответствии с законодательством о правовом положении иностранных граждан в Российской Федерации высококвалифицированными специалистами, временно пребывающими на территории Российской Федерации, содержатся дополнительные обязательные условия об указании оснований оказания такому работнику медицинской помощи в течение срока действия </w:t>
            </w:r>
            <w:r w:rsidRPr="006F09B3">
              <w:lastRenderedPageBreak/>
              <w:t>трудового договора, в том числе реквизитов договора (полиса)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 xml:space="preserve">Часть 2 статьи 327.2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2022, </w:t>
            </w:r>
            <w:r>
              <w:t>№</w:t>
            </w:r>
            <w:r w:rsidRPr="006F09B3">
              <w:t xml:space="preserve"> 29, ст. 5207)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Работодатель осуществляет перевод в исключительных случаях иностранного гражданина или лица без гражданства на не обусловленную трудовым договором работу на срок до одного месяца без учета профессии (специальности, должности, вида трудовой деятельности), указанной в разрешении на работу или патенте, не более одного раза в течение календарного года?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Статья 327.4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Работодатель отстранил от работы (не допустил к работе) иностранного гражданина или лица без гражданства в следующих случаях: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Абзацы 2, 3, 4, 5, 6 части 1 статьи 327.5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2022, </w:t>
            </w:r>
            <w:r>
              <w:t>№</w:t>
            </w:r>
            <w:r w:rsidRPr="006F09B3">
              <w:t xml:space="preserve"> 29, ст. 5207; </w:t>
            </w:r>
            <w:r>
              <w:t>№</w:t>
            </w:r>
            <w:r w:rsidRPr="006F09B3">
              <w:t xml:space="preserve"> 29, ст. 5316)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приостановления окончания срока действия разрешения на привлечение и использование иностранных работников 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4.2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окончания срока действия разрешения на работу или патента (в отношении временно пребывающего в Российской Федерации иностранного гражданина или лица без гражданства)?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>4.3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окончания срока действия разрешения на временное проживание, разрешения на временное проживание в целях получения образования (в отношении временно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4.4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окончания срока действия вида на жительство в Российской Федерации (в отношении постоянно проживающего в Российской Федерации иностранного гражданина или лица без гражданства)?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4.5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окончания срока действия на территории Российской Федерации договора (полиса)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работнику, являющемуся высококвалифицированным специалистом, которые обеспечивают оказание такому работнику первичной медико-санитарной помощи и специализированной медицинской помощи в неотложной форме (в отношении высококвалифицированного специалиста)?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Работодатель прекратил трудовой договор с иностранным гражданином или лицом без гражданства по истечении одного месяца со дня наступления соответствующих обстоятельств: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Абзацы 2, 3, 4, 5, 6 части 1, часть 2 статьи 327.6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2022, </w:t>
            </w:r>
            <w:r>
              <w:t>№</w:t>
            </w:r>
            <w:r w:rsidRPr="006F09B3">
              <w:t xml:space="preserve"> 29, ст. 5207; </w:t>
            </w:r>
            <w:r>
              <w:t>№</w:t>
            </w:r>
            <w:r w:rsidRPr="006F09B3">
              <w:t xml:space="preserve"> 29, ст. 5316)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>5.1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окончание срока действия разрешения на работу или патента?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5.2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окончание срока действия разрешения на временное проживание в Российской Федерации?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5.3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окончание срока действия вида на жительство в Российской Федерации?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5.4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окончание срока действия на территории Российской Федерации договора (полиса)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работнику, являющемуся высококвалифицированным специалистом, которые обеспечивают оказание такому работнику первичной медико-санитарной помощи и специализированной медицинской помощи в неотложной форме?</w:t>
            </w: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Работодатель предупредил в письменной форме или в электронном виде (в случае взаимодействия посредством электронного документооборота) иностранного гражданина или лица без гражданства о прекращении трудового договора в связи с невозможностью предоставления работнику прежней работы по окончании срока временного перевода или в связи с невозможностью временного перевода работника не менее чем за три </w:t>
            </w:r>
            <w:r w:rsidRPr="006F09B3">
              <w:lastRenderedPageBreak/>
              <w:t>календарных дня до увольнения?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 xml:space="preserve">Статьи 22.1 - 22.3, часть 4 статьи 327.6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2021, </w:t>
            </w:r>
            <w:r>
              <w:t>№</w:t>
            </w:r>
            <w:r w:rsidRPr="006F09B3">
              <w:t xml:space="preserve"> 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Работодатель выплатил выходное пособие в размере двухнедельного среднего заработка при увольнении иностранного гражданина или лица без гражданства в связи с приостановлением действия или аннулированием разрешения на привлечение и использование иностранных работников, на основании которого такому работнику было выдано разрешение на работу?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Статья 327.7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6918; 2020, </w:t>
            </w:r>
            <w:r>
              <w:t>№</w:t>
            </w:r>
            <w:r w:rsidRPr="006F09B3">
              <w:t xml:space="preserve"> 29, ст. 4520)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Работодатель прекратил трудовой договор не позднее окончания срока, установленного соответствующими федеральными законами, указами Президента Российской Федерации, постановлениями Правительства Российской Федерации, при приведении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Часть 3 статьи 327.6 Трудового кодекса Российской Федерации (Собрание законодательства Российской Федерации, 2002, </w:t>
            </w:r>
            <w:r>
              <w:t>№</w:t>
            </w:r>
            <w:r w:rsidRPr="006F09B3">
              <w:t xml:space="preserve"> 1, ст. 3; 2014, </w:t>
            </w:r>
            <w:r>
              <w:t>№</w:t>
            </w:r>
            <w:r w:rsidRPr="006F09B3">
              <w:t xml:space="preserve"> 49, ст. 6918)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  <w:tr w:rsidR="00417404" w:rsidRPr="006F09B3" w:rsidTr="00DA2DFA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t xml:space="preserve">Работодателем включено в трудовой договор с высококвалифицированным специалистом, являющимся временно пребывающим на </w:t>
            </w:r>
            <w:r w:rsidRPr="006F09B3">
              <w:lastRenderedPageBreak/>
              <w:t>территории Российской Федерации иностранным гражданином, обеспечение гарантий получения высококвалифицированным специалистом, являющимся временно пребывающим на территории Российской Федерации иностранным гражданином, и прибывшим в Российскую Федерацию неработающим членам семьи высококвалифицированного специалиста, являющихся иностранными гражданами, первичной медико-санитарной помощи и специализированной медицинской помощи в течение срока действия заключаемого с данным высококвалифицированным специалистом трудового договора?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  <w:r w:rsidRPr="006F09B3">
              <w:lastRenderedPageBreak/>
              <w:t xml:space="preserve">Часть 14 статьи 13.2 Федерального закона от 25.07.2002 </w:t>
            </w:r>
            <w:r>
              <w:t>№</w:t>
            </w:r>
            <w:r w:rsidRPr="006F09B3">
              <w:t xml:space="preserve"> 115-ФЗ "О правовом положении иностранных граждан в </w:t>
            </w:r>
            <w:r w:rsidRPr="006F09B3">
              <w:lastRenderedPageBreak/>
              <w:t xml:space="preserve">Российской Федерации" (Собрание законодательства Российской Федерации, 2002, </w:t>
            </w:r>
            <w:r>
              <w:t>№</w:t>
            </w:r>
            <w:r w:rsidRPr="006F09B3">
              <w:t xml:space="preserve"> 30, ст. 3032; 2010, </w:t>
            </w:r>
            <w:r>
              <w:t>№</w:t>
            </w:r>
            <w:r w:rsidRPr="006F09B3">
              <w:t xml:space="preserve"> 52, ст. 7000; 2022, </w:t>
            </w:r>
            <w:r>
              <w:t>№</w:t>
            </w:r>
            <w:r w:rsidRPr="006F09B3">
              <w:t xml:space="preserve"> 29, ст. 5204)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04" w:rsidRPr="006F09B3" w:rsidRDefault="00417404" w:rsidP="00DA2DFA">
            <w:pPr>
              <w:pStyle w:val="ConsPlusNormal"/>
            </w:pPr>
          </w:p>
        </w:tc>
      </w:tr>
    </w:tbl>
    <w:p w:rsidR="00417404" w:rsidRPr="006F09B3" w:rsidRDefault="00417404" w:rsidP="00417404">
      <w:pPr>
        <w:pStyle w:val="ConsPlusNormal"/>
        <w:sectPr w:rsidR="00417404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Pr="00417404" w:rsidRDefault="00F12C76" w:rsidP="00417404">
      <w:bookmarkStart w:id="1" w:name="_GoBack"/>
      <w:bookmarkEnd w:id="1"/>
    </w:p>
    <w:sectPr w:rsidR="00F12C76" w:rsidRPr="004174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17404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1740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17404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41740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E6"/>
    <w:rsid w:val="00417404"/>
    <w:rsid w:val="006C0B77"/>
    <w:rsid w:val="00722508"/>
    <w:rsid w:val="008242FF"/>
    <w:rsid w:val="00870751"/>
    <w:rsid w:val="008E6BE3"/>
    <w:rsid w:val="00922C48"/>
    <w:rsid w:val="00B915B7"/>
    <w:rsid w:val="00EA59DF"/>
    <w:rsid w:val="00EE4070"/>
    <w:rsid w:val="00F12C76"/>
    <w:rsid w:val="00F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99E3D-93CD-4178-92CB-CE823A1C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4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722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7225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left">
    <w:name w:val="align_left"/>
    <w:basedOn w:val="a"/>
    <w:rsid w:val="007225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ligncenter">
    <w:name w:val="align_center"/>
    <w:basedOn w:val="a"/>
    <w:rsid w:val="007225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E6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6BE3"/>
    <w:rPr>
      <w:color w:val="0000FF"/>
      <w:u w:val="single"/>
    </w:rPr>
  </w:style>
  <w:style w:type="paragraph" w:customStyle="1" w:styleId="ConsPlusNormal">
    <w:name w:val="ConsPlusNormal"/>
    <w:rsid w:val="00417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1513</Words>
  <Characters>8626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2023-03-13T22:03:00Z</dcterms:created>
  <dcterms:modified xsi:type="dcterms:W3CDTF">2023-03-14T14:17:00Z</dcterms:modified>
</cp:coreProperties>
</file>