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E0" w:rsidRPr="007853E0" w:rsidRDefault="007853E0">
      <w:pPr>
        <w:pStyle w:val="ConsPlusNormal"/>
        <w:jc w:val="both"/>
        <w:outlineLvl w:val="0"/>
      </w:pPr>
    </w:p>
    <w:p w:rsidR="007853E0" w:rsidRPr="007853E0" w:rsidRDefault="007853E0">
      <w:pPr>
        <w:pStyle w:val="ConsPlusNonformat"/>
        <w:spacing w:before="260"/>
        <w:jc w:val="both"/>
      </w:pPr>
      <w:r w:rsidRPr="007853E0">
        <w:t xml:space="preserve">                      ДЕКЛАРАЦИЯ ТАМОЖЕННОЙ СТОИМОСТИ</w:t>
      </w:r>
    </w:p>
    <w:p w:rsidR="007853E0" w:rsidRPr="007853E0" w:rsidRDefault="007853E0">
      <w:pPr>
        <w:pStyle w:val="ConsPlusNonformat"/>
        <w:jc w:val="both"/>
      </w:pPr>
    </w:p>
    <w:p w:rsidR="007853E0" w:rsidRPr="007853E0" w:rsidRDefault="007853E0">
      <w:pPr>
        <w:pStyle w:val="ConsPlusNonformat"/>
        <w:jc w:val="both"/>
      </w:pPr>
      <w:r w:rsidRPr="007853E0">
        <w:t xml:space="preserve">                                                                </w:t>
      </w:r>
      <w:hyperlink r:id="rId6" w:history="1">
        <w:r w:rsidRPr="007853E0">
          <w:t>Форма ДТС-3</w:t>
        </w:r>
      </w:hyperlink>
    </w:p>
    <w:p w:rsidR="007853E0" w:rsidRPr="007853E0" w:rsidRDefault="007853E0">
      <w:pPr>
        <w:pStyle w:val="ConsPlusNonformat"/>
        <w:jc w:val="both"/>
      </w:pPr>
    </w:p>
    <w:p w:rsidR="007853E0" w:rsidRPr="007853E0" w:rsidRDefault="007853E0">
      <w:pPr>
        <w:pStyle w:val="ConsPlusNonformat"/>
        <w:jc w:val="both"/>
      </w:pPr>
      <w:r w:rsidRPr="007853E0">
        <w:t>┌──────────────────────────────────────────┬──────────────────────────────┐</w:t>
      </w:r>
    </w:p>
    <w:p w:rsidR="007853E0" w:rsidRPr="007853E0" w:rsidRDefault="007853E0">
      <w:pPr>
        <w:pStyle w:val="ConsPlusNonformat"/>
        <w:jc w:val="both"/>
      </w:pPr>
      <w:r w:rsidRPr="007853E0">
        <w:t>│1   Продавец Общество с ограниченной      │ДЛЯ ОТМЕТОК ТАМОЖЕННОГО ОРГАНА│</w:t>
      </w:r>
    </w:p>
    <w:p w:rsidR="007853E0" w:rsidRPr="007853E0" w:rsidRDefault="007853E0">
      <w:pPr>
        <w:pStyle w:val="ConsPlusNonformat"/>
        <w:jc w:val="both"/>
      </w:pPr>
      <w:r w:rsidRPr="007853E0">
        <w:t>│ответственностью "Кит", ОГРН 771111111111,│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│ИНН 7711222222, КПП 771101001,          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│г. Москва, ул. Полярная, д. 5           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├──────────────────────────────────────────┤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│2  (а) Покупатель  Общество с ограниченной│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ответственностью "Май",                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г. Москва, ул. Лесная, д. 34           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├──────────────────────────────────────────┤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(б) Декларант Общество с ограниченной ├──────────────────────────────┤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│ответственностью "Лайм", ОГРН 77112222222,│3 Условия поставки            │</w:t>
      </w:r>
    </w:p>
    <w:p w:rsidR="007853E0" w:rsidRPr="007853E0" w:rsidRDefault="007853E0">
      <w:pPr>
        <w:pStyle w:val="ConsPlusNonformat"/>
        <w:jc w:val="both"/>
      </w:pPr>
      <w:r w:rsidRPr="007853E0">
        <w:t>│ИНН 7711333333,  КПП 771101001,           │  CIP-Москва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│г. Москва, Ленинский проспект, д. 89    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├──────────────────────────────────────────┼──────────────────────────────┤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│ВАЖНАЯ ИНФОРМАЦИЯ                         │4 Номер и дата счета (счетов)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│ N 12/34 от 25.07.2015        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│В соответствии со </w:t>
      </w:r>
      <w:hyperlink r:id="rId7" w:history="1">
        <w:r w:rsidRPr="007853E0">
          <w:t>статьей 65</w:t>
        </w:r>
      </w:hyperlink>
      <w:r w:rsidRPr="007853E0">
        <w:t xml:space="preserve"> Таможенного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│кодекса Таможенного союза декларант либо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│таможенный представитель несет            ├──────────────────────────────┤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│ответственность за указание в декларации  │5 Номер и дата контракта      │</w:t>
      </w:r>
    </w:p>
    <w:p w:rsidR="007853E0" w:rsidRPr="007853E0" w:rsidRDefault="007853E0">
      <w:pPr>
        <w:pStyle w:val="ConsPlusNonformat"/>
        <w:jc w:val="both"/>
      </w:pPr>
      <w:r w:rsidRPr="007853E0">
        <w:t>│таможенной стоимости недостоверных        │ N 12-002 от 12.04.2015       │</w:t>
      </w:r>
    </w:p>
    <w:p w:rsidR="007853E0" w:rsidRPr="007853E0" w:rsidRDefault="007853E0">
      <w:pPr>
        <w:pStyle w:val="ConsPlusNonformat"/>
        <w:jc w:val="both"/>
      </w:pPr>
      <w:r w:rsidRPr="007853E0">
        <w:t>│сведений. Декларант обязан также        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│представить при необходимости           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│соответствующую дополнительную информацию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│и необходимые документы, подтверждающие 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│использованные для определения заявленной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│таможенной стоимости сведения.            │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├──────────────────────────────────────────┴──────────────────────────────┤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│6   Номер и дата документа с принятыми ранее таможенными органами        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решениями, применимыми к </w:t>
      </w:r>
      <w:hyperlink w:anchor="Par43" w:tooltip=" 7   (а) Имеется ли ВЗАИМОСВЯЗЬ между продавцом и                          " w:history="1">
        <w:r w:rsidRPr="007853E0">
          <w:t>графам 7</w:t>
        </w:r>
      </w:hyperlink>
      <w:r w:rsidRPr="007853E0">
        <w:t xml:space="preserve"> - </w:t>
      </w:r>
      <w:hyperlink w:anchor="Par91" w:tooltip=" 9   (а) Предусмотрены ли ПЛАТЕЖИ за использование объектов                " w:history="1">
        <w:r w:rsidRPr="007853E0">
          <w:t>9</w:t>
        </w:r>
      </w:hyperlink>
      <w:r w:rsidRPr="007853E0">
        <w:t xml:space="preserve">  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├─────────────────────────────────────────────────────┬───────────────────┤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bookmarkStart w:id="0" w:name="Par43"/>
      <w:bookmarkEnd w:id="0"/>
      <w:r w:rsidRPr="007853E0">
        <w:t>│7   (а) Имеется ли ВЗАИМОСВЯЗЬ между продавцом и     │                ┌─┐│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покупателем в значении, указанном в </w:t>
      </w:r>
      <w:hyperlink r:id="rId8" w:history="1">
        <w:r w:rsidRPr="007853E0">
          <w:t>пп. 2</w:t>
        </w:r>
      </w:hyperlink>
      <w:r w:rsidRPr="007853E0">
        <w:t xml:space="preserve"> п.     │Верное отметить │X││</w:t>
      </w:r>
    </w:p>
    <w:p w:rsidR="007853E0" w:rsidRPr="007853E0" w:rsidRDefault="007853E0">
      <w:pPr>
        <w:pStyle w:val="ConsPlusNonformat"/>
        <w:jc w:val="both"/>
      </w:pPr>
      <w:r w:rsidRPr="007853E0">
        <w:t>│    1 ст. 5 Закона Российской Федерации "О таможенном│                └─┘│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тарифе"? </w:t>
      </w:r>
      <w:hyperlink w:anchor="Par119" w:tooltip=" &lt;*&gt; ЛИЦА ЯВЛЯЮТСЯ ВЗАИМОСВЯЗАННЫМИ          10 (а) Число дополнительных   " w:history="1">
        <w:r w:rsidRPr="007853E0">
          <w:t>&lt;*&gt;</w:t>
        </w:r>
      </w:hyperlink>
      <w:r w:rsidRPr="007853E0">
        <w:t xml:space="preserve"> - В случае ответа НЕТ далее к       ├───────────────────┤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</w:t>
      </w:r>
      <w:hyperlink w:anchor="Par72" w:tooltip=" 8   (а) Имеются ли прямо или косвенно установленные продавцом ОГРАНИЧЕНИЯ " w:history="1">
        <w:r w:rsidRPr="007853E0">
          <w:t>графе 8</w:t>
        </w:r>
      </w:hyperlink>
      <w:r w:rsidRPr="007853E0">
        <w:t xml:space="preserve">                                          │ ┌─┐    ┌─┐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│ │ │ ДА │X│ НЕТ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│ └─┘    └─┘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├─────────────────────────────────────────────────────┴───────────────────┤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(б) Оказала ли взаимосвязь между продавцом и       ┌─┐    ┌─┐        │</w:t>
      </w:r>
    </w:p>
    <w:p w:rsidR="007853E0" w:rsidRPr="007853E0" w:rsidRDefault="007853E0">
      <w:pPr>
        <w:pStyle w:val="ConsPlusNonformat"/>
        <w:jc w:val="both"/>
      </w:pPr>
      <w:r w:rsidRPr="007853E0">
        <w:t>│    покупателем влияние на цену вывозимого товара?     │ │ ДА │ │ НЕТ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└─┘    └─┘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(в) Стоимость сделки с вывозимыми товарами близка к одной из         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возможных проверочных величин, указанных в </w:t>
      </w:r>
      <w:hyperlink r:id="rId9" w:history="1">
        <w:r w:rsidRPr="007853E0">
          <w:t>ст. ст. 6</w:t>
        </w:r>
      </w:hyperlink>
      <w:r w:rsidRPr="007853E0">
        <w:t xml:space="preserve">, </w:t>
      </w:r>
      <w:hyperlink r:id="rId10" w:history="1">
        <w:r w:rsidRPr="007853E0">
          <w:t>7</w:t>
        </w:r>
      </w:hyperlink>
      <w:r w:rsidRPr="007853E0">
        <w:t xml:space="preserve">, </w:t>
      </w:r>
      <w:hyperlink r:id="rId11" w:history="1">
        <w:r w:rsidRPr="007853E0">
          <w:t>9</w:t>
        </w:r>
      </w:hyperlink>
      <w:r w:rsidRPr="007853E0">
        <w:t xml:space="preserve"> Соглашения│</w:t>
      </w:r>
    </w:p>
    <w:p w:rsidR="007853E0" w:rsidRPr="007853E0" w:rsidRDefault="007853E0">
      <w:pPr>
        <w:pStyle w:val="ConsPlusNonformat"/>
        <w:jc w:val="both"/>
      </w:pPr>
      <w:r w:rsidRPr="007853E0">
        <w:t>│    об определении таможенной стоимости товаров, перемещаемых через      │</w:t>
      </w:r>
    </w:p>
    <w:p w:rsidR="007853E0" w:rsidRPr="007853E0" w:rsidRDefault="007853E0">
      <w:pPr>
        <w:pStyle w:val="ConsPlusNonformat"/>
        <w:jc w:val="both"/>
      </w:pPr>
      <w:r w:rsidRPr="007853E0">
        <w:t>│    таможенную границу таможенного союза, от 25.01.2008.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В случае ответа ДА указываются подробности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┌─┐    ┌─┐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│ │ ДА │ │ НЕТ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└─┘    └─┘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bookmarkStart w:id="1" w:name="Par72"/>
      <w:bookmarkEnd w:id="1"/>
      <w:r w:rsidRPr="007853E0">
        <w:t>│8   (а) Имеются ли прямо или косвенно установленные продавцом ОГРАНИЧЕНИЯ│</w:t>
      </w:r>
    </w:p>
    <w:p w:rsidR="007853E0" w:rsidRPr="007853E0" w:rsidRDefault="007853E0">
      <w:pPr>
        <w:pStyle w:val="ConsPlusNonformat"/>
        <w:jc w:val="both"/>
      </w:pPr>
      <w:r w:rsidRPr="007853E0">
        <w:t>│    в отношении прав покупателя на пользование и распоряжение товарами,  │</w:t>
      </w:r>
    </w:p>
    <w:p w:rsidR="007853E0" w:rsidRPr="007853E0" w:rsidRDefault="007853E0">
      <w:pPr>
        <w:pStyle w:val="ConsPlusNonformat"/>
        <w:jc w:val="both"/>
      </w:pPr>
      <w:r w:rsidRPr="007853E0">
        <w:lastRenderedPageBreak/>
        <w:t>│    за исключением ограничений, которые:   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- ограничивают географический регион, в котором товары могут быть    │</w:t>
      </w:r>
    </w:p>
    <w:p w:rsidR="007853E0" w:rsidRPr="007853E0" w:rsidRDefault="007853E0">
      <w:pPr>
        <w:pStyle w:val="ConsPlusNonformat"/>
        <w:jc w:val="both"/>
      </w:pPr>
      <w:r w:rsidRPr="007853E0">
        <w:t>│    перепроданы;                           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- существенно не влияют на стоимость товаров       ┌─┐    ┌─┐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│ │ ДА │X│ НЕТ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└─┘    └─┘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bookmarkStart w:id="2" w:name="Par81"/>
      <w:bookmarkEnd w:id="2"/>
      <w:r w:rsidRPr="007853E0">
        <w:t>│    (б) Зависит ли продажа товаров или их цена от соблюдения УСЛОВИЙ или │</w:t>
      </w:r>
    </w:p>
    <w:p w:rsidR="007853E0" w:rsidRPr="007853E0" w:rsidRDefault="007853E0">
      <w:pPr>
        <w:pStyle w:val="ConsPlusNonformat"/>
        <w:jc w:val="both"/>
      </w:pPr>
      <w:r w:rsidRPr="007853E0">
        <w:t>│    ОБЯЗАТЕЛЬСТВ, влияние которых на стоимость оцениваемых товаров не    │</w:t>
      </w:r>
    </w:p>
    <w:p w:rsidR="007853E0" w:rsidRPr="007853E0" w:rsidRDefault="007853E0">
      <w:pPr>
        <w:pStyle w:val="ConsPlusNonformat"/>
        <w:jc w:val="both"/>
      </w:pPr>
      <w:r w:rsidRPr="007853E0">
        <w:t>│    может быть количественно определено?   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Указывается вид и содержание, а также расчет стоимостной оценки таких│</w:t>
      </w:r>
    </w:p>
    <w:p w:rsidR="007853E0" w:rsidRPr="007853E0" w:rsidRDefault="007853E0">
      <w:pPr>
        <w:pStyle w:val="ConsPlusNonformat"/>
        <w:jc w:val="both"/>
      </w:pPr>
      <w:r w:rsidRPr="007853E0">
        <w:t>│    условий или обязательств                           ┌─┐    ┌─┐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│ │ ДА │X│ НЕТ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└─┘    └─┘        │</w:t>
      </w:r>
    </w:p>
    <w:p w:rsidR="007853E0" w:rsidRPr="007853E0" w:rsidRDefault="007853E0">
      <w:pPr>
        <w:pStyle w:val="ConsPlusNonformat"/>
        <w:jc w:val="both"/>
      </w:pPr>
      <w:r w:rsidRPr="007853E0">
        <w:t>│    Если влияние таких условий или обязательств на стоимость товаров     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может быть количественно определено, сумма указывается в </w:t>
      </w:r>
      <w:hyperlink w:anchor="Par182" w:tooltip="                  (б) Косвенные платежи (условия                                " w:history="1">
        <w:r w:rsidRPr="007853E0">
          <w:t>графе 11б</w:t>
        </w:r>
      </w:hyperlink>
      <w:r w:rsidRPr="007853E0">
        <w:t xml:space="preserve">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bookmarkStart w:id="3" w:name="Par91"/>
      <w:bookmarkEnd w:id="3"/>
      <w:r w:rsidRPr="007853E0">
        <w:t>│9   (а) Предусмотрены ли ПЛАТЕЖИ за использование объектов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ИНТЕЛЛЕКТУАЛЬНОЙ СОБСТВЕННОСТИ (за исключением платежей за право     │</w:t>
      </w:r>
    </w:p>
    <w:p w:rsidR="007853E0" w:rsidRPr="007853E0" w:rsidRDefault="007853E0">
      <w:pPr>
        <w:pStyle w:val="ConsPlusNonformat"/>
        <w:jc w:val="both"/>
      </w:pPr>
      <w:r w:rsidRPr="007853E0">
        <w:t>│    воспроизведения оцениваемых товаров вне таможенной территории        │</w:t>
      </w:r>
    </w:p>
    <w:p w:rsidR="007853E0" w:rsidRPr="007853E0" w:rsidRDefault="007853E0">
      <w:pPr>
        <w:pStyle w:val="ConsPlusNonformat"/>
        <w:jc w:val="both"/>
      </w:pPr>
      <w:r w:rsidRPr="007853E0">
        <w:t>│    Российской Федерации), которые относятся к оцениваемым товарам и     │</w:t>
      </w:r>
    </w:p>
    <w:p w:rsidR="007853E0" w:rsidRPr="007853E0" w:rsidRDefault="007853E0">
      <w:pPr>
        <w:pStyle w:val="ConsPlusNonformat"/>
        <w:jc w:val="both"/>
      </w:pPr>
      <w:r w:rsidRPr="007853E0">
        <w:t>│    которые покупатель прямо или косвенно должен уплатить в качестве     │</w:t>
      </w:r>
    </w:p>
    <w:p w:rsidR="007853E0" w:rsidRPr="007853E0" w:rsidRDefault="007853E0">
      <w:pPr>
        <w:pStyle w:val="ConsPlusNonformat"/>
        <w:jc w:val="both"/>
      </w:pPr>
      <w:r w:rsidRPr="007853E0">
        <w:t>│    условия продажи таких товаров?         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┌─┐    ┌─┐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│ │ ДА │X│ НЕТ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└─┘    └─┘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bookmarkStart w:id="4" w:name="Par101"/>
      <w:bookmarkEnd w:id="4"/>
      <w:r w:rsidRPr="007853E0">
        <w:t>│    (б) Зависит ли продажа товаров от соблюдения условия, в соответствии │</w:t>
      </w:r>
    </w:p>
    <w:p w:rsidR="007853E0" w:rsidRPr="007853E0" w:rsidRDefault="007853E0">
      <w:pPr>
        <w:pStyle w:val="ConsPlusNonformat"/>
        <w:jc w:val="both"/>
      </w:pPr>
      <w:r w:rsidRPr="007853E0">
        <w:t>│    с которым ЧАСТЬ ДОХОДА, полученного в результате ПОСЛЕДУЮЩИХ ПРОДАЖ  │</w:t>
      </w:r>
    </w:p>
    <w:p w:rsidR="007853E0" w:rsidRPr="007853E0" w:rsidRDefault="007853E0">
      <w:pPr>
        <w:pStyle w:val="ConsPlusNonformat"/>
        <w:jc w:val="both"/>
      </w:pPr>
      <w:r w:rsidRPr="007853E0">
        <w:t>│    товаров, РАСПОРЯЖЕНИЯ товарами иным способом или их ИСПОЛЬЗОВАНИЯ,   │</w:t>
      </w:r>
    </w:p>
    <w:p w:rsidR="007853E0" w:rsidRPr="007853E0" w:rsidRDefault="007853E0">
      <w:pPr>
        <w:pStyle w:val="ConsPlusNonformat"/>
        <w:jc w:val="both"/>
      </w:pPr>
      <w:r w:rsidRPr="007853E0">
        <w:t>│    будет причитаться прямо или косвенно продавцу?       ┌─┐    ┌─┐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  │ │ ДА │X│ НЕТ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  └─┘    └─┘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В случае ответа Да на подпункт (а) и/или (б): указываются условия    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и в </w:t>
      </w:r>
      <w:hyperlink w:anchor="Par233" w:tooltip="               15 Платежи за использование                                      " w:history="1">
        <w:r w:rsidRPr="007853E0">
          <w:t>графах 15</w:t>
        </w:r>
      </w:hyperlink>
      <w:r w:rsidRPr="007853E0">
        <w:t xml:space="preserve"> и </w:t>
      </w:r>
      <w:hyperlink w:anchor="Par238" w:tooltip="               16 Часть дохода, полученного в                                   " w:history="1">
        <w:r w:rsidRPr="007853E0">
          <w:t>16</w:t>
        </w:r>
      </w:hyperlink>
      <w:r w:rsidRPr="007853E0">
        <w:t xml:space="preserve"> приводятся соответствующие суммы.         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├───────────────────────────────────────────┬─────────────────────────────┤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bookmarkStart w:id="5" w:name="Par119"/>
      <w:bookmarkEnd w:id="5"/>
      <w:r w:rsidRPr="007853E0">
        <w:t>│&lt;*&gt; ЛИЦА ЯВЛЯЮТСЯ ВЗАИМОСВЯЗАННЫМИ         │10 (а) Число дополнительных  │</w:t>
      </w:r>
    </w:p>
    <w:p w:rsidR="007853E0" w:rsidRPr="007853E0" w:rsidRDefault="007853E0">
      <w:pPr>
        <w:pStyle w:val="ConsPlusNonformat"/>
        <w:jc w:val="both"/>
      </w:pPr>
      <w:r w:rsidRPr="007853E0">
        <w:t>│    ИСКЛЮЧИТЕЛЬНО В ТОМ СЛУЧАЕ, ЕСЛИ       │листов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(а) каждое из этих лиц является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сотрудником или руководителем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организации, созданной с участием      ├─────────────────────────────┤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другого лица;                          │10 (б) Место, дата, подпись, │</w:t>
      </w:r>
    </w:p>
    <w:p w:rsidR="007853E0" w:rsidRPr="007853E0" w:rsidRDefault="007853E0">
      <w:pPr>
        <w:pStyle w:val="ConsPlusNonformat"/>
        <w:jc w:val="both"/>
      </w:pPr>
      <w:r w:rsidRPr="007853E0">
        <w:t>│    (б) они являются деловыми партнерами,  │печать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т.е. связаны договорными отношениями,  │  г. Москва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действуют в целях извлечения прибыли и │  01.08.2015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совместно несут расходы и убытки,      │  Исполнительный директор    │</w:t>
      </w:r>
    </w:p>
    <w:p w:rsidR="007853E0" w:rsidRPr="007853E0" w:rsidRDefault="007853E0">
      <w:pPr>
        <w:pStyle w:val="ConsPlusNonformat"/>
        <w:jc w:val="both"/>
      </w:pPr>
      <w:r w:rsidRPr="007853E0">
        <w:t>│    связанные с осуществлением совместной  │  Мамонтов А.А.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деятельности;                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(в) они являются работодателем и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работником;                  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(г) какое-либо лицо прямо или косвенно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владеет пятью или более процентами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выпущенных в обращение голосующих акций│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обоих лиц, контролирует пять или более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процентов выпущенных в обращение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голосующих акций обоих лиц или является│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номинальным держателем пяти и более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процентов выпущенных в обращение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голосующих акций обоих;      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lastRenderedPageBreak/>
        <w:t>│    (д) одно из них прямо или косвенно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контролирует другое;         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(е) оба они прямо или косвенно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контролируются третьим лицом;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(ж) вместе они прямо или косвенно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контролируют третье лицо;    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(з) лица состоят в брачных отношениях,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отношениях родства или свойства,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усыновителя или усыновленного, а также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попечителя и опекаемого.     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Факт взаимосвязи сам по себе не должен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являться основанием для признания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стоимости сделки неприемлемой для целей│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определения таможенной стоимости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вывозимых товаров (</w:t>
      </w:r>
      <w:hyperlink r:id="rId12" w:history="1">
        <w:r w:rsidRPr="007853E0">
          <w:t>п. 3 ст. 4</w:t>
        </w:r>
      </w:hyperlink>
      <w:r w:rsidRPr="007853E0">
        <w:t xml:space="preserve">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Соглашения об определении таможенной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стоимости товаров, перемещаемых через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таможенную границу таможенного союза,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от 25.01.2008.                         │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└───────────────────────────────────────────┴─────────────────────────────┘</w:t>
      </w:r>
    </w:p>
    <w:p w:rsidR="007853E0" w:rsidRPr="007853E0" w:rsidRDefault="007853E0">
      <w:pPr>
        <w:pStyle w:val="ConsPlusNonformat"/>
        <w:jc w:val="both"/>
      </w:pPr>
    </w:p>
    <w:p w:rsidR="007853E0" w:rsidRPr="007853E0" w:rsidRDefault="007853E0">
      <w:pPr>
        <w:pStyle w:val="ConsPlusNonformat"/>
        <w:jc w:val="both"/>
      </w:pPr>
      <w:r w:rsidRPr="007853E0">
        <w:t xml:space="preserve">                                                  </w:t>
      </w:r>
      <w:hyperlink r:id="rId13" w:history="1">
        <w:r w:rsidRPr="007853E0">
          <w:t>Форма ДТС-3</w:t>
        </w:r>
      </w:hyperlink>
      <w:r w:rsidRPr="007853E0">
        <w:t xml:space="preserve">    Лист N ___</w:t>
      </w:r>
    </w:p>
    <w:p w:rsidR="007853E0" w:rsidRPr="007853E0" w:rsidRDefault="007853E0">
      <w:pPr>
        <w:pStyle w:val="ConsPlusNonformat"/>
        <w:jc w:val="both"/>
      </w:pPr>
    </w:p>
    <w:p w:rsidR="007853E0" w:rsidRPr="007853E0" w:rsidRDefault="007853E0">
      <w:pPr>
        <w:pStyle w:val="ConsPlusNonformat"/>
        <w:jc w:val="both"/>
      </w:pPr>
      <w:r w:rsidRPr="007853E0">
        <w:t xml:space="preserve">                                                                    Метод 1</w:t>
      </w:r>
    </w:p>
    <w:p w:rsidR="007853E0" w:rsidRPr="007853E0" w:rsidRDefault="007853E0">
      <w:pPr>
        <w:pStyle w:val="ConsPlusNonformat"/>
        <w:jc w:val="both"/>
      </w:pPr>
    </w:p>
    <w:p w:rsidR="007853E0" w:rsidRPr="007853E0" w:rsidRDefault="007853E0">
      <w:pPr>
        <w:pStyle w:val="ConsPlusNonformat"/>
        <w:jc w:val="both"/>
      </w:pPr>
      <w:r w:rsidRPr="007853E0">
        <w:t>┌───────────────────────────────────────────────┬─────────────┬────────┬───────┐</w:t>
      </w:r>
    </w:p>
    <w:p w:rsidR="007853E0" w:rsidRPr="007853E0" w:rsidRDefault="007853E0">
      <w:pPr>
        <w:pStyle w:val="ConsPlusNonformat"/>
        <w:jc w:val="both"/>
      </w:pPr>
      <w:r w:rsidRPr="007853E0">
        <w:t>│         ДЛЯ ОТМЕТОК ТАМОЖЕННОГО ОРГАНА        │   Товар N   │ Товар N│Товар N│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├─────────────┼────────┼───────┤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│Код ТН ВЭД ТС│ Код ТН │Код ТН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│0601 10 100 0│ ВЭД ТС │ВЭД ТС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├─────────────┬─────────────────────────────────┼─────────────┼────────┼───────┤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bookmarkStart w:id="6" w:name="Par174"/>
      <w:bookmarkEnd w:id="6"/>
      <w:r w:rsidRPr="007853E0">
        <w:t>│А. Основа для│11 (а) Цена, фактически          │     25000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расчета   │   уплаченная или подлежащая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уплате за товары в ВАЛЮТЕ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СЧЕТА             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в РУБЛЯХ                      │   1450000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(курс пересчета 58 рублей)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bookmarkStart w:id="7" w:name="Par182"/>
      <w:bookmarkEnd w:id="7"/>
      <w:r w:rsidRPr="007853E0">
        <w:t>│             │   (б) Косвенные платежи (условия│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или обязательства) в РУБЛЯХ -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         │   см. </w:t>
      </w:r>
      <w:hyperlink w:anchor="Par81" w:tooltip="     (б) Зависит ли продажа товаров или их цена от соблюдения УСЛОВИЙ или  " w:history="1">
        <w:r w:rsidRPr="007853E0">
          <w:t>графу 8 (б)</w:t>
        </w:r>
      </w:hyperlink>
      <w:r w:rsidRPr="007853E0">
        <w:t xml:space="preserve">   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(курс пересчета ____________)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         │12 Итого </w:t>
      </w:r>
      <w:hyperlink w:anchor="Par174" w:tooltip=" А. Основа для 11 (а) Цена, фактически                25000                     " w:history="1">
        <w:r w:rsidRPr="007853E0">
          <w:t>А</w:t>
        </w:r>
      </w:hyperlink>
      <w:r w:rsidRPr="007853E0">
        <w:t xml:space="preserve"> в рублях              │   1450000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├─────────────┼─────────────────────────────────┼─────────────┼────────┼───────┤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bookmarkStart w:id="8" w:name="Par189"/>
      <w:bookmarkEnd w:id="8"/>
      <w:r w:rsidRPr="007853E0">
        <w:t>│Б. ДОПОЛНИ-  │13 Расходы, произведенные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ТЕЛЬНЫЕ   │   покупателем на:   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НАЧИСЛЕ-  │   (а) выплату вознаграждения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НИЯ:      │   агенту (посреднику), за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расходы в │   исключением вознаграждения за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рублях,   │   оказание услуг, связанных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которые не│   с покупкой товаров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включены в├─────────────────────────────────┼─────────────┼────────┼───────┤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</w:t>
      </w:r>
      <w:hyperlink w:anchor="Par174" w:tooltip=" А. Основа для 11 (а) Цена, фактически                25000                     " w:history="1">
        <w:r w:rsidRPr="007853E0">
          <w:t>А</w:t>
        </w:r>
      </w:hyperlink>
      <w:r w:rsidRPr="007853E0">
        <w:t xml:space="preserve"> </w:t>
      </w:r>
      <w:hyperlink w:anchor="Par253" w:tooltip=" &lt;*&gt; Если сумма оплачена в иностранной валюте, здесь указывается сумма в        " w:history="1">
        <w:r w:rsidRPr="007853E0">
          <w:t>&lt;*&gt;</w:t>
        </w:r>
      </w:hyperlink>
      <w:r w:rsidRPr="007853E0">
        <w:t xml:space="preserve">     │   (б) тару и упаковку           │     50000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         │14 Соответствующим образом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распределенная стоимость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следующих товаров и услуг,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прямо или косвенно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предоставленных покупателем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lastRenderedPageBreak/>
        <w:t>│             │   бесплатно или по сниженной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цене для использования в связи│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с производством оцениваемых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товаров и продажей их на вывоз│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из Российской Федерации в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страну назначения: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(а) сырья, материалов и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комплектующих, которые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являются составной частью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вывозимых товаров 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         │   (б) инструментов, штампов,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форм и других подобных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предметов, использованных при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производстве вывозимых товаров│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         │   (в) материалов,   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израсходованных при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производстве вывозимых товаров│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         │   (г) проектирования,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разработки, инженерной,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конструкторской работы,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дизайна, художественного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оформления, чертежей и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эскизов, необходимых для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производства оцениваемых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товаров           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bookmarkStart w:id="9" w:name="Par233"/>
      <w:bookmarkEnd w:id="9"/>
      <w:r w:rsidRPr="007853E0">
        <w:t>│             │15 Платежи за использование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объектов интеллектуальной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собственности - см. графу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         │   </w:t>
      </w:r>
      <w:hyperlink w:anchor="Par91" w:tooltip=" 9   (а) Предусмотрены ли ПЛАТЕЖИ за использование объектов                " w:history="1">
        <w:r w:rsidRPr="007853E0">
          <w:t>9 (а)</w:t>
        </w:r>
      </w:hyperlink>
      <w:r w:rsidRPr="007853E0">
        <w:t xml:space="preserve">             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bookmarkStart w:id="10" w:name="Par238"/>
      <w:bookmarkEnd w:id="10"/>
      <w:r w:rsidRPr="007853E0">
        <w:t>│             │16 Часть дохода, полученного в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результате последующей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продажи, распоряжения иным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способом или использования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товаров, которая прямо или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│   косвенно причитается продавцу,│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 xml:space="preserve">│             │   - см. </w:t>
      </w:r>
      <w:hyperlink w:anchor="Par101" w:tooltip="     (б) Зависит ли продажа товаров от соблюдения условия, в соответствии  " w:history="1">
        <w:r w:rsidRPr="007853E0">
          <w:t>графу 9 (б)</w:t>
        </w:r>
      </w:hyperlink>
      <w:r w:rsidRPr="007853E0">
        <w:t xml:space="preserve"> 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├─────────────────────────────────┼─────────────┼────────┼───────┤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             │17 Итого Б в рублях              │    50000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├─────────────┴─────────────────────────────────┼─────────────┼────────┼───────┤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│18 ЗАЯВЛЕННАЯ ТАМОЖЕННАЯ СТОИМОСТЬ (</w:t>
      </w:r>
      <w:hyperlink w:anchor="Par174" w:tooltip=" А. Основа для 11 (а) Цена, фактически                25000                     " w:history="1">
        <w:r w:rsidRPr="007853E0">
          <w:t>А</w:t>
        </w:r>
      </w:hyperlink>
      <w:r w:rsidRPr="007853E0">
        <w:t xml:space="preserve"> + </w:t>
      </w:r>
      <w:hyperlink w:anchor="Par189" w:tooltip=" Б. ДОПОЛНИ-   13 Расходы, произведенные                                        " w:history="1">
        <w:r w:rsidRPr="007853E0">
          <w:t>Б</w:t>
        </w:r>
      </w:hyperlink>
      <w:r w:rsidRPr="007853E0">
        <w:t>)     │   1500000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│(а) в РУБЛЯХ                                   │         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├───────────────────────────────────────────────┼─────────────┼────────┼───────┤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│(б) в ДОЛЛАРАХ США (курс пересчета 58 рублей)  │    25862    │        │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├───────────────────────────────────────────────┴─────────────┴────────┴───────┤</w:t>
      </w:r>
    </w:p>
    <w:p w:rsidR="007853E0" w:rsidRPr="007853E0" w:rsidRDefault="007853E0">
      <w:pPr>
        <w:pStyle w:val="ConsPlusNonformat"/>
        <w:jc w:val="both"/>
      </w:pPr>
      <w:bookmarkStart w:id="11" w:name="Par253"/>
      <w:bookmarkEnd w:id="11"/>
      <w:r w:rsidRPr="007853E0">
        <w:t>│&lt;*&gt; Если сумма оплачена в иностранной валюте, здесь указывается сумма в       │</w:t>
      </w:r>
    </w:p>
    <w:p w:rsidR="007853E0" w:rsidRPr="007853E0" w:rsidRDefault="007853E0">
      <w:pPr>
        <w:pStyle w:val="ConsPlusNonformat"/>
        <w:jc w:val="both"/>
      </w:pPr>
      <w:r w:rsidRPr="007853E0">
        <w:t>│иностранной валюте и курс пересчета по каждому товару и элементу стоимости.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│Номер товара и позиции              Код валюты, сумма      Курс пересчета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         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├─────────────────────────────────────────────────┬────────────────────────────┤</w:t>
      </w:r>
    </w:p>
    <w:p w:rsidR="007853E0" w:rsidRPr="007853E0" w:rsidRDefault="007853E0">
      <w:pPr>
        <w:pStyle w:val="ConsPlusNonformat"/>
        <w:jc w:val="both"/>
      </w:pPr>
      <w:r w:rsidRPr="007853E0">
        <w:t>│Дополнительные данные                            │Подпись, печать             │</w:t>
      </w:r>
    </w:p>
    <w:p w:rsidR="007853E0" w:rsidRPr="007853E0" w:rsidRDefault="007853E0">
      <w:pPr>
        <w:pStyle w:val="ConsPlusNonformat"/>
        <w:jc w:val="both"/>
      </w:pPr>
      <w:r w:rsidRPr="007853E0">
        <w:t>│                                                 │Мамонтов                    │</w:t>
      </w:r>
    </w:p>
    <w:p w:rsidR="007853E0" w:rsidRPr="007853E0" w:rsidRDefault="007853E0">
      <w:pPr>
        <w:pStyle w:val="ConsPlusNonformat"/>
        <w:jc w:val="both"/>
      </w:pPr>
      <w:r w:rsidRPr="007853E0">
        <w:t>└─────────────────────────────────────────────────┴────────────────────────────┘</w:t>
      </w:r>
    </w:p>
    <w:p w:rsidR="007853E0" w:rsidRPr="007853E0" w:rsidRDefault="007853E0">
      <w:pPr>
        <w:pStyle w:val="ConsPlusNormal"/>
        <w:jc w:val="both"/>
      </w:pPr>
    </w:p>
    <w:p w:rsidR="007853E0" w:rsidRPr="007853E0" w:rsidRDefault="007853E0">
      <w:pPr>
        <w:pStyle w:val="ConsPlusNormal"/>
        <w:jc w:val="both"/>
      </w:pPr>
    </w:p>
    <w:p w:rsidR="007853E0" w:rsidRPr="007853E0" w:rsidRDefault="007853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53E0" w:rsidRPr="007853E0"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F6C" w:rsidRDefault="00D01F6C">
      <w:pPr>
        <w:spacing w:after="0" w:line="240" w:lineRule="auto"/>
      </w:pPr>
      <w:r>
        <w:separator/>
      </w:r>
    </w:p>
  </w:endnote>
  <w:endnote w:type="continuationSeparator" w:id="1">
    <w:p w:rsidR="00D01F6C" w:rsidRDefault="00D0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F6C" w:rsidRDefault="00D01F6C">
      <w:pPr>
        <w:spacing w:after="0" w:line="240" w:lineRule="auto"/>
      </w:pPr>
      <w:r>
        <w:separator/>
      </w:r>
    </w:p>
  </w:footnote>
  <w:footnote w:type="continuationSeparator" w:id="1">
    <w:p w:rsidR="00D01F6C" w:rsidRDefault="00D01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8505E"/>
    <w:rsid w:val="00044784"/>
    <w:rsid w:val="007853E0"/>
    <w:rsid w:val="00A8505E"/>
    <w:rsid w:val="00D0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85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853E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85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853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4046&amp;date=11.09.2019&amp;dst=100319&amp;fld=134" TargetMode="External"/><Relationship Id="rId13" Type="http://schemas.openxmlformats.org/officeDocument/2006/relationships/hyperlink" Target="https://login.consultant.ru/link/?req=doc&amp;base=PAP&amp;n=58150&amp;date=11.09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6310&amp;date=11.09.2019&amp;dst=100455&amp;fld=134" TargetMode="External"/><Relationship Id="rId12" Type="http://schemas.openxmlformats.org/officeDocument/2006/relationships/hyperlink" Target="https://login.consultant.ru/link/?req=doc&amp;base=LAW&amp;n=130209&amp;date=11.09.2019&amp;dst=100180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58150&amp;date=11.09.2019" TargetMode="External"/><Relationship Id="rId11" Type="http://schemas.openxmlformats.org/officeDocument/2006/relationships/hyperlink" Target="https://login.consultant.ru/link/?req=doc&amp;base=LAW&amp;n=130209&amp;date=11.09.2019&amp;dst=100224&amp;f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30209&amp;date=11.09.2019&amp;dst=100207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30209&amp;date=11.09.2019&amp;dst=100204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3099</Words>
  <Characters>17665</Characters>
  <Application>Microsoft Office Word</Application>
  <DocSecurity>2</DocSecurity>
  <Lines>147</Lines>
  <Paragraphs>41</Paragraphs>
  <ScaleCrop>false</ScaleCrop>
  <Company>КонсультантПлюс Версия 4018.00.50</Company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Декларация таможенной стоимости. Форма N ДТС-3 (образец заполнения)(Подготовлен для системы КонсультантПлюс, 2019)</dc:title>
  <dc:creator>1</dc:creator>
  <cp:lastModifiedBy>1</cp:lastModifiedBy>
  <cp:revision>2</cp:revision>
  <dcterms:created xsi:type="dcterms:W3CDTF">2019-09-11T10:32:00Z</dcterms:created>
  <dcterms:modified xsi:type="dcterms:W3CDTF">2019-09-11T10:32:00Z</dcterms:modified>
</cp:coreProperties>
</file>