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00" w:rsidRDefault="00791969">
      <w:pPr>
        <w:jc w:val="center"/>
        <w:rPr>
          <w:lang w:val="ru-RU"/>
        </w:rPr>
      </w:pPr>
      <w:r>
        <w:t xml:space="preserve">Общество с ограниченной ответственностью </w:t>
      </w:r>
      <w:r w:rsidR="00FD57F6">
        <w:t>«</w:t>
      </w:r>
      <w:r>
        <w:t>Ppt.ru</w:t>
      </w:r>
      <w:r w:rsidR="00FD57F6">
        <w:t>»</w:t>
      </w:r>
    </w:p>
    <w:p w:rsidR="00BA5400" w:rsidRDefault="007612D0" w:rsidP="007612D0">
      <w:pPr>
        <w:ind w:left="6237"/>
        <w:rPr>
          <w:lang w:val="ru-RU"/>
        </w:rPr>
      </w:pPr>
      <w:r>
        <w:rPr>
          <w:lang w:val="ru-RU"/>
        </w:rPr>
        <w:t>УТВЕРЖДЕН</w:t>
      </w:r>
    </w:p>
    <w:p w:rsidR="00BA5400" w:rsidRDefault="007612D0" w:rsidP="007612D0">
      <w:pPr>
        <w:ind w:left="6237"/>
        <w:rPr>
          <w:lang w:val="ru-RU"/>
        </w:rPr>
      </w:pPr>
      <w:r>
        <w:rPr>
          <w:lang w:val="ru-RU"/>
        </w:rPr>
        <w:t>общим собранием</w:t>
      </w:r>
    </w:p>
    <w:p w:rsidR="00BA5400" w:rsidRDefault="007612D0" w:rsidP="007612D0">
      <w:pPr>
        <w:ind w:left="6237"/>
        <w:rPr>
          <w:lang w:val="ru-RU"/>
        </w:rPr>
      </w:pPr>
      <w:r>
        <w:rPr>
          <w:lang w:val="ru-RU"/>
        </w:rPr>
        <w:t xml:space="preserve">участников ООО </w:t>
      </w:r>
      <w:r w:rsidR="00FD57F6">
        <w:rPr>
          <w:lang w:val="ru-RU"/>
        </w:rPr>
        <w:t>«</w:t>
      </w:r>
      <w:r w:rsidR="00B17292">
        <w:t>Ppt.ru</w:t>
      </w:r>
      <w:r w:rsidR="00FD57F6">
        <w:rPr>
          <w:lang w:val="ru-RU"/>
        </w:rPr>
        <w:t>»</w:t>
      </w:r>
    </w:p>
    <w:p w:rsidR="00BA5400" w:rsidRDefault="00BA5400">
      <w:pPr>
        <w:rPr>
          <w:lang w:val="ru-RU"/>
        </w:rPr>
      </w:pPr>
    </w:p>
    <w:p w:rsidR="00BA5400" w:rsidRDefault="007612D0">
      <w:pPr>
        <w:jc w:val="center"/>
        <w:rPr>
          <w:lang w:val="ru-RU"/>
        </w:rPr>
      </w:pPr>
      <w:r>
        <w:rPr>
          <w:lang w:val="ru-RU"/>
        </w:rPr>
        <w:t xml:space="preserve">ПРОТОКОЛ         </w:t>
      </w:r>
      <w:r w:rsidR="00791969">
        <w:rPr>
          <w:lang w:val="ru-RU"/>
        </w:rPr>
        <w:t>№</w:t>
      </w:r>
      <w:r>
        <w:rPr>
          <w:lang w:val="ru-RU"/>
        </w:rPr>
        <w:t xml:space="preserve"> 1</w:t>
      </w:r>
    </w:p>
    <w:p w:rsidR="00BA5400" w:rsidRDefault="007612D0">
      <w:pPr>
        <w:rPr>
          <w:lang w:val="ru-RU"/>
        </w:rPr>
      </w:pPr>
      <w:r>
        <w:rPr>
          <w:lang w:val="ru-RU"/>
        </w:rPr>
        <w:t>от 04 марта 202</w:t>
      </w:r>
      <w:r w:rsidR="007325D7">
        <w:rPr>
          <w:lang w:val="ru-RU"/>
        </w:rPr>
        <w:t>2</w:t>
      </w:r>
      <w:r>
        <w:rPr>
          <w:lang w:val="ru-RU"/>
        </w:rPr>
        <w:t xml:space="preserve"> г.                                            </w:t>
      </w:r>
      <w:r>
        <w:rPr>
          <w:lang w:val="ru-RU"/>
        </w:rPr>
        <w:br/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Собрание проводится по адресу: </w:t>
      </w:r>
      <w:r w:rsidR="00BE6BA8">
        <w:rPr>
          <w:lang w:val="ru-RU"/>
        </w:rPr>
        <w:t>Р</w:t>
      </w:r>
      <w:r w:rsidR="00BE6BA8">
        <w:t>оссия, Субъект РФ, просп. Замечательный, д.1</w:t>
      </w:r>
      <w:r>
        <w:rPr>
          <w:lang w:val="ru-RU"/>
        </w:rPr>
        <w:t>. Дата и время проведения собрания: 04 марта 202</w:t>
      </w:r>
      <w:r w:rsidR="007325D7">
        <w:rPr>
          <w:lang w:val="ru-RU"/>
        </w:rPr>
        <w:t>2</w:t>
      </w:r>
      <w:r>
        <w:rPr>
          <w:lang w:val="ru-RU"/>
        </w:rPr>
        <w:t xml:space="preserve"> г., 14.00.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Председатель собрания: генеральный директор </w:t>
      </w:r>
      <w:r w:rsidR="00BE6BA8">
        <w:t>Петров Порфирий Петрович</w:t>
      </w:r>
      <w:r>
        <w:rPr>
          <w:lang w:val="ru-RU"/>
        </w:rPr>
        <w:br/>
        <w:t xml:space="preserve">Секретарь собрания: Арбузова Людмила Васильевна.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На собрании присутствовали следующие участник</w:t>
      </w:r>
      <w:proofErr w:type="gramStart"/>
      <w:r>
        <w:rPr>
          <w:lang w:val="ru-RU"/>
        </w:rPr>
        <w:t>и ООО</w:t>
      </w:r>
      <w:proofErr w:type="gramEnd"/>
      <w:r>
        <w:rPr>
          <w:lang w:val="ru-RU"/>
        </w:rPr>
        <w:t xml:space="preserve"> </w:t>
      </w:r>
      <w:r w:rsidR="00FD57F6">
        <w:t>«</w:t>
      </w:r>
      <w:r w:rsidR="00791969">
        <w:t>Ppt.ru</w:t>
      </w:r>
      <w:r w:rsidR="00FD57F6">
        <w:t>»</w:t>
      </w:r>
      <w:r>
        <w:rPr>
          <w:lang w:val="ru-RU"/>
        </w:rPr>
        <w:t xml:space="preserve">: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</w:t>
      </w:r>
      <w:proofErr w:type="gramStart"/>
      <w:r>
        <w:rPr>
          <w:lang w:val="ru-RU"/>
        </w:rPr>
        <w:t>Яблочный</w:t>
      </w:r>
      <w:proofErr w:type="gramEnd"/>
      <w:r>
        <w:rPr>
          <w:lang w:val="ru-RU"/>
        </w:rPr>
        <w:t xml:space="preserve"> Р.Д. — 60% уставного капитала;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Клюквин А.Г. — 30% уставного капитала;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Персиков В.С. — 10% уставного капитала.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Кворум соблюден.          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                          ПОВЕСТКА ДНЯ: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1. Утверждение бухгалтерской отчетности общества за 20</w:t>
      </w:r>
      <w:r w:rsidR="00E007BD">
        <w:rPr>
          <w:lang w:val="ru-RU"/>
        </w:rPr>
        <w:t>2</w:t>
      </w:r>
      <w:r w:rsidR="007325D7">
        <w:rPr>
          <w:lang w:val="ru-RU"/>
        </w:rPr>
        <w:t>1</w:t>
      </w:r>
      <w:r>
        <w:rPr>
          <w:lang w:val="ru-RU"/>
        </w:rPr>
        <w:t xml:space="preserve"> г.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2. Распределение прибыли, полученной в 20</w:t>
      </w:r>
      <w:r w:rsidR="00E007BD">
        <w:rPr>
          <w:lang w:val="ru-RU"/>
        </w:rPr>
        <w:t>2</w:t>
      </w:r>
      <w:r w:rsidR="007325D7">
        <w:rPr>
          <w:lang w:val="ru-RU"/>
        </w:rPr>
        <w:t>1</w:t>
      </w:r>
      <w:r>
        <w:rPr>
          <w:lang w:val="ru-RU"/>
        </w:rPr>
        <w:t xml:space="preserve"> г.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ПОСТАНОВИЛИ (единогласно):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1. Утвердить бухгалтерскую отчетность за 20</w:t>
      </w:r>
      <w:r w:rsidR="00E007BD">
        <w:rPr>
          <w:lang w:val="ru-RU"/>
        </w:rPr>
        <w:t>2</w:t>
      </w:r>
      <w:r w:rsidR="007325D7">
        <w:rPr>
          <w:lang w:val="ru-RU"/>
        </w:rPr>
        <w:t>1</w:t>
      </w:r>
      <w:r>
        <w:rPr>
          <w:lang w:val="ru-RU"/>
        </w:rPr>
        <w:t xml:space="preserve"> г.  в  составе следующих форм:                     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Бухгалтерский баланс;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Отчет о </w:t>
      </w:r>
      <w:r w:rsidR="007325D7">
        <w:rPr>
          <w:lang w:val="ru-RU"/>
        </w:rPr>
        <w:t>финансовых результатах</w:t>
      </w:r>
      <w:r>
        <w:rPr>
          <w:lang w:val="ru-RU"/>
        </w:rPr>
        <w:t xml:space="preserve">;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Отчет об изменениях капитала;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Отчет о движении денежных средств;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</w:t>
      </w:r>
      <w:r w:rsidR="007325D7">
        <w:rPr>
          <w:lang w:val="ru-RU"/>
        </w:rPr>
        <w:t>Пояснения</w:t>
      </w:r>
      <w:r>
        <w:rPr>
          <w:lang w:val="ru-RU"/>
        </w:rPr>
        <w:t xml:space="preserve"> к бу</w:t>
      </w:r>
      <w:r w:rsidR="007325D7">
        <w:rPr>
          <w:lang w:val="ru-RU"/>
        </w:rPr>
        <w:t>хгалтерской отчетности</w:t>
      </w:r>
      <w:r>
        <w:rPr>
          <w:lang w:val="ru-RU"/>
        </w:rPr>
        <w:t xml:space="preserve">;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Прибыль,   полученную  ООО </w:t>
      </w:r>
      <w:r w:rsidR="00FD57F6">
        <w:rPr>
          <w:lang w:val="ru-RU"/>
        </w:rPr>
        <w:t>«</w:t>
      </w:r>
      <w:r w:rsidR="00791969">
        <w:t>Ppt.ru</w:t>
      </w:r>
      <w:r w:rsidR="00FD57F6">
        <w:rPr>
          <w:lang w:val="ru-RU"/>
        </w:rPr>
        <w:t>»</w:t>
      </w:r>
      <w:r>
        <w:rPr>
          <w:lang w:val="ru-RU"/>
        </w:rPr>
        <w:t xml:space="preserve">  в   20</w:t>
      </w:r>
      <w:r w:rsidR="00E007BD">
        <w:rPr>
          <w:lang w:val="ru-RU"/>
        </w:rPr>
        <w:t>2</w:t>
      </w:r>
      <w:r w:rsidR="007325D7">
        <w:rPr>
          <w:lang w:val="ru-RU"/>
        </w:rPr>
        <w:t>1</w:t>
      </w:r>
      <w:r>
        <w:rPr>
          <w:lang w:val="ru-RU"/>
        </w:rPr>
        <w:t xml:space="preserve"> г. в   сумме 250 000 руб., распределить  в  202</w:t>
      </w:r>
      <w:r w:rsidR="007325D7">
        <w:rPr>
          <w:lang w:val="ru-RU"/>
        </w:rPr>
        <w:t>2</w:t>
      </w:r>
      <w:r>
        <w:rPr>
          <w:lang w:val="ru-RU"/>
        </w:rPr>
        <w:t xml:space="preserve">  г.  пропорционально  долям  участников  в уставном капитале общества.        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br/>
        <w:t xml:space="preserve">Председатель собрания                 </w:t>
      </w:r>
      <w:r w:rsidR="00BE6BA8">
        <w:rPr>
          <w:lang w:val="ru-RU"/>
        </w:rPr>
        <w:t>Петров</w:t>
      </w:r>
      <w:r>
        <w:rPr>
          <w:lang w:val="ru-RU"/>
        </w:rPr>
        <w:t xml:space="preserve">                  /</w:t>
      </w:r>
      <w:proofErr w:type="gramStart"/>
      <w:r w:rsidR="00BE6BA8">
        <w:t>Петров</w:t>
      </w:r>
      <w:proofErr w:type="gramEnd"/>
      <w:r w:rsidR="00BE6BA8">
        <w:t xml:space="preserve"> П</w:t>
      </w:r>
      <w:r w:rsidR="00BE6BA8">
        <w:rPr>
          <w:lang w:val="ru-RU"/>
        </w:rPr>
        <w:t>.П.</w:t>
      </w:r>
      <w:r>
        <w:rPr>
          <w:lang w:val="ru-RU"/>
        </w:rPr>
        <w:t>/</w:t>
      </w:r>
    </w:p>
    <w:p w:rsidR="00BA5400" w:rsidRDefault="007612D0">
      <w:pPr>
        <w:rPr>
          <w:lang w:val="ru-RU"/>
        </w:rPr>
      </w:pPr>
      <w:r>
        <w:rPr>
          <w:lang w:val="ru-RU"/>
        </w:rPr>
        <w:t>Секретарь собрания                  Арбуз</w:t>
      </w:r>
      <w:r w:rsidR="00BE6BA8">
        <w:rPr>
          <w:lang w:val="ru-RU"/>
        </w:rPr>
        <w:t>ова              /</w:t>
      </w:r>
      <w:proofErr w:type="gramStart"/>
      <w:r w:rsidR="00BE6BA8">
        <w:rPr>
          <w:lang w:val="ru-RU"/>
        </w:rPr>
        <w:t>Арбузова</w:t>
      </w:r>
      <w:proofErr w:type="gramEnd"/>
      <w:r w:rsidR="00BE6BA8">
        <w:rPr>
          <w:lang w:val="ru-RU"/>
        </w:rPr>
        <w:t xml:space="preserve"> Л.В.</w:t>
      </w:r>
      <w:r>
        <w:rPr>
          <w:lang w:val="ru-RU"/>
        </w:rPr>
        <w:t>/</w:t>
      </w:r>
      <w:bookmarkStart w:id="0" w:name="_GoBack"/>
      <w:bookmarkEnd w:id="0"/>
    </w:p>
    <w:p w:rsidR="00BA5400" w:rsidRDefault="00BA5400">
      <w:pPr>
        <w:rPr>
          <w:lang w:val="ru-RU"/>
        </w:rPr>
      </w:pPr>
    </w:p>
    <w:sectPr w:rsidR="00BA5400" w:rsidSect="007612D0">
      <w:pgSz w:w="11906" w:h="16838"/>
      <w:pgMar w:top="567" w:right="590" w:bottom="193" w:left="97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0B1"/>
    <w:rsid w:val="000418CF"/>
    <w:rsid w:val="000D762A"/>
    <w:rsid w:val="001445D2"/>
    <w:rsid w:val="00182809"/>
    <w:rsid w:val="0020180D"/>
    <w:rsid w:val="002F4210"/>
    <w:rsid w:val="002F7FD0"/>
    <w:rsid w:val="003676C3"/>
    <w:rsid w:val="003B3F4C"/>
    <w:rsid w:val="00460021"/>
    <w:rsid w:val="004C3BF6"/>
    <w:rsid w:val="00504908"/>
    <w:rsid w:val="005A14B3"/>
    <w:rsid w:val="00707D25"/>
    <w:rsid w:val="007325D7"/>
    <w:rsid w:val="007612D0"/>
    <w:rsid w:val="00791969"/>
    <w:rsid w:val="00842504"/>
    <w:rsid w:val="00924D9A"/>
    <w:rsid w:val="009431A3"/>
    <w:rsid w:val="00A76918"/>
    <w:rsid w:val="00AA0655"/>
    <w:rsid w:val="00AB1ACA"/>
    <w:rsid w:val="00AD70B1"/>
    <w:rsid w:val="00B17292"/>
    <w:rsid w:val="00B819FC"/>
    <w:rsid w:val="00BA5400"/>
    <w:rsid w:val="00BE6BA8"/>
    <w:rsid w:val="00C9416B"/>
    <w:rsid w:val="00D0375F"/>
    <w:rsid w:val="00D65A84"/>
    <w:rsid w:val="00D94FE1"/>
    <w:rsid w:val="00D97AC1"/>
    <w:rsid w:val="00DE3EF6"/>
    <w:rsid w:val="00E007BD"/>
    <w:rsid w:val="00E12A64"/>
    <w:rsid w:val="00E264DF"/>
    <w:rsid w:val="00E55DB7"/>
    <w:rsid w:val="00EB2547"/>
    <w:rsid w:val="00EF0D73"/>
    <w:rsid w:val="00F20C54"/>
    <w:rsid w:val="00FA6BB2"/>
    <w:rsid w:val="00FD57F6"/>
    <w:rsid w:val="00FE2E80"/>
    <w:rsid w:val="21F3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00"/>
    <w:rPr>
      <w:sz w:val="22"/>
      <w:szCs w:val="22"/>
      <w:lang w:val="fr-FR" w:eastAsia="en-US"/>
    </w:rPr>
  </w:style>
  <w:style w:type="paragraph" w:styleId="1">
    <w:name w:val="heading 1"/>
    <w:basedOn w:val="a"/>
    <w:next w:val="a"/>
    <w:link w:val="10"/>
    <w:uiPriority w:val="9"/>
    <w:qFormat/>
    <w:rsid w:val="00BA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5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400"/>
    <w:pPr>
      <w:tabs>
        <w:tab w:val="center" w:pos="4252"/>
        <w:tab w:val="right" w:pos="8504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BA5400"/>
    <w:pPr>
      <w:tabs>
        <w:tab w:val="center" w:pos="4252"/>
        <w:tab w:val="right" w:pos="8504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A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BA5400"/>
    <w:rPr>
      <w:color w:val="800080" w:themeColor="followedHyperlink"/>
      <w:u w:val="single"/>
    </w:rPr>
  </w:style>
  <w:style w:type="character" w:styleId="a8">
    <w:name w:val="Hyperlink"/>
    <w:basedOn w:val="a0"/>
    <w:uiPriority w:val="99"/>
    <w:semiHidden/>
    <w:unhideWhenUsed/>
    <w:rsid w:val="00BA5400"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sid w:val="00BA5400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A5400"/>
    <w:pPr>
      <w:ind w:left="720"/>
      <w:contextualSpacing/>
    </w:pPr>
  </w:style>
  <w:style w:type="paragraph" w:styleId="aa">
    <w:name w:val="No Spacing"/>
    <w:uiPriority w:val="1"/>
    <w:qFormat/>
    <w:rsid w:val="00BA5400"/>
    <w:pPr>
      <w:spacing w:after="0" w:line="240" w:lineRule="auto"/>
    </w:pPr>
    <w:rPr>
      <w:sz w:val="22"/>
      <w:szCs w:val="22"/>
      <w:lang w:val="fr-FR" w:eastAsia="en-US"/>
    </w:rPr>
  </w:style>
  <w:style w:type="character" w:customStyle="1" w:styleId="30">
    <w:name w:val="Заголовок 3 Знак"/>
    <w:basedOn w:val="a0"/>
    <w:link w:val="3"/>
    <w:uiPriority w:val="9"/>
    <w:rsid w:val="00BA54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Intense Quote"/>
    <w:basedOn w:val="a"/>
    <w:next w:val="a"/>
    <w:link w:val="ac"/>
    <w:uiPriority w:val="30"/>
    <w:qFormat/>
    <w:rsid w:val="00BA54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A5400"/>
    <w:rPr>
      <w:b/>
      <w:bCs/>
      <w:i/>
      <w:iCs/>
      <w:color w:val="4F81BD" w:themeColor="accent1"/>
    </w:rPr>
  </w:style>
  <w:style w:type="character" w:customStyle="1" w:styleId="a4">
    <w:name w:val="Верхний колонтитул Знак"/>
    <w:basedOn w:val="a0"/>
    <w:link w:val="a3"/>
    <w:uiPriority w:val="99"/>
    <w:rsid w:val="00BA5400"/>
  </w:style>
  <w:style w:type="character" w:customStyle="1" w:styleId="a6">
    <w:name w:val="Нижний колонтитул Знак"/>
    <w:basedOn w:val="a0"/>
    <w:link w:val="a5"/>
    <w:uiPriority w:val="99"/>
    <w:rsid w:val="00BA5400"/>
  </w:style>
  <w:style w:type="character" w:customStyle="1" w:styleId="HTML0">
    <w:name w:val="Стандартный HTML Знак"/>
    <w:basedOn w:val="a0"/>
    <w:link w:val="HTML"/>
    <w:uiPriority w:val="99"/>
    <w:semiHidden/>
    <w:rsid w:val="00BA540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</dc:creator>
  <cp:lastModifiedBy>Алла</cp:lastModifiedBy>
  <cp:revision>23</cp:revision>
  <dcterms:created xsi:type="dcterms:W3CDTF">2011-05-18T14:27:00Z</dcterms:created>
  <dcterms:modified xsi:type="dcterms:W3CDTF">2022-02-08T15:18:00Z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