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1F" w:rsidRDefault="00F3241F" w:rsidP="00F3241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F3241F">
        <w:rPr>
          <w:rFonts w:ascii="Times New Roman" w:hAnsi="Times New Roman" w:cs="Times New Roman"/>
          <w:b/>
        </w:rPr>
        <w:t>МИРОВОЕ СОГЛАШЕНИЕ</w:t>
      </w:r>
    </w:p>
    <w:p w:rsidR="00F3241F" w:rsidRPr="00F3241F" w:rsidRDefault="00F3241F" w:rsidP="00F3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32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</w:t>
      </w:r>
      <w:bookmarkStart w:id="0" w:name="_GoBack"/>
      <w:bookmarkEnd w:id="0"/>
      <w:r w:rsidRPr="00F3241F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рассмотрения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41F">
        <w:rPr>
          <w:rFonts w:ascii="Times New Roman" w:hAnsi="Times New Roman" w:cs="Times New Roman"/>
        </w:rPr>
        <w:t>А56-35523/2015</w:t>
      </w:r>
    </w:p>
    <w:p w:rsidR="00F3241F" w:rsidRDefault="00F3241F" w:rsidP="00F3241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3241F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Общество с ограниченной ответственностью «Управление строительными проектами» (ООО «УСП»), ИНН 7806223679, являющееся юридическим лицом в соответствии с действующим законодательством Российской Федерации, место нахождения: 196247 г. Санкт-Петербург, Ленинский пр., дом 160. лит. А. оф. 320, в лице генерального директора Губко Дмитрия Юрьевича, действующего на основании Устава, Общество с ограниченной ответственностью «Орбита», ИНН 7802410660, являющееся юридическим лицом в соответствии с действующим законодательством Российской Федерации, место нахождения: 199226, г. Санкт-Петербург, Морская наб., д. 15, лит. Д, пом. 1-Н в лице Генерального директора </w:t>
      </w:r>
      <w:proofErr w:type="spellStart"/>
      <w:r w:rsidRPr="00F3241F">
        <w:rPr>
          <w:rFonts w:ascii="Times New Roman" w:hAnsi="Times New Roman" w:cs="Times New Roman"/>
        </w:rPr>
        <w:t>Корочкиной</w:t>
      </w:r>
      <w:proofErr w:type="spellEnd"/>
      <w:r w:rsidRPr="00F3241F">
        <w:rPr>
          <w:rFonts w:ascii="Times New Roman" w:hAnsi="Times New Roman" w:cs="Times New Roman"/>
        </w:rPr>
        <w:t xml:space="preserve"> Виктории Олеговны, с другой стороны, совместно именуемые «Стороны», с целью определения сроков погашения задолженности ООО «Орбита» перед ООО «УСП», заключили настоящее соглашение о нижеследующем: </w:t>
      </w:r>
    </w:p>
    <w:p w:rsidR="00F3241F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1. На основании Договора уступки права требования от «06» августа 2018г., заключенного между ООО «УСП» и Макаренковым Владимиром Аркадьевичем, ООО «УСП» принято право требования уплаты (взыскания) с ООО "Орбита" денежных средств в размере 5 612420,53 руб. </w:t>
      </w:r>
    </w:p>
    <w:p w:rsidR="00F3241F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2. Право требование принадлежит ООО «УСП» на основании Решения Василеостровского районного суда Санкт-Петербурга от 25.03.2015 по делу № 2- 2089/2015 (с учетом Определения Санкт-Петербургского городского суда от 30.06.2015) с учетом взысканий по исполнительному производству № 17200/15/78022-ИП и включает в себя: 4 232 154,00 рублей по основному обязательству, 16 200 рублей - возмещение расходов на уплату госпошлины, 15 000,00 рублей - компенсация морального вреда, 1 000 000,00 рублей -штраф. </w:t>
      </w:r>
    </w:p>
    <w:p w:rsidR="007E260C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3. По состоянию на дату заключения настоящего мирового соглашения задолженность ООО «Орбита» перед ООО «УСП» составляет 4 787 089,26 руб. </w:t>
      </w:r>
    </w:p>
    <w:p w:rsidR="007E260C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>4. Стороны пришли к соглашению, что ООО «Орбита» в счет полного погашения задолженности, указанной в п. 3 настоящего сог</w:t>
      </w:r>
      <w:r>
        <w:rPr>
          <w:rFonts w:ascii="Times New Roman" w:hAnsi="Times New Roman" w:cs="Times New Roman"/>
        </w:rPr>
        <w:t>лашения, передаст в будущем ООО</w:t>
      </w:r>
      <w:r w:rsidRPr="00F3241F">
        <w:rPr>
          <w:rFonts w:ascii="Times New Roman" w:hAnsi="Times New Roman" w:cs="Times New Roman"/>
        </w:rPr>
        <w:t xml:space="preserve"> «УСП» право собственности на объект недвижимости - кв</w:t>
      </w:r>
      <w:r>
        <w:rPr>
          <w:rFonts w:ascii="Times New Roman" w:hAnsi="Times New Roman" w:cs="Times New Roman"/>
        </w:rPr>
        <w:t>а</w:t>
      </w:r>
      <w:r w:rsidRPr="00F3241F">
        <w:rPr>
          <w:rFonts w:ascii="Times New Roman" w:hAnsi="Times New Roman" w:cs="Times New Roman"/>
        </w:rPr>
        <w:t xml:space="preserve">ртиру (далее - Квартира), стоимость которой Стороны оценивают в 4 787 089,26 руб., расположенную в жилом комплексе со встроенно-пристроенными учреждениями обслуживания, а также открытыми автостоянками и подземным паркингом, возводимому по строительному адресу: г. Санкт-Петербург, </w:t>
      </w:r>
      <w:proofErr w:type="spellStart"/>
      <w:r w:rsidRPr="00F3241F">
        <w:rPr>
          <w:rFonts w:ascii="Times New Roman" w:hAnsi="Times New Roman" w:cs="Times New Roman"/>
        </w:rPr>
        <w:t>Красносельский</w:t>
      </w:r>
      <w:proofErr w:type="spellEnd"/>
      <w:r w:rsidRPr="00F3241F">
        <w:rPr>
          <w:rFonts w:ascii="Times New Roman" w:hAnsi="Times New Roman" w:cs="Times New Roman"/>
        </w:rPr>
        <w:t xml:space="preserve"> район, Ленинский пр., участок 9 (</w:t>
      </w:r>
      <w:proofErr w:type="spellStart"/>
      <w:r w:rsidRPr="00F3241F">
        <w:rPr>
          <w:rFonts w:ascii="Times New Roman" w:hAnsi="Times New Roman" w:cs="Times New Roman"/>
        </w:rPr>
        <w:t>северозападнее</w:t>
      </w:r>
      <w:proofErr w:type="spellEnd"/>
      <w:r w:rsidRPr="00F3241F">
        <w:rPr>
          <w:rFonts w:ascii="Times New Roman" w:hAnsi="Times New Roman" w:cs="Times New Roman"/>
        </w:rPr>
        <w:t xml:space="preserve"> пересечения с ул. Доблести) (далее - «Объект»). Квартира имеет следующие технические характеристики: </w:t>
      </w:r>
    </w:p>
    <w:p w:rsidR="007E260C" w:rsidRDefault="007E260C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7E260C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1. Условный номер (на время строительства) 1-46 </w:t>
      </w:r>
    </w:p>
    <w:p w:rsidR="007E260C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2. Количество комнат 2 </w:t>
      </w:r>
    </w:p>
    <w:p w:rsidR="00F3241F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3. Этаж 7 </w:t>
      </w:r>
    </w:p>
    <w:p w:rsidR="007E260C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4. Секция 1 </w:t>
      </w:r>
    </w:p>
    <w:p w:rsidR="007E260C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5. Проектная площадь, включающая площади балкон и/или лоджии 65,13 </w:t>
      </w:r>
    </w:p>
    <w:p w:rsidR="007E260C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6. Общая площадь (ч.5 ст. 15 ЖК РФ), </w:t>
      </w:r>
      <w:proofErr w:type="spellStart"/>
      <w:r w:rsidRPr="00F3241F">
        <w:rPr>
          <w:rFonts w:ascii="Times New Roman" w:hAnsi="Times New Roman" w:cs="Times New Roman"/>
        </w:rPr>
        <w:t>кв.м</w:t>
      </w:r>
      <w:proofErr w:type="spellEnd"/>
      <w:r w:rsidRPr="00F3241F">
        <w:rPr>
          <w:rFonts w:ascii="Times New Roman" w:hAnsi="Times New Roman" w:cs="Times New Roman"/>
        </w:rPr>
        <w:t xml:space="preserve">. 63,92 </w:t>
      </w:r>
    </w:p>
    <w:p w:rsidR="007E260C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7. Площадь балконов (с коэффициентом 0,3) и/или (с коэффициентом 0,5), </w:t>
      </w:r>
      <w:proofErr w:type="spellStart"/>
      <w:r w:rsidRPr="00F3241F">
        <w:rPr>
          <w:rFonts w:ascii="Times New Roman" w:hAnsi="Times New Roman" w:cs="Times New Roman"/>
        </w:rPr>
        <w:t>кв.м</w:t>
      </w:r>
      <w:proofErr w:type="spellEnd"/>
      <w:r w:rsidRPr="00F3241F">
        <w:rPr>
          <w:rFonts w:ascii="Times New Roman" w:hAnsi="Times New Roman" w:cs="Times New Roman"/>
        </w:rPr>
        <w:t xml:space="preserve">. 1,21 </w:t>
      </w:r>
    </w:p>
    <w:p w:rsidR="007E260C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8 Строительные оси Г/1-Е/2; 10-13 </w:t>
      </w:r>
    </w:p>
    <w:p w:rsidR="007E260C" w:rsidRDefault="007E260C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F3241F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 xml:space="preserve">Передача Квартиры в собственность будет осуществлена не позднее 2 (двух) месяцев с момента утверждения настоящего мирового соглашения Арбитражным судом Санкт-Петербурга и Ленинградской </w:t>
      </w:r>
      <w:proofErr w:type="gramStart"/>
      <w:r w:rsidRPr="00F3241F">
        <w:rPr>
          <w:rFonts w:ascii="Times New Roman" w:hAnsi="Times New Roman" w:cs="Times New Roman"/>
        </w:rPr>
        <w:t>области .</w:t>
      </w:r>
      <w:proofErr w:type="gramEnd"/>
      <w:r w:rsidRPr="00F3241F">
        <w:rPr>
          <w:rFonts w:ascii="Times New Roman" w:hAnsi="Times New Roman" w:cs="Times New Roman"/>
        </w:rPr>
        <w:t xml:space="preserve"> </w:t>
      </w:r>
    </w:p>
    <w:p w:rsidR="007E260C" w:rsidRDefault="007E260C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:rsidR="00E052F1" w:rsidRPr="00F3241F" w:rsidRDefault="00F3241F" w:rsidP="00F3241F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3241F">
        <w:rPr>
          <w:rFonts w:ascii="Times New Roman" w:hAnsi="Times New Roman" w:cs="Times New Roman"/>
        </w:rPr>
        <w:t>5. В случае, если в указанный в п. 4 соглашения срок ООО «Орбита» не предоставит в собственность ООО «УСП» объект недвижимости - Квартиру, ООО «УСП» имеет право требовать передачи указанной Квартиры в принудительном порядке, либо требовать признания права собственности ООО «УСП» на указанную Квартиру, с возложением необходимых дополнительных расходов на ООО «Орбита».</w:t>
      </w:r>
    </w:p>
    <w:sectPr w:rsidR="00E052F1" w:rsidRPr="00F3241F" w:rsidSect="007E26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4E"/>
    <w:rsid w:val="007E260C"/>
    <w:rsid w:val="0091294E"/>
    <w:rsid w:val="00E052F1"/>
    <w:rsid w:val="00F3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1AF3B-F1E8-45A9-AF5A-C080F9D9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32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24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2019-05-25T16:06:00Z</dcterms:created>
  <dcterms:modified xsi:type="dcterms:W3CDTF">2019-05-25T16:17:00Z</dcterms:modified>
</cp:coreProperties>
</file>