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4EFA">
        <w:rPr>
          <w:rFonts w:ascii="Times New Roman" w:hAnsi="Times New Roman" w:cs="Times New Roman"/>
          <w:sz w:val="24"/>
          <w:szCs w:val="24"/>
        </w:rPr>
        <w:t>Утверждено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 xml:space="preserve"> со  ст. 87 ТК РФ,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Законом от 27.07.2006 «О персональных данных» № 152-ФЗ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>.2017 г.</w:t>
      </w:r>
    </w:p>
    <w:p w:rsidR="00B46AA2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предприятия, Ф.И.О. генерального директора)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54EFA">
        <w:rPr>
          <w:rFonts w:ascii="Times New Roman" w:hAnsi="Times New Roman" w:cs="Times New Roman"/>
          <w:sz w:val="24"/>
          <w:szCs w:val="24"/>
        </w:rPr>
        <w:t xml:space="preserve">  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54EFA">
        <w:rPr>
          <w:rFonts w:ascii="Times New Roman" w:hAnsi="Times New Roman" w:cs="Times New Roman"/>
          <w:sz w:val="24"/>
          <w:szCs w:val="24"/>
        </w:rPr>
        <w:t xml:space="preserve"> __.__.2017 г.     </w:t>
      </w: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Положение</w:t>
      </w:r>
    </w:p>
    <w:p w:rsidR="00B46AA2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 персональных данных работников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сотрудника, ответственного за разработку)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 юридической службы или генерального директора</w:t>
      </w:r>
      <w:r w:rsidRPr="00A54EFA">
        <w:rPr>
          <w:rFonts w:ascii="Times New Roman" w:hAnsi="Times New Roman" w:cs="Times New Roman"/>
          <w:sz w:val="24"/>
          <w:szCs w:val="24"/>
        </w:rPr>
        <w:t>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1.1. Настоящее положение является локальным правовым актом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являющимся оператором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осуществления операций с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A54EFA">
        <w:rPr>
          <w:rFonts w:ascii="Times New Roman" w:hAnsi="Times New Roman" w:cs="Times New Roman"/>
          <w:sz w:val="24"/>
          <w:szCs w:val="24"/>
        </w:rPr>
        <w:t>ерсональными данными сотрудников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>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регламентации порядка осуществления операций с персональными данными сотрудников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обеспечения требований закона № 152-ФЗ и иных правовых актов, регулирующих использование персональных данных;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установления прав и обязанностей сотрудников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в части работы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1.4. Настоящее положение вступает в силу в момент его утверждения отдельным приказом генерального директора (наименование организации, ИП) и действует бессрочно до замены новым локальным правовым актом аналогичного назначения.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1.5. Корректировка настоящего положения осуществляется отдельными приказами генерального директора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1.6. Все сотрудники (наименование организации, ИП) </w:t>
      </w:r>
      <w:r>
        <w:rPr>
          <w:rFonts w:ascii="Times New Roman" w:hAnsi="Times New Roman" w:cs="Times New Roman"/>
          <w:sz w:val="24"/>
          <w:szCs w:val="24"/>
        </w:rPr>
        <w:t>должны быть ознакомлены</w:t>
      </w:r>
      <w:r w:rsidRPr="00A54EFA">
        <w:rPr>
          <w:rFonts w:ascii="Times New Roman" w:hAnsi="Times New Roman" w:cs="Times New Roman"/>
          <w:sz w:val="24"/>
          <w:szCs w:val="24"/>
        </w:rPr>
        <w:t xml:space="preserve"> с настоящим положением в специальном журнале учета под роспись.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1.7. Ограничение несанкционированного доступа к персональным данным обеспечивается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1.8. Основным инфраструктурным ресурсом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осуществления операций с персональными данными являются информационные системы, представляющие собой: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EFA">
        <w:rPr>
          <w:rFonts w:ascii="Times New Roman" w:hAnsi="Times New Roman" w:cs="Times New Roman"/>
          <w:sz w:val="24"/>
          <w:szCs w:val="24"/>
        </w:rPr>
        <w:tab/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EFA">
        <w:rPr>
          <w:rFonts w:ascii="Times New Roman" w:hAnsi="Times New Roman" w:cs="Times New Roman"/>
          <w:sz w:val="24"/>
          <w:szCs w:val="24"/>
        </w:rPr>
        <w:tab/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2. Критерии отнесения информации о работниках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2.1. Настоящее положение устанавливает, что к персональным данным работника относятся любая информация о нем, в том числе ФИО, дата рождения, адрес регистрации или проживания, семейное положение, образование, уровень доходов.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2.3. Достоверность персональных данных работников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определяется исходя из их изначального размещения в таких документах как: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паспорт или иной источник, удостоверяющий личность работника;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A54EFA">
        <w:rPr>
          <w:rFonts w:ascii="Times New Roman" w:hAnsi="Times New Roman" w:cs="Times New Roman"/>
          <w:sz w:val="24"/>
          <w:szCs w:val="24"/>
        </w:rPr>
        <w:t xml:space="preserve">рудовая книжка (за исключением тех случаев, когда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4EFA">
        <w:rPr>
          <w:rFonts w:ascii="Times New Roman" w:hAnsi="Times New Roman" w:cs="Times New Roman"/>
          <w:sz w:val="24"/>
          <w:szCs w:val="24"/>
        </w:rPr>
        <w:t xml:space="preserve"> является для сотрудника первым работодателем, либо участвует в восстановлении утерянной трудкнижки);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свидетельство пенсионного страхования;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военный билет и иные документы воинского учета;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диплом об образовании;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54EFA">
        <w:rPr>
          <w:rFonts w:ascii="Times New Roman" w:hAnsi="Times New Roman" w:cs="Times New Roman"/>
          <w:sz w:val="24"/>
          <w:szCs w:val="24"/>
        </w:rPr>
        <w:t>видетельство о наличии ИНН.</w:t>
      </w:r>
    </w:p>
    <w:p w:rsidR="00B46AA2" w:rsidRPr="00A54EFA" w:rsidRDefault="00B46AA2" w:rsidP="00B4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Отдельным приказом генерального директора предприятия могут быть определены иные документы, которые рассматриваются как носители достоверных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2.4. Отдел кадров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3. Операции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3.1. Настоящее положение устанавливает, что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осуществляет следующие операции с персональными данными работников: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обработка;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передача;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хранение;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ликвидация.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3.3. Под передачей персональных данных понимается операция: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 адресному размещению соответствующих данных на носителях и серверах, доступ к которым имеют сотрудники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либо третьи лица;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 размещению персональных данных в источниках внутрикорпоративного документооборота;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 опубликованию в 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 xml:space="preserve"> предприятия персональных данных о работнике в СМИ или на серверах интернета в соответствии с нормами законодательства.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3.6. Под ликвидацией персональных данных понимается операция по изъятию соответствующих данных из информационных систем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обеспечению невозможности их восстановления.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 Порядок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ИП). В случае</w:t>
      </w:r>
      <w:r w:rsidRPr="00A54EFA">
        <w:rPr>
          <w:rFonts w:ascii="Times New Roman" w:hAnsi="Times New Roman" w:cs="Times New Roman"/>
          <w:sz w:val="24"/>
          <w:szCs w:val="24"/>
        </w:rPr>
        <w:t xml:space="preserve">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Обработка персональных данных сотрудника может осуществляться только с его письменного согласия за исключением тех случаев, что предусмотрены подп. 2-11 п. 1 ст. 6 закона от 27.07.2006 «О персональных данных» № 152-ФЗ.</w:t>
      </w:r>
      <w:proofErr w:type="gramEnd"/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>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4.5. Блокирование персональных данных на предприятии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4.5.1. Если используется цифровая ИС, то блокирование данных осуществляется посредством закрытия доступа к файлам при задействовании сре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>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 Хранение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4.6.1. Если используется цифровая ИС, то хранение данных осуществляется на ПК отдела кадров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с инвентарным номером </w:t>
      </w:r>
      <w:r>
        <w:rPr>
          <w:rFonts w:ascii="Times New Roman" w:hAnsi="Times New Roman" w:cs="Times New Roman"/>
          <w:sz w:val="24"/>
          <w:szCs w:val="24"/>
        </w:rPr>
        <w:t>№ _____, а также на облачных серверах.</w:t>
      </w: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4.6.2. Если используется ИС на основе бумажных носителей, то хранение данных осуществляется в архиве отдела кадров.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 Ликвидация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4.7.1. Если используется цифровая ИС, то ликвидация данных осуществляется посредством их удаления с ПК отдела кадров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а также серверов.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5. Организация доступа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5.1. Доступ к персональным данным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не требующий подтверждения и не подлежащий ограничению, имеют: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генеральный директор предприятия, а также сотрудники его секретариата;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отдела кадров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бухгалтерии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сотрудники, предоставившие предприятию свои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руководители отделов экономической безопасности, внутреннего контроля, непосредственные руководители сотрудников, предоставивших предприятию свои персональные данные.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5.2. Доступ к персональным данным сотрудников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иных лиц может быть разрешен только отдельным распоряжением директора.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6. Обязанности сотрудников, имеющих доступ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6.1.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 другие лица, имеющие доступ к персональным данным, обязаны: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информировать своего непосредственного руководителя и генерального директора предприятия о нештатных ситуациях, связанных с операциями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конфиденциальность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7. Права работников в части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7.1. Работник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передавший предприятию свои персональные данные, имеет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бесплатное получение копий файлов или бумажных носителей, содержащих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получать 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 xml:space="preserve"> </w:t>
      </w:r>
      <w:r w:rsidRPr="006F6F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6FD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6F6FDD">
        <w:rPr>
          <w:rFonts w:ascii="Times New Roman" w:hAnsi="Times New Roman" w:cs="Times New Roman"/>
          <w:sz w:val="24"/>
          <w:szCs w:val="24"/>
        </w:rPr>
        <w:t xml:space="preserve">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информацию о дополнительной обработке, блокировании или ликвидации персональных данных, осуществленных по инициативе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7.2. Работники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имеющие доступ к персональным данным сотрудников предприятия, имеют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на приобретение полномочий, необходимых в 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 xml:space="preserve">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  <w:proofErr w:type="gramEnd"/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8. Ответственность сотрудников за нарушения правил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</w:t>
      </w:r>
      <w:r w:rsidRPr="00A54EFA">
        <w:rPr>
          <w:rFonts w:ascii="Times New Roman" w:hAnsi="Times New Roman" w:cs="Times New Roman"/>
          <w:sz w:val="24"/>
          <w:szCs w:val="24"/>
        </w:rPr>
        <w:lastRenderedPageBreak/>
        <w:t>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8.2. Правовые последствия нарушений правил осуществления операций с персональными данными определяются исходя из локальных норм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положений законодательства РФ.</w:t>
      </w:r>
    </w:p>
    <w:p w:rsidR="00B46AA2" w:rsidRPr="00061243" w:rsidRDefault="00B46AA2" w:rsidP="00B46A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C6" w:rsidRDefault="00AE7CC6"/>
    <w:sectPr w:rsidR="00AE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2"/>
    <w:rsid w:val="00AE7CC6"/>
    <w:rsid w:val="00B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Цыганкова</dc:creator>
  <cp:lastModifiedBy>Анна Цыганкова</cp:lastModifiedBy>
  <cp:revision>1</cp:revision>
  <dcterms:created xsi:type="dcterms:W3CDTF">2017-08-18T10:48:00Z</dcterms:created>
  <dcterms:modified xsi:type="dcterms:W3CDTF">2017-08-18T10:48:00Z</dcterms:modified>
</cp:coreProperties>
</file>