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ОБЩЕСТВО С ОГРАНИЧЕННОЙ ОТВЕТСТВЕННОСТЬЮ «СпортТовары»</w:t>
      </w:r>
    </w:p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Приказ от 14 января 2019 года №3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проведении инвентаризации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Провести инвентаризацию материальных ценностей организации, хранящихся на складе по состоянию на 31 января 2019 года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2.Инвентаризация проводится комиссией в составе: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1)председатель комиссии — бухгалтер Иванко Т.С;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2)члены комиссии: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заведующий </w:t>
        <w:tab/>
        <w:t xml:space="preserve">хозчасти Глушко И.О;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работник </w:t>
        <w:tab/>
        <w:t xml:space="preserve">склада Твердова О.Б.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менеджер </w:t>
        <w:tab/>
        <w:t xml:space="preserve">Первак А.П.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Период проведения инвентаризации: с 15 по 18 января 2019 года.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Причина проведения инвентаризации: выявление факта хищения ценностей со склада.</w:t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Перед началом проверки фактического наличия имущества комиссии надлежит получить последний отчет о движении материальных ценностей в бухгалтерии организации.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6.Документы, составленные по результатам инвентаризации, должны быть предоставлены в бухгалтерию не позднее 1 февраля.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ООО Петров Петров Н.В</w:t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