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24" w:rsidRDefault="00FC1824">
      <w:pPr>
        <w:pStyle w:val="ConsPlusNonformat"/>
        <w:jc w:val="both"/>
      </w:pPr>
      <w:r>
        <w:rPr>
          <w:sz w:val="16"/>
        </w:rPr>
        <w:t xml:space="preserve">     ДЕКЛАРАЦИЯ НА ТОВАРЫ                                                                 │A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┌───────────────────────┤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┌──────┬─────────────────────────────────────────────────────┤1 ДЕКЛАРАЦИЯ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│2 Отправитель/Экспортер          N                   │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│  │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├─────────┴──┼──────────┤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│3 Формы     │4 Отгр.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│      │  </w:t>
      </w:r>
      <w:proofErr w:type="gramStart"/>
      <w:r>
        <w:rPr>
          <w:sz w:val="16"/>
        </w:rPr>
        <w:t>спец</w:t>
      </w:r>
      <w:proofErr w:type="gramEnd"/>
      <w:r>
        <w:rPr>
          <w:sz w:val="16"/>
        </w:rPr>
        <w:t>.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├─────┴──────┼──────────┴─────┬──────────────────────────────────────────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│5</w:t>
      </w:r>
      <w:proofErr w:type="gramStart"/>
      <w:r>
        <w:rPr>
          <w:sz w:val="16"/>
        </w:rPr>
        <w:t xml:space="preserve"> В</w:t>
      </w:r>
      <w:proofErr w:type="gramEnd"/>
      <w:r>
        <w:rPr>
          <w:sz w:val="16"/>
        </w:rPr>
        <w:t>сего     │6 Всего мест    │7 Справочный номер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</w:t>
      </w:r>
      <w:proofErr w:type="gramStart"/>
      <w:r>
        <w:rPr>
          <w:sz w:val="16"/>
        </w:rPr>
        <w:t>т-ов</w:t>
      </w:r>
      <w:proofErr w:type="gramEnd"/>
      <w:r>
        <w:rPr>
          <w:sz w:val="16"/>
        </w:rPr>
        <w:t xml:space="preserve">      │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│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──────────┼────────────┴────────────────┴────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│8 Получатель                     N                   │9 Лицо, ответственное за финансовое урегулирование N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├────────────────┬────────────┬──────────────────────────────┬───────────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│10</w:t>
      </w:r>
      <w:proofErr w:type="gramStart"/>
      <w:r>
        <w:rPr>
          <w:sz w:val="16"/>
        </w:rPr>
        <w:t xml:space="preserve"> С</w:t>
      </w:r>
      <w:proofErr w:type="gramEnd"/>
      <w:r>
        <w:rPr>
          <w:sz w:val="16"/>
        </w:rPr>
        <w:t>тр. перв.   │11 Торг.    │12 Общая таможенная стоимость │13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назн./       │   страна   │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│            │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│посл. отп.│     │      │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──────────┼─────┴──────────┴─────┴──────┴──┬────────────────────┬──────┴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│14 Декларант                     N                   │15 Страна отправления           │15 Код страны </w:t>
      </w:r>
      <w:proofErr w:type="spellStart"/>
      <w:r>
        <w:rPr>
          <w:sz w:val="16"/>
        </w:rPr>
        <w:t>отпр</w:t>
      </w:r>
      <w:proofErr w:type="spellEnd"/>
      <w:r>
        <w:rPr>
          <w:sz w:val="16"/>
        </w:rPr>
        <w:t>. │17 Код страны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                │                    │   </w:t>
      </w:r>
      <w:proofErr w:type="spellStart"/>
      <w:r>
        <w:rPr>
          <w:sz w:val="16"/>
        </w:rPr>
        <w:t>назнач</w:t>
      </w:r>
      <w:proofErr w:type="spellEnd"/>
      <w:r>
        <w:rPr>
          <w:sz w:val="16"/>
        </w:rPr>
        <w:t>.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                │           │        │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                │a │        │b │     │a │    │b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├────────────────────────────────┼──┴────────┴──┴─────┴──┴────┴──┴───────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│16 Страна происхождения         │17 Страна назначения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          │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────┬─────────┼────────────────────────────────┴─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│18 Идентификация и страна регистрации      │19 Конт. │20 Условия поставки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трансп. средства при отправлении/       │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</w:t>
      </w:r>
      <w:proofErr w:type="gramStart"/>
      <w:r>
        <w:rPr>
          <w:sz w:val="16"/>
        </w:rPr>
        <w:t>прибытии</w:t>
      </w:r>
      <w:proofErr w:type="gramEnd"/>
      <w:r>
        <w:rPr>
          <w:sz w:val="16"/>
        </w:rPr>
        <w:t xml:space="preserve">                            │   │         │     │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──────────────────────┴───┴─────────┼─────┴─────────────────────────┬─────────────────────────┬─────┴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│21 Идентификация и страна регистрации                │22 Валюта и общая сумма по     │23 Курс валюты           │24 Характер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активного трансп. средства на границе             │   счету                       │                         │   сделки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         │         │     │                         │                         │  │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├─────────────────┬────────────────┬────────┴─────────┼─────┴─────────────────────────┴─────────────────────────┴──┴──┴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│25 Вид транспорта│26 Вид транс-   │27 Место погрузки/│28 Финансовые и банковские сведения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│   порта        │   разгрузки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│ на границе   │  │внутри страны│</w:t>
      </w:r>
      <w:proofErr w:type="gramStart"/>
      <w:r>
        <w:rPr>
          <w:sz w:val="16"/>
        </w:rPr>
        <w:t xml:space="preserve">        .</w:t>
      </w:r>
      <w:proofErr w:type="gramEnd"/>
      <w:r>
        <w:rPr>
          <w:sz w:val="16"/>
        </w:rPr>
        <w:t xml:space="preserve">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│              │  │             │        .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├──────┼──┴──────────────┴──┴─────────────┼──────────────────┤........................................................................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│29 Орган въезда/выезда            │30 Местонахождение│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│      │                                  │   товаров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┴──────┼──────────────────────────────────┴──────────────────┴┬───────────┬─────────────────────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31 Грузовые│Маркировка и количество - Номера контейнеров -        │32 Товар   │33 Код товара                       │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места      │Количество и отличительные особенности                │      │  N │                  │        │        │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и описание │                                                      └──────┴────┼──────────────────┼────────┴────────┴──────┬──┴────────────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товаров    │                                                                  │34 Код страны     │35 Вес брутто (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)      │36 Преференция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   происх.        │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         │        │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lastRenderedPageBreak/>
        <w:t xml:space="preserve">            │                                                                  │a  │     │b │     │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├───┴─────┴──┴─────┼────────────────────────┼───────────────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│37 ПРОЦЕДУРА      │38 Вес нетто (</w:t>
      </w:r>
      <w:proofErr w:type="gramStart"/>
      <w:r>
        <w:rPr>
          <w:sz w:val="16"/>
        </w:rPr>
        <w:t>кг</w:t>
      </w:r>
      <w:proofErr w:type="gramEnd"/>
      <w:r>
        <w:rPr>
          <w:sz w:val="16"/>
        </w:rPr>
        <w:t>)       │39 Квота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         │        │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├─────────┴────────┴────────────────────────┴───────────────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│40 Общая декларация/Предшествующий документ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├─────────────────────────┬─────────────────┬───────────────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────────────┼──────────────────────────────────────────────────────────────────┤41 Дополнит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</w:t>
      </w:r>
      <w:proofErr w:type="gramStart"/>
      <w:r>
        <w:rPr>
          <w:sz w:val="16"/>
        </w:rPr>
        <w:t>е</w:t>
      </w:r>
      <w:proofErr w:type="gramEnd"/>
      <w:r>
        <w:rPr>
          <w:sz w:val="16"/>
        </w:rPr>
        <w:t>диницы     │42 Цена товара   │43 Код МОС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44 Допол-  │                                                                  │                         │                 │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нит.       │                                                                  └─────────────────────────┴───┬─────────────┴──┴────────────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информация/│                                                                                                │45 Таможенная стоимость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Представл. │                                                                              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документы  │                                                                              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.......................├──────┴─────────────────────────────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                      │46 Статистическая стоимость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.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───────┬─────────────────────────────────┬─┴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47 Исчи</w:t>
      </w:r>
      <w:proofErr w:type="gramStart"/>
      <w:r>
        <w:rPr>
          <w:sz w:val="16"/>
        </w:rPr>
        <w:t>с-</w:t>
      </w:r>
      <w:proofErr w:type="gramEnd"/>
      <w:r>
        <w:rPr>
          <w:sz w:val="16"/>
        </w:rPr>
        <w:t xml:space="preserve">  │Вид  │Основа начисления  │Ставка  │Сумма      │СП    │48 Отсрочка платежей             │49 Реквизиты склада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ление      ├─────┼───────────────────┼────────┼───────────┼──────┤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платежей   │     │                   │        │           │      ├─────────────────────────────────┴──────────────────────────────────────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│                   │        │           │      │B ПОДРОБНОСТИ ПОДСЧЕТА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│                   │        │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│                   │        │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│                   │        │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├─────┴───────────────────┴────────┴───────────┼──────┤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Всего:   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┼──────────────────────────────────────────────┴──────┴─────────────────────────┬─ ── ── ── ── ── ── ── ── ── ── ── ── ── ── 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              C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────────────┤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51 Предпо- │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лагаемые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органы     │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(и страна)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транзита   │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└───────────────────────────────────────────────────────────────────────────────┴ ── ── ── ── ── ── ── ── ── ── ── ── ── ── 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│              │                   │                  │                         │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┴──────────────┴───────────────────┴──────────────────┴─────────────────────────┼──────────────────────┴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52 Гарантия                                                                           Код  │53 Орган (и страна) назначения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недейст-    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вительна    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для                                                                                 │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┼──────┴──────────────────────────────────────────────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D                                                                                   │54 Место и дата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</w:t>
      </w:r>
    </w:p>
    <w:p w:rsidR="00FC1824" w:rsidRDefault="00FC1824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</w:t>
      </w:r>
    </w:p>
    <w:p w:rsidR="00CB7AD4" w:rsidRDefault="00CB7AD4">
      <w:bookmarkStart w:id="0" w:name="_GoBack"/>
      <w:bookmarkEnd w:id="0"/>
    </w:p>
    <w:sectPr w:rsidR="00CB7AD4" w:rsidSect="00332D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24"/>
    <w:rsid w:val="00CB7AD4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2019-10-15T12:49:00Z</dcterms:created>
  <dcterms:modified xsi:type="dcterms:W3CDTF">2019-10-15T12:49:00Z</dcterms:modified>
</cp:coreProperties>
</file>